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郑棉周报（20180514--20180518）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棉花现货</w:t>
      </w:r>
    </w:p>
    <w:p>
      <w:pPr>
        <w:pStyle w:val="1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1.现货报价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（5月14日-5月18日）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，棉花现货价格CC Index 3128B</w:t>
      </w:r>
      <w:r>
        <w:rPr>
          <w:rFonts w:hint="eastAsia" w:asciiTheme="minorEastAsia" w:hAnsiTheme="minorEastAsia" w:cstheme="minorEastAsia"/>
          <w:lang w:val="en-US" w:eastAsia="zh-CN"/>
        </w:rPr>
        <w:t>周度上涨171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大幅上调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</w:t>
      </w:r>
      <w:r>
        <w:rPr>
          <w:rFonts w:hint="eastAsia" w:asciiTheme="minorEastAsia" w:hAnsiTheme="minorEastAsia" w:cstheme="minorEastAsia"/>
          <w:lang w:val="en-US" w:eastAsia="zh-CN"/>
        </w:rPr>
        <w:t>5月18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日报价15</w:t>
      </w:r>
      <w:r>
        <w:rPr>
          <w:rFonts w:hint="eastAsia" w:asciiTheme="minorEastAsia" w:hAnsiTheme="minorEastAsia" w:cstheme="minorEastAsia"/>
          <w:lang w:val="en-US" w:eastAsia="zh-CN"/>
        </w:rPr>
        <w:t>696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元/吨；外棉FC Index M</w:t>
      </w:r>
      <w:r>
        <w:rPr>
          <w:rFonts w:hint="eastAsia" w:asciiTheme="minorEastAsia" w:hAnsiTheme="minorEastAsia" w:cstheme="minorEastAsia"/>
          <w:lang w:val="en-US" w:eastAsia="zh-CN"/>
        </w:rPr>
        <w:t>周度上涨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0.</w:t>
      </w:r>
      <w:r>
        <w:rPr>
          <w:rFonts w:hint="eastAsia" w:asciiTheme="minorEastAsia" w:hAnsiTheme="minorEastAsia" w:cstheme="minorEastAsia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美分/磅，</w:t>
      </w:r>
      <w:r>
        <w:rPr>
          <w:rFonts w:hint="eastAsia" w:asciiTheme="minorEastAsia" w:hAnsiTheme="minorEastAsia" w:cstheme="minorEastAsia"/>
          <w:lang w:val="en-US" w:eastAsia="zh-CN"/>
        </w:rPr>
        <w:t>微幅上调，5月18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</w:t>
      </w:r>
      <w:r>
        <w:rPr>
          <w:rFonts w:hint="eastAsia" w:asciiTheme="minorEastAsia" w:hAnsiTheme="minorEastAsia" w:cstheme="minorEastAsia"/>
          <w:lang w:val="en-US" w:eastAsia="zh-CN"/>
        </w:rPr>
        <w:t>报价94.13美分/磅；考特鲁克指数Cotlook A 周度下跌1.85美分/磅</w:t>
      </w:r>
      <w:r>
        <w:rPr>
          <w:rFonts w:hint="eastAsia" w:asciiTheme="minorEastAsia" w:hAnsiTheme="minorEastAsia" w:cstheme="minorEastAsia"/>
          <w:lang w:val="en-US" w:eastAsia="zh-CN"/>
        </w:rPr>
        <w:t>，小幅下跌，5月18日</w:t>
      </w:r>
      <w:r>
        <w:rPr>
          <w:rFonts w:hint="eastAsia" w:asciiTheme="minorEastAsia" w:hAnsiTheme="minorEastAsia" w:cstheme="minorEastAsia"/>
          <w:lang w:val="en-US" w:eastAsia="zh-CN"/>
        </w:rPr>
        <w:t>报价92.50美分/磅，1%关税后折合人民币</w:t>
      </w:r>
      <w:r>
        <w:rPr>
          <w:rFonts w:hint="default" w:asciiTheme="minorEastAsia" w:hAnsiTheme="minorEastAsia" w:cstheme="minorEastAsia"/>
          <w:lang w:val="en-US" w:eastAsia="zh-CN"/>
        </w:rPr>
        <w:t>14</w:t>
      </w:r>
      <w:r>
        <w:rPr>
          <w:rFonts w:hint="eastAsia" w:asciiTheme="minorEastAsia" w:hAnsiTheme="minorEastAsia" w:cstheme="minorEastAsia"/>
          <w:lang w:val="en-US" w:eastAsia="zh-CN"/>
        </w:rPr>
        <w:t>432元/吨</w:t>
      </w:r>
      <w:r>
        <w:rPr>
          <w:rFonts w:hint="eastAsia" w:asciiTheme="minorEastAsia" w:hAnsiTheme="minorEastAsia" w:cstheme="minorEastAsia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546725" cy="2396490"/>
            <wp:effectExtent l="4445" t="4445" r="11430" b="698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1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2.储备棉轮出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（5月14日-5月18日）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储备棉轮出第八周轮出销售底价为1</w:t>
      </w:r>
      <w:r>
        <w:rPr>
          <w:rFonts w:hint="eastAsia" w:asciiTheme="minorEastAsia" w:hAnsiTheme="minorEastAsia" w:cstheme="minorEastAsia"/>
          <w:lang w:val="en-US" w:eastAsia="zh-CN"/>
        </w:rPr>
        <w:t>5014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元/吨（标准级价格），较前一周</w:t>
      </w:r>
      <w:r>
        <w:rPr>
          <w:rFonts w:hint="eastAsia" w:asciiTheme="minorEastAsia" w:hAnsiTheme="minorEastAsia" w:cstheme="minorEastAsia"/>
          <w:lang w:val="en-US" w:eastAsia="zh-CN"/>
        </w:rPr>
        <w:t>上调73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吨；储备棉轮出成交量持稳。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default" w:asciiTheme="minorEastAsia" w:hAnsiTheme="minorEastAsia" w:cstheme="minorEastAsia"/>
          <w:lang w:val="en-US" w:eastAsia="zh-CN"/>
        </w:rPr>
        <w:t>5</w:t>
      </w:r>
      <w:r>
        <w:rPr>
          <w:rFonts w:hint="eastAsia" w:asciiTheme="minorEastAsia" w:hAnsiTheme="minorEastAsia" w:cstheme="minorEastAsia"/>
          <w:lang w:val="en-US" w:eastAsia="zh-CN"/>
        </w:rPr>
        <w:t>月</w:t>
      </w:r>
      <w:r>
        <w:rPr>
          <w:rFonts w:hint="default" w:asciiTheme="minorEastAsia" w:hAnsiTheme="minorEastAsia" w:cstheme="minorEastAsia"/>
          <w:lang w:val="en-US" w:eastAsia="zh-CN"/>
        </w:rPr>
        <w:t>17</w:t>
      </w:r>
      <w:r>
        <w:rPr>
          <w:rFonts w:hint="eastAsia" w:asciiTheme="minorEastAsia" w:hAnsiTheme="minorEastAsia" w:cstheme="minorEastAsia"/>
          <w:lang w:val="en-US" w:eastAsia="zh-CN"/>
        </w:rPr>
        <w:t>日，中国储备棉管理有限公司计划挂牌出库销售储备棉</w:t>
      </w:r>
      <w:r>
        <w:rPr>
          <w:rFonts w:hint="default" w:asciiTheme="minorEastAsia" w:hAnsi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cstheme="minorEastAsia"/>
          <w:lang w:val="en-US" w:eastAsia="zh-CN"/>
        </w:rPr>
        <w:t>万吨，实际成交</w:t>
      </w:r>
      <w:r>
        <w:rPr>
          <w:rFonts w:hint="default" w:asciiTheme="minorEastAsia" w:hAnsiTheme="minorEastAsia" w:cstheme="minorEastAsia"/>
          <w:lang w:val="en-US" w:eastAsia="zh-CN"/>
        </w:rPr>
        <w:t>2.45</w:t>
      </w:r>
      <w:r>
        <w:rPr>
          <w:rFonts w:hint="eastAsia" w:asciiTheme="minorEastAsia" w:hAnsiTheme="minorEastAsia" w:cstheme="minorEastAsia"/>
          <w:lang w:val="en-US" w:eastAsia="zh-CN"/>
        </w:rPr>
        <w:t>万吨，成交率</w:t>
      </w:r>
      <w:r>
        <w:rPr>
          <w:rFonts w:hint="default" w:asciiTheme="minorEastAsia" w:hAnsiTheme="minorEastAsia" w:cstheme="minorEastAsia"/>
          <w:lang w:val="en-US" w:eastAsia="zh-CN"/>
        </w:rPr>
        <w:t>81.46%</w:t>
      </w:r>
      <w:r>
        <w:rPr>
          <w:rFonts w:hint="eastAsia" w:asciiTheme="minorEastAsia" w:hAnsiTheme="minorEastAsia" w:cstheme="minorEastAsia"/>
          <w:lang w:val="en-US" w:eastAsia="zh-CN"/>
        </w:rPr>
        <w:t>，成交均价</w:t>
      </w:r>
      <w:r>
        <w:rPr>
          <w:rFonts w:hint="default" w:asciiTheme="minorEastAsia" w:hAnsiTheme="minorEastAsia" w:cstheme="minorEastAsia"/>
          <w:lang w:val="en-US" w:eastAsia="zh-CN"/>
        </w:rPr>
        <w:t>14477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吨，下调</w:t>
      </w:r>
      <w:r>
        <w:rPr>
          <w:rFonts w:hint="default" w:asciiTheme="minorEastAsia" w:hAnsiTheme="minorEastAsia" w:cstheme="minorEastAsia"/>
          <w:lang w:val="en-US" w:eastAsia="zh-CN"/>
        </w:rPr>
        <w:t>16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吨，折</w:t>
      </w:r>
      <w:r>
        <w:rPr>
          <w:rFonts w:hint="default" w:asciiTheme="minorEastAsia" w:hAnsiTheme="minorEastAsia" w:cstheme="minorEastAsia"/>
          <w:lang w:val="en-US" w:eastAsia="zh-CN"/>
        </w:rPr>
        <w:t>3128</w:t>
      </w:r>
      <w:r>
        <w:rPr>
          <w:rFonts w:hint="eastAsia" w:asciiTheme="minorEastAsia" w:hAnsiTheme="minorEastAsia" w:cstheme="minorEastAsia"/>
          <w:lang w:val="en-US" w:eastAsia="zh-CN"/>
        </w:rPr>
        <w:t>价格</w:t>
      </w:r>
      <w:r>
        <w:rPr>
          <w:rFonts w:hint="default" w:asciiTheme="minorEastAsia" w:hAnsiTheme="minorEastAsia" w:cstheme="minorEastAsia"/>
          <w:lang w:val="en-US" w:eastAsia="zh-CN"/>
        </w:rPr>
        <w:t>15687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吨，下调</w:t>
      </w:r>
      <w:r>
        <w:rPr>
          <w:rFonts w:hint="default" w:asciiTheme="minorEastAsia" w:hAnsiTheme="minorEastAsia" w:cstheme="minorEastAsia"/>
          <w:lang w:val="en-US" w:eastAsia="zh-CN"/>
        </w:rPr>
        <w:t>16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截至</w:t>
      </w:r>
      <w:r>
        <w:rPr>
          <w:rFonts w:hint="default" w:asciiTheme="minorEastAsia" w:hAnsiTheme="minorEastAsia" w:cstheme="minorEastAsia"/>
          <w:lang w:val="en-US" w:eastAsia="zh-CN"/>
        </w:rPr>
        <w:t>5</w:t>
      </w:r>
      <w:r>
        <w:rPr>
          <w:rFonts w:hint="eastAsia" w:asciiTheme="minorEastAsia" w:hAnsiTheme="minorEastAsia" w:cstheme="minorEastAsia"/>
          <w:lang w:val="en-US" w:eastAsia="zh-CN"/>
        </w:rPr>
        <w:t>月</w:t>
      </w:r>
      <w:r>
        <w:rPr>
          <w:rFonts w:hint="default" w:asciiTheme="minorEastAsia" w:hAnsiTheme="minorEastAsia" w:cstheme="minorEastAsia"/>
          <w:lang w:val="en-US" w:eastAsia="zh-CN"/>
        </w:rPr>
        <w:t>17</w:t>
      </w:r>
      <w:r>
        <w:rPr>
          <w:rFonts w:hint="eastAsia" w:asciiTheme="minorEastAsia" w:hAnsiTheme="minorEastAsia" w:cstheme="minorEastAsia"/>
          <w:lang w:val="en-US" w:eastAsia="zh-CN"/>
        </w:rPr>
        <w:t>日，累计计划出库</w:t>
      </w:r>
      <w:r>
        <w:rPr>
          <w:rFonts w:hint="default" w:asciiTheme="minorEastAsia" w:hAnsiTheme="minorEastAsia" w:cstheme="minorEastAsia"/>
          <w:lang w:val="en-US" w:eastAsia="zh-CN"/>
        </w:rPr>
        <w:t>141</w:t>
      </w:r>
      <w:r>
        <w:rPr>
          <w:rFonts w:hint="eastAsia" w:asciiTheme="minorEastAsia" w:hAnsiTheme="minorEastAsia" w:cstheme="minorEastAsia"/>
          <w:lang w:val="en-US" w:eastAsia="zh-CN"/>
        </w:rPr>
        <w:t>万吨，累计出库成交</w:t>
      </w:r>
      <w:r>
        <w:rPr>
          <w:rFonts w:hint="default" w:asciiTheme="minorEastAsia" w:hAnsiTheme="minorEastAsia" w:cstheme="minorEastAsia"/>
          <w:lang w:val="en-US" w:eastAsia="zh-CN"/>
        </w:rPr>
        <w:t>79.4</w:t>
      </w:r>
      <w:r>
        <w:rPr>
          <w:rFonts w:hint="eastAsia" w:asciiTheme="minorEastAsia" w:hAnsiTheme="minorEastAsia" w:cstheme="minorEastAsia"/>
          <w:lang w:val="en-US" w:eastAsia="zh-CN"/>
        </w:rPr>
        <w:t>万吨，成交率为</w:t>
      </w:r>
      <w:r>
        <w:rPr>
          <w:rFonts w:hint="default" w:asciiTheme="minorEastAsia" w:hAnsiTheme="minorEastAsia" w:cstheme="minorEastAsia"/>
          <w:lang w:val="en-US" w:eastAsia="zh-CN"/>
        </w:rPr>
        <w:t>56%</w:t>
      </w:r>
      <w:r>
        <w:rPr>
          <w:rFonts w:hint="eastAsia" w:asciiTheme="minorEastAsia" w:hAnsiTheme="minorEastAsia" w:cstheme="minorEastAsia"/>
          <w:lang w:val="en-US" w:eastAsia="zh-CN"/>
        </w:rPr>
        <w:t>；成交最高价</w:t>
      </w:r>
      <w:r>
        <w:rPr>
          <w:rFonts w:hint="default" w:asciiTheme="minorEastAsia" w:hAnsiTheme="minorEastAsia" w:cstheme="minorEastAsia"/>
          <w:lang w:val="en-US" w:eastAsia="zh-CN"/>
        </w:rPr>
        <w:t>16310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吨，最低价</w:t>
      </w:r>
      <w:r>
        <w:rPr>
          <w:rFonts w:hint="default" w:asciiTheme="minorEastAsia" w:hAnsiTheme="minorEastAsia" w:cstheme="minorEastAsia"/>
          <w:lang w:val="en-US" w:eastAsia="zh-CN"/>
        </w:rPr>
        <w:t>12700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095240" cy="1903730"/>
            <wp:effectExtent l="0" t="0" r="10160" b="1270"/>
            <wp:docPr id="8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24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rPr>
          <w:rFonts w:hint="eastAsia"/>
          <w:color w:val="auto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3.</w:t>
      </w:r>
      <w:r>
        <w:rPr>
          <w:rFonts w:ascii="宋体" w:hAnsi="宋体" w:eastAsia="宋体" w:cs="宋体"/>
          <w:color w:val="auto"/>
          <w:sz w:val="24"/>
          <w:szCs w:val="24"/>
        </w:rPr>
        <w:t>中国棉花工业库存调查报告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国家棉花市场监测系统抽样调查显示，截至4月13日，被抽样调 查企业棉花平均库存使用天数约为37.2天（含到港进口棉数量），环 比减少9.2天，同比增加4.3天。推算全国棉花工业库存约84.3万吨， 环比减少18.8%，同比增加22.3%（如图1）。全国主要省份棉花工业 库存状况不一，江苏、河北、广东三省棉花工业库存折天数相对较</w:t>
      </w:r>
      <w:r>
        <w:rPr>
          <w:rFonts w:hint="eastAsia" w:asciiTheme="minorEastAsia" w:hAnsiTheme="minorEastAsia" w:cstheme="minorEastAsia"/>
          <w:lang w:val="en-US" w:eastAsia="zh-CN"/>
        </w:rPr>
        <w:t>大。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采购意向调查显示，2018年4月初，准备采购原料的企业占67.1%， 环比提高0.9个百分点，同比下降4.5个百分点；持观望态度的企业占30.1%，环比下降0.9个百分点，同比提高1.8个百分点；不打算采购棉花的企业占2.8%，环比持平，同比提高2.8个百分点。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078730" cy="2994660"/>
            <wp:effectExtent l="0" t="0" r="11430" b="7620"/>
            <wp:docPr id="7" name="图片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873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中国棉花种植主产区天气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未来十天新疆部分地区扔持续有降水和降温天气，喀什、阿克苏、和田等疆棉主产区近日局部地区有微到小雨，且气温持续下降并维持较低。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169535" cy="4189730"/>
            <wp:effectExtent l="0" t="0" r="12065" b="1270"/>
            <wp:docPr id="15" name="图片 15" descr="SEVP_NMC_CGRM_SFER_EMH1_ACHN_L88_P9_20180511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SEVP_NMC_CGRM_SFER_EMH1_ACHN_L88_P9_201805110000000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9535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center"/>
      </w:pPr>
      <w:r>
        <w:drawing>
          <wp:inline distT="0" distB="0" distL="114300" distR="114300">
            <wp:extent cx="5033645" cy="2959100"/>
            <wp:effectExtent l="0" t="0" r="10795" b="1270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3645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center"/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ICE期棉主力合约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洲际交易所(ICE)纽约期棉周四收涨0.81%，因棉花需求增强，且担心美国和中国主要棉花产区的极端天气情况。7月期棉合约收涨0.68美分/磅，报每磅85.03美分/磅，交易区间为84.05-85.69美分/磅。市期货市场总成交量增加2844手，至36754手。数据显示，前一交易日持仓量增加3510手，至286454手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272405" cy="2893695"/>
            <wp:effectExtent l="0" t="0" r="635" b="190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93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</w:pP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（5月14日-5月18日）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郑棉主力合约收盘价较上周五上涨</w:t>
      </w:r>
      <w:r>
        <w:rPr>
          <w:rFonts w:hint="eastAsia" w:asciiTheme="minorEastAsia" w:hAnsiTheme="minorEastAsia" w:cstheme="minorEastAsia"/>
          <w:lang w:val="en-US" w:eastAsia="zh-CN"/>
        </w:rPr>
        <w:t>95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元/吨，5月</w:t>
      </w:r>
      <w:r>
        <w:rPr>
          <w:rFonts w:hint="eastAsia" w:asciiTheme="minorEastAsia" w:hAnsiTheme="minorEastAsia" w:cstheme="minorEastAsia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日主主力合约收盘价</w:t>
      </w:r>
      <w:r>
        <w:rPr>
          <w:rFonts w:hint="eastAsia" w:asciiTheme="minorEastAsia" w:hAnsiTheme="minorEastAsia" w:cstheme="minorEastAsia"/>
          <w:lang w:val="en-US" w:eastAsia="zh-CN"/>
        </w:rPr>
        <w:t>16700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元/吨，开盘价</w:t>
      </w:r>
      <w:r>
        <w:rPr>
          <w:rFonts w:hint="eastAsia" w:asciiTheme="minorEastAsia" w:hAnsiTheme="minorEastAsia" w:cstheme="minorEastAsia"/>
          <w:lang w:val="en-US" w:eastAsia="zh-CN"/>
        </w:rPr>
        <w:t>16200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元/吨，全天高价1</w:t>
      </w:r>
      <w:r>
        <w:rPr>
          <w:rFonts w:hint="eastAsia" w:asciiTheme="minorEastAsia" w:hAnsiTheme="minorEastAsia" w:cstheme="minorEastAsia"/>
          <w:lang w:val="en-US" w:eastAsia="zh-CN"/>
        </w:rPr>
        <w:t>6820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元/吨，最低价1</w:t>
      </w:r>
      <w:r>
        <w:rPr>
          <w:rFonts w:hint="eastAsia" w:asciiTheme="minorEastAsia" w:hAnsiTheme="minorEastAsia" w:cstheme="minorEastAsia"/>
          <w:lang w:val="en-US" w:eastAsia="zh-CN"/>
        </w:rPr>
        <w:t>6165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上涨465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涨幅2.68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%。5月</w:t>
      </w:r>
      <w:r>
        <w:rPr>
          <w:rFonts w:hint="eastAsia" w:asciiTheme="minorEastAsia" w:hAnsiTheme="minorEastAsia" w:cstheme="minorEastAsia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日郑棉主力合约持仓量</w:t>
      </w:r>
      <w:r>
        <w:rPr>
          <w:rFonts w:hint="eastAsia" w:asciiTheme="minorEastAsia" w:hAnsiTheme="minorEastAsia" w:cstheme="minorEastAsia"/>
          <w:lang w:val="en-US" w:eastAsia="zh-CN"/>
        </w:rPr>
        <w:t>136.2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增加46.8万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手；成交量</w:t>
      </w:r>
      <w:r>
        <w:rPr>
          <w:rFonts w:hint="eastAsia" w:asciiTheme="minorEastAsia" w:hAnsiTheme="minorEastAsia" w:cstheme="minorEastAsia"/>
          <w:lang w:val="en-US" w:eastAsia="zh-CN"/>
        </w:rPr>
        <w:t>40.6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增加7.36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163820" cy="3063240"/>
            <wp:effectExtent l="0" t="0" r="2540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6382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272405" cy="1866265"/>
            <wp:effectExtent l="0" t="0" r="635" b="8255"/>
            <wp:docPr id="9" name="图片 9" descr="IMG_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319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（5月14日-5月18日）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仓单加有效预报折现货约40多万吨，持续在高位，屡创新高。5月</w:t>
      </w:r>
      <w:r>
        <w:rPr>
          <w:rFonts w:hint="eastAsia" w:asciiTheme="minorEastAsia" w:hAnsiTheme="minorEastAsia" w:cstheme="minorEastAsia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日郑棉仓单预报：仓单数量</w:t>
      </w:r>
      <w:r>
        <w:rPr>
          <w:rFonts w:hint="eastAsia" w:asciiTheme="minorEastAsia" w:hAnsiTheme="minorEastAsia" w:cstheme="minorEastAsia"/>
          <w:lang w:val="en-US" w:eastAsia="zh-CN"/>
        </w:rPr>
        <w:t>8304张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，有效预报1</w:t>
      </w:r>
      <w:r>
        <w:rPr>
          <w:rFonts w:hint="eastAsia" w:asciiTheme="minorEastAsia" w:hAnsiTheme="minorEastAsia" w:cstheme="minorEastAsia"/>
          <w:lang w:val="en-US" w:eastAsia="zh-CN"/>
        </w:rPr>
        <w:t>052张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，合计</w:t>
      </w:r>
      <w:r>
        <w:rPr>
          <w:rFonts w:hint="eastAsia" w:asciiTheme="minorEastAsia" w:hAnsiTheme="minorEastAsia" w:cstheme="minorEastAsia"/>
          <w:lang w:val="en-US" w:eastAsia="zh-CN"/>
        </w:rPr>
        <w:t>9356张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，较上周五</w:t>
      </w:r>
      <w:r>
        <w:rPr>
          <w:rFonts w:hint="eastAsia" w:asciiTheme="minorEastAsia" w:hAnsiTheme="minorEastAsia" w:cstheme="minorEastAsia"/>
          <w:lang w:val="en-US" w:eastAsia="zh-CN"/>
        </w:rPr>
        <w:t>增加136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张。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1877695"/>
            <wp:effectExtent l="0" t="0" r="1905" b="12065"/>
            <wp:docPr id="10" name="图片 10" descr="IMG_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319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美棉数据报告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根据美国农业部的统计，截截至2018年5月13日当周，美国棉在种植率为36%，此前一周为20%，上年同期为31%，五年均值为31%。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根据美国农业部的统计，2018年5月4-10日，2017/18年度美棉出口净签约量为3.47万吨，较前周减少21%，较前四周平均值减少38%。2018/19年度美国陆地棉净签约量为5.2万吨。2017/18年度陆地棉装运量为9.58万吨，较前周减少17%，较前四周平均值减少2%。2017/18年度皮马棉净出口签约量为476吨，较前周减少38%，但较前四周平均值减少67%。2017/18年度皮马棉装运量为2653吨，较前周增长13%，较前四周平均值增长22%。</w:t>
      </w:r>
    </w:p>
    <w:p>
      <w:pPr>
        <w:pStyle w:val="9"/>
        <w:numPr>
          <w:ilvl w:val="0"/>
          <w:numId w:val="1"/>
        </w:numPr>
        <w:spacing w:line="360" w:lineRule="auto"/>
        <w:jc w:val="left"/>
        <w:rPr>
          <w:rFonts w:hint="eastAsia"/>
          <w:color w:val="auto"/>
          <w:szCs w:val="22"/>
          <w:lang w:val="en-US" w:eastAsia="zh-CN"/>
        </w:rPr>
      </w:pPr>
      <w:bookmarkStart w:id="0" w:name="_GoBack"/>
      <w:bookmarkEnd w:id="0"/>
      <w:r>
        <w:rPr>
          <w:rFonts w:hint="eastAsia"/>
          <w:color w:val="auto"/>
          <w:szCs w:val="22"/>
          <w:lang w:val="en-US" w:eastAsia="zh-CN"/>
        </w:rPr>
        <w:t>USDA全球产销存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USDA全球产销存预测（同比统计）5月。   </w:t>
      </w:r>
    </w:p>
    <w:tbl>
      <w:tblPr>
        <w:tblStyle w:val="13"/>
        <w:tblpPr w:leftFromText="180" w:rightFromText="180" w:vertAnchor="text" w:horzAnchor="page" w:tblpXSpec="center" w:tblpY="591"/>
        <w:tblOverlap w:val="never"/>
        <w:tblW w:w="9020" w:type="dxa"/>
        <w:jc w:val="center"/>
        <w:tblInd w:w="-34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1327"/>
        <w:gridCol w:w="955"/>
        <w:gridCol w:w="954"/>
        <w:gridCol w:w="956"/>
        <w:gridCol w:w="955"/>
        <w:gridCol w:w="1450"/>
        <w:gridCol w:w="146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USDA全球产销存预测（同比统计）5月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单位：万吨、美分/磅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国家和地区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2013/14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2014/15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2015/16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2016/17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2017/18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2018/19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产量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印度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642.3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563.9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587.9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620.5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713.1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653.2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495.3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598.7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587.9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281.1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355.3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280.6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373.8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455.5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424.6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巴西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173.3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156.3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128.9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152.8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189.4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2621.1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2596.4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2094.2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2322.2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2665.7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2638.6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消费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751.2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740.3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816.5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870.9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印度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506.2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533.4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538.9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522.5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526.9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巴基斯坦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226.4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230.8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224.3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224.3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226.4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孟加拉国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115.4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126.3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137.2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145.9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158.9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2393.9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2434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2443.2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2498.7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2628.9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2731.1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孟加拉国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115.4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125.2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139.3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145.9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161.1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69.7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93.1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119.7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148.1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307.5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180.4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95.9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109.6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土耳其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92.4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91.8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80.1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897.1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785.2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770.2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817.7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854.1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出口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229.3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244.9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199.3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324.8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337.5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337.5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巴西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85.1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93.9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60.7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91.4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澳大利亚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105.6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52.3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81.1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84.9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印度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201.6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91.4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125.5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889.2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772.7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759.9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813.9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857.5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895.2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期末库存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1365.3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1457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1267.1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1054.2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印度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249.5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293.6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216.5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242.3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巴西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157.2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154.8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124.3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150.9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175.9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51.2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82.7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59.9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102.3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2242.6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2411.7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2068.4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1892.4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1920.5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1823.4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美国农业部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5月</w:t>
      </w:r>
      <w:r>
        <w:rPr>
          <w:rFonts w:hint="eastAsia" w:asciiTheme="minorEastAsia" w:hAnsiTheme="minorEastAsia" w:cstheme="minorEastAsia"/>
          <w:lang w:val="en-US" w:eastAsia="zh-CN"/>
        </w:rPr>
        <w:t>供需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报告</w:t>
      </w:r>
      <w:r>
        <w:rPr>
          <w:rFonts w:hint="eastAsia" w:asciiTheme="minorEastAsia" w:hAnsiTheme="minorEastAsia" w:cstheme="minorEastAsia"/>
          <w:lang w:val="en-US" w:eastAsia="zh-CN"/>
        </w:rPr>
        <w:t>分析：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17/18年度全球棉花产量2666万调增6（美国减2万澳增2万）；消费2629调增8（土耳其增2），期末库存1920调减2（美国减13）库存消费比73.1％。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18/19年度全球棉花产量2639万调减27（美国减31万澳减172万）；消费2731调增102（中国增33印度增22越南增17），期末库存1823调减97（中国减164）库存消费比66.8％。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4812030" cy="3030220"/>
            <wp:effectExtent l="0" t="0" r="3810" b="2540"/>
            <wp:docPr id="1" name="图片 1" descr="IMG_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313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203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后市行情研判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洲际交易所(ICE)纽约期棉周四收涨0.81%，因棉花需求增强，且担心美国和中国主要棉花产区的极端天气情况。7月期棉合约收涨0.68美分/磅，报每磅85.03美分/磅，交易区间为84.05-85.69美分/磅。市期货市场总成交量增加2844手，至36754手。数据显示，前一交易日持仓量增加3510手，至286454手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储备棉竞拍底价下调，储备棉成交率回升，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今日成交率接近82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%，因棉价的上涨，促使储备棉的成交向好。现货价格有所上调，3128B周度价格上涨171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。纺织企业备货积极性提高，中下游而言，纱线开机增加0.2%至68.9%，坯布开机率增加0.4%至66.5%。纱线库存指数持下降0.1个百分点至13.1%，坯布库存指数降低0.3个百分点至22.3%。下游开机率继续回升至7成附近，成品库存延续下降趋势，得益于下游棉纱旺季下订单增多，利于库存的消耗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未来十天新疆部分地区扔持续有降水和降温天气，喀什、阿克苏、和田等疆棉主产区近日局部地区有微到小雨，且气温持续下降并维持较低。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储备棉成交率回升、纺织企业形势好转及新疆产区恶劣天气，导致郑棉冲高，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整体上，棉花产业链相对保持乐观的状态，当前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唯一的压力来自郑棉仓单。近期棉价受到下游需求向好叠加减产的发酵，郑棉将延续偏强上行态势。操作上，郑棉1809合约建议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逢低买入，短期上方看至175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00元/吨。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郑棉1809合约</w:t>
      </w:r>
      <w:r>
        <w:rPr>
          <w:rFonts w:hint="eastAsia" w:asciiTheme="minorEastAsia" w:hAnsiTheme="minorEastAsia" w:cstheme="minorEastAsia"/>
          <w:lang w:val="en-US" w:eastAsia="zh-CN"/>
        </w:rPr>
        <w:t>建议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逢低买入，短期上方看至1</w:t>
      </w:r>
      <w:r>
        <w:rPr>
          <w:rFonts w:hint="eastAsia" w:asciiTheme="minorEastAsia" w:hAnsi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500元/吨</w:t>
      </w:r>
      <w:r>
        <w:rPr>
          <w:rFonts w:hint="eastAsia" w:asciiTheme="minorEastAsia" w:hAnsiTheme="minorEastAsia" w:cstheme="minorEastAsia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30" w:firstLineChars="300"/>
        <w:jc w:val="both"/>
        <w:rPr>
          <w:rFonts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免责声明：本文涉及信息数据及观点仅供参考，不构成买卖之依据。使用前请核实，风险自负。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和合期货研发部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0351-7342668/7342558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公司网址：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"http://www.hhqh.com.cn/"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u w:val="single"/>
        </w:rPr>
        <w:t>http://www.hhqh.com.cn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76E184"/>
    <w:multiLevelType w:val="singleLevel"/>
    <w:tmpl w:val="C276E18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F62C6C0"/>
    <w:multiLevelType w:val="singleLevel"/>
    <w:tmpl w:val="3F62C6C0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507A9"/>
    <w:rsid w:val="005073F0"/>
    <w:rsid w:val="00C55259"/>
    <w:rsid w:val="012F40A2"/>
    <w:rsid w:val="01454539"/>
    <w:rsid w:val="019D631C"/>
    <w:rsid w:val="01B24BB1"/>
    <w:rsid w:val="01F24B6C"/>
    <w:rsid w:val="021A204B"/>
    <w:rsid w:val="02534FA5"/>
    <w:rsid w:val="028A69AC"/>
    <w:rsid w:val="02964CD9"/>
    <w:rsid w:val="02F339C0"/>
    <w:rsid w:val="03677581"/>
    <w:rsid w:val="036C6456"/>
    <w:rsid w:val="03DE1F72"/>
    <w:rsid w:val="04547032"/>
    <w:rsid w:val="045876FF"/>
    <w:rsid w:val="04C87B2B"/>
    <w:rsid w:val="04EA13E4"/>
    <w:rsid w:val="0667488E"/>
    <w:rsid w:val="07860B1A"/>
    <w:rsid w:val="08075AB6"/>
    <w:rsid w:val="084E50A4"/>
    <w:rsid w:val="08A34A89"/>
    <w:rsid w:val="08F83C6B"/>
    <w:rsid w:val="092B6589"/>
    <w:rsid w:val="097E7B9D"/>
    <w:rsid w:val="09A23AD5"/>
    <w:rsid w:val="09C46C36"/>
    <w:rsid w:val="0A6C1E03"/>
    <w:rsid w:val="0A72023A"/>
    <w:rsid w:val="0A8956AB"/>
    <w:rsid w:val="0B0C4874"/>
    <w:rsid w:val="0B294880"/>
    <w:rsid w:val="0B3E785A"/>
    <w:rsid w:val="0B485407"/>
    <w:rsid w:val="0B684FC4"/>
    <w:rsid w:val="0B744FF1"/>
    <w:rsid w:val="0B873DB7"/>
    <w:rsid w:val="0BD87117"/>
    <w:rsid w:val="0C141E1D"/>
    <w:rsid w:val="0E29570F"/>
    <w:rsid w:val="0E9C4CC5"/>
    <w:rsid w:val="0EBC3469"/>
    <w:rsid w:val="0F0444CC"/>
    <w:rsid w:val="0FA935EC"/>
    <w:rsid w:val="10665808"/>
    <w:rsid w:val="107515AE"/>
    <w:rsid w:val="10FA0DDF"/>
    <w:rsid w:val="1100413E"/>
    <w:rsid w:val="1130031A"/>
    <w:rsid w:val="12623727"/>
    <w:rsid w:val="13BB2266"/>
    <w:rsid w:val="1402394F"/>
    <w:rsid w:val="152E0B20"/>
    <w:rsid w:val="1564759A"/>
    <w:rsid w:val="16822328"/>
    <w:rsid w:val="17E20DCB"/>
    <w:rsid w:val="18136CD5"/>
    <w:rsid w:val="1820126D"/>
    <w:rsid w:val="18B35036"/>
    <w:rsid w:val="19271C35"/>
    <w:rsid w:val="1970664E"/>
    <w:rsid w:val="197C09C2"/>
    <w:rsid w:val="1984269C"/>
    <w:rsid w:val="19B02B75"/>
    <w:rsid w:val="19E17DE9"/>
    <w:rsid w:val="1A275295"/>
    <w:rsid w:val="1A4E3832"/>
    <w:rsid w:val="1A6A5F2A"/>
    <w:rsid w:val="1B191422"/>
    <w:rsid w:val="1B9814A5"/>
    <w:rsid w:val="1B993604"/>
    <w:rsid w:val="1BA75F70"/>
    <w:rsid w:val="1C5E0E7D"/>
    <w:rsid w:val="1C7208D7"/>
    <w:rsid w:val="1CB31A89"/>
    <w:rsid w:val="1D095762"/>
    <w:rsid w:val="1D1F4BDE"/>
    <w:rsid w:val="1D8524F0"/>
    <w:rsid w:val="1DA3495F"/>
    <w:rsid w:val="1DB5333C"/>
    <w:rsid w:val="1E2E5F71"/>
    <w:rsid w:val="1EDD3F20"/>
    <w:rsid w:val="1F6B5AE4"/>
    <w:rsid w:val="1FAE5230"/>
    <w:rsid w:val="206F2CA1"/>
    <w:rsid w:val="209636BE"/>
    <w:rsid w:val="20B74CC7"/>
    <w:rsid w:val="20C4255E"/>
    <w:rsid w:val="20D324BD"/>
    <w:rsid w:val="212E7F8B"/>
    <w:rsid w:val="21371720"/>
    <w:rsid w:val="218E3078"/>
    <w:rsid w:val="219F1AF0"/>
    <w:rsid w:val="21A01494"/>
    <w:rsid w:val="21EC240F"/>
    <w:rsid w:val="22DD4C27"/>
    <w:rsid w:val="23D12D0F"/>
    <w:rsid w:val="23F93FDA"/>
    <w:rsid w:val="241549B6"/>
    <w:rsid w:val="244304F5"/>
    <w:rsid w:val="24454DBB"/>
    <w:rsid w:val="24741AA9"/>
    <w:rsid w:val="250E5714"/>
    <w:rsid w:val="253A1A3D"/>
    <w:rsid w:val="25463837"/>
    <w:rsid w:val="255D20D7"/>
    <w:rsid w:val="25AC44BD"/>
    <w:rsid w:val="25BF279C"/>
    <w:rsid w:val="265E1E00"/>
    <w:rsid w:val="26BC57FF"/>
    <w:rsid w:val="270F57A5"/>
    <w:rsid w:val="271B052A"/>
    <w:rsid w:val="2773305E"/>
    <w:rsid w:val="28C27865"/>
    <w:rsid w:val="28DB7E31"/>
    <w:rsid w:val="28F527FF"/>
    <w:rsid w:val="29470CFF"/>
    <w:rsid w:val="29815ED6"/>
    <w:rsid w:val="29D9498D"/>
    <w:rsid w:val="2A4739D8"/>
    <w:rsid w:val="2A9205E2"/>
    <w:rsid w:val="2ADB7279"/>
    <w:rsid w:val="2B631EEF"/>
    <w:rsid w:val="2B8D0B93"/>
    <w:rsid w:val="2B8F7742"/>
    <w:rsid w:val="2BA51F34"/>
    <w:rsid w:val="2BAF6693"/>
    <w:rsid w:val="2C767662"/>
    <w:rsid w:val="2C7754A7"/>
    <w:rsid w:val="2CC22422"/>
    <w:rsid w:val="2CC73F94"/>
    <w:rsid w:val="2CEC58DF"/>
    <w:rsid w:val="2D223C9E"/>
    <w:rsid w:val="2D4F574B"/>
    <w:rsid w:val="2EC502AC"/>
    <w:rsid w:val="2ED43283"/>
    <w:rsid w:val="2EFA733E"/>
    <w:rsid w:val="2FD20F8E"/>
    <w:rsid w:val="300900B6"/>
    <w:rsid w:val="303C0A0A"/>
    <w:rsid w:val="307B1D5F"/>
    <w:rsid w:val="30A15BF5"/>
    <w:rsid w:val="30FA4D85"/>
    <w:rsid w:val="32EA1B4F"/>
    <w:rsid w:val="33374E9C"/>
    <w:rsid w:val="33467FB0"/>
    <w:rsid w:val="33921BC3"/>
    <w:rsid w:val="33F87396"/>
    <w:rsid w:val="340F235B"/>
    <w:rsid w:val="341C573A"/>
    <w:rsid w:val="3490285B"/>
    <w:rsid w:val="35122C2D"/>
    <w:rsid w:val="354A263A"/>
    <w:rsid w:val="358E303E"/>
    <w:rsid w:val="35E83110"/>
    <w:rsid w:val="365B39B9"/>
    <w:rsid w:val="36AD6F69"/>
    <w:rsid w:val="36EE06FF"/>
    <w:rsid w:val="375130FA"/>
    <w:rsid w:val="37572BFA"/>
    <w:rsid w:val="38DE7DA7"/>
    <w:rsid w:val="38E95A50"/>
    <w:rsid w:val="38FF0CD8"/>
    <w:rsid w:val="392014C5"/>
    <w:rsid w:val="39A67294"/>
    <w:rsid w:val="3A2E4465"/>
    <w:rsid w:val="3A4A735A"/>
    <w:rsid w:val="3A766CC5"/>
    <w:rsid w:val="3AFF7C9B"/>
    <w:rsid w:val="3B436E9E"/>
    <w:rsid w:val="3B4612B4"/>
    <w:rsid w:val="3C0C14DC"/>
    <w:rsid w:val="3CD63C34"/>
    <w:rsid w:val="3D4B4DAF"/>
    <w:rsid w:val="3D721387"/>
    <w:rsid w:val="3ED713D1"/>
    <w:rsid w:val="3F031E32"/>
    <w:rsid w:val="3F0A40EA"/>
    <w:rsid w:val="3F4B388E"/>
    <w:rsid w:val="3F511B41"/>
    <w:rsid w:val="3FCE0D85"/>
    <w:rsid w:val="3FDE1D7D"/>
    <w:rsid w:val="404E29BD"/>
    <w:rsid w:val="407B6BDD"/>
    <w:rsid w:val="407E208A"/>
    <w:rsid w:val="41717C30"/>
    <w:rsid w:val="420A0BC8"/>
    <w:rsid w:val="420C0C35"/>
    <w:rsid w:val="42380EAB"/>
    <w:rsid w:val="4245277A"/>
    <w:rsid w:val="42482604"/>
    <w:rsid w:val="429E5616"/>
    <w:rsid w:val="42AA0C00"/>
    <w:rsid w:val="435620BA"/>
    <w:rsid w:val="43BF4756"/>
    <w:rsid w:val="441B671B"/>
    <w:rsid w:val="44213883"/>
    <w:rsid w:val="44DD67F8"/>
    <w:rsid w:val="453D2CDF"/>
    <w:rsid w:val="4576691E"/>
    <w:rsid w:val="45794B41"/>
    <w:rsid w:val="4691215F"/>
    <w:rsid w:val="46945B79"/>
    <w:rsid w:val="46A055ED"/>
    <w:rsid w:val="47396431"/>
    <w:rsid w:val="47781CA0"/>
    <w:rsid w:val="47BA2C05"/>
    <w:rsid w:val="483E5A0B"/>
    <w:rsid w:val="486F76F9"/>
    <w:rsid w:val="49D13CED"/>
    <w:rsid w:val="4A373585"/>
    <w:rsid w:val="4AE17484"/>
    <w:rsid w:val="4B2E4881"/>
    <w:rsid w:val="4B422B04"/>
    <w:rsid w:val="4BA50E27"/>
    <w:rsid w:val="4BB73EC3"/>
    <w:rsid w:val="4BBC4FDF"/>
    <w:rsid w:val="4BDD3071"/>
    <w:rsid w:val="4C8B26FB"/>
    <w:rsid w:val="4CEE7022"/>
    <w:rsid w:val="4D1E2439"/>
    <w:rsid w:val="4D214FAA"/>
    <w:rsid w:val="4D3F1853"/>
    <w:rsid w:val="4D866CBD"/>
    <w:rsid w:val="4D922758"/>
    <w:rsid w:val="4DC80AE8"/>
    <w:rsid w:val="4DFE0E68"/>
    <w:rsid w:val="4E0E3C41"/>
    <w:rsid w:val="4E302AC6"/>
    <w:rsid w:val="4F2639FD"/>
    <w:rsid w:val="4F665993"/>
    <w:rsid w:val="4F7A261F"/>
    <w:rsid w:val="4F8A51DF"/>
    <w:rsid w:val="501C67BC"/>
    <w:rsid w:val="503E2D41"/>
    <w:rsid w:val="50A35BD8"/>
    <w:rsid w:val="51974403"/>
    <w:rsid w:val="51C87B24"/>
    <w:rsid w:val="52207512"/>
    <w:rsid w:val="5223224B"/>
    <w:rsid w:val="52E636EB"/>
    <w:rsid w:val="5307074E"/>
    <w:rsid w:val="53AE6DDD"/>
    <w:rsid w:val="53CF21F1"/>
    <w:rsid w:val="54002387"/>
    <w:rsid w:val="542F326D"/>
    <w:rsid w:val="54A84FC1"/>
    <w:rsid w:val="54C22F0D"/>
    <w:rsid w:val="54CE2046"/>
    <w:rsid w:val="551819FB"/>
    <w:rsid w:val="552A0162"/>
    <w:rsid w:val="554E49F5"/>
    <w:rsid w:val="56005411"/>
    <w:rsid w:val="563C13B6"/>
    <w:rsid w:val="56C27CBF"/>
    <w:rsid w:val="56DE11FD"/>
    <w:rsid w:val="570A2306"/>
    <w:rsid w:val="57153DEC"/>
    <w:rsid w:val="573F6B57"/>
    <w:rsid w:val="57AE18B6"/>
    <w:rsid w:val="5813471B"/>
    <w:rsid w:val="5907422D"/>
    <w:rsid w:val="598E036C"/>
    <w:rsid w:val="598E50D3"/>
    <w:rsid w:val="59FB355E"/>
    <w:rsid w:val="5A9E2803"/>
    <w:rsid w:val="5B295DC9"/>
    <w:rsid w:val="5B473C3A"/>
    <w:rsid w:val="5B822B5F"/>
    <w:rsid w:val="5B8C07EC"/>
    <w:rsid w:val="5B994CC1"/>
    <w:rsid w:val="5C2A0FBF"/>
    <w:rsid w:val="5CC30A12"/>
    <w:rsid w:val="5CF25A30"/>
    <w:rsid w:val="5CF468AE"/>
    <w:rsid w:val="5D0703E4"/>
    <w:rsid w:val="5D667334"/>
    <w:rsid w:val="5E384E99"/>
    <w:rsid w:val="5E3C0669"/>
    <w:rsid w:val="5E5A545A"/>
    <w:rsid w:val="5F591647"/>
    <w:rsid w:val="5F9B1FD6"/>
    <w:rsid w:val="5FBD4385"/>
    <w:rsid w:val="5FEF0198"/>
    <w:rsid w:val="5FF17D4E"/>
    <w:rsid w:val="5FF92627"/>
    <w:rsid w:val="606B793D"/>
    <w:rsid w:val="60F15879"/>
    <w:rsid w:val="6143383A"/>
    <w:rsid w:val="61540D97"/>
    <w:rsid w:val="619934E5"/>
    <w:rsid w:val="61DC0FC1"/>
    <w:rsid w:val="62081B74"/>
    <w:rsid w:val="6250462A"/>
    <w:rsid w:val="650B6242"/>
    <w:rsid w:val="65601B0C"/>
    <w:rsid w:val="65D733DD"/>
    <w:rsid w:val="661B2204"/>
    <w:rsid w:val="667401E5"/>
    <w:rsid w:val="66E947EF"/>
    <w:rsid w:val="67586024"/>
    <w:rsid w:val="676E0456"/>
    <w:rsid w:val="67812FA0"/>
    <w:rsid w:val="68170BB6"/>
    <w:rsid w:val="688756A3"/>
    <w:rsid w:val="68BE3FF4"/>
    <w:rsid w:val="68F244B3"/>
    <w:rsid w:val="69154B82"/>
    <w:rsid w:val="69446F50"/>
    <w:rsid w:val="696F17AA"/>
    <w:rsid w:val="6A04082B"/>
    <w:rsid w:val="6B394B5F"/>
    <w:rsid w:val="6B722F46"/>
    <w:rsid w:val="6BE7529D"/>
    <w:rsid w:val="6C0D3245"/>
    <w:rsid w:val="6C236865"/>
    <w:rsid w:val="6D6F0BFA"/>
    <w:rsid w:val="6DD251C7"/>
    <w:rsid w:val="6DF91F92"/>
    <w:rsid w:val="6E5B18FA"/>
    <w:rsid w:val="6E970C32"/>
    <w:rsid w:val="6EB94E23"/>
    <w:rsid w:val="6EBC2EB6"/>
    <w:rsid w:val="6EC16685"/>
    <w:rsid w:val="6EF61FAE"/>
    <w:rsid w:val="6EFA4594"/>
    <w:rsid w:val="6F4F483E"/>
    <w:rsid w:val="6F862DCC"/>
    <w:rsid w:val="6FB7529A"/>
    <w:rsid w:val="6FC71BEA"/>
    <w:rsid w:val="70C14A45"/>
    <w:rsid w:val="71304BFF"/>
    <w:rsid w:val="71520CED"/>
    <w:rsid w:val="718E6443"/>
    <w:rsid w:val="71970E49"/>
    <w:rsid w:val="721C4FC6"/>
    <w:rsid w:val="72282FC2"/>
    <w:rsid w:val="72492FC8"/>
    <w:rsid w:val="7291747F"/>
    <w:rsid w:val="72AD09D9"/>
    <w:rsid w:val="72B71556"/>
    <w:rsid w:val="72D93793"/>
    <w:rsid w:val="73716A37"/>
    <w:rsid w:val="746C247E"/>
    <w:rsid w:val="74DA6522"/>
    <w:rsid w:val="74F27AD7"/>
    <w:rsid w:val="753425E1"/>
    <w:rsid w:val="7568465D"/>
    <w:rsid w:val="75714C39"/>
    <w:rsid w:val="75987484"/>
    <w:rsid w:val="75C17932"/>
    <w:rsid w:val="75C2112C"/>
    <w:rsid w:val="763F4C46"/>
    <w:rsid w:val="76874F3D"/>
    <w:rsid w:val="7708252E"/>
    <w:rsid w:val="77235AEF"/>
    <w:rsid w:val="773F1506"/>
    <w:rsid w:val="77DA33BA"/>
    <w:rsid w:val="77EE511A"/>
    <w:rsid w:val="78AA391F"/>
    <w:rsid w:val="78E343FA"/>
    <w:rsid w:val="79E743BD"/>
    <w:rsid w:val="7A216EE0"/>
    <w:rsid w:val="7A447511"/>
    <w:rsid w:val="7AC62629"/>
    <w:rsid w:val="7B2B777A"/>
    <w:rsid w:val="7B570EE3"/>
    <w:rsid w:val="7BDD1743"/>
    <w:rsid w:val="7BE61F1A"/>
    <w:rsid w:val="7C546497"/>
    <w:rsid w:val="7C7D1B9B"/>
    <w:rsid w:val="7C9407B3"/>
    <w:rsid w:val="7CDB6D88"/>
    <w:rsid w:val="7D077989"/>
    <w:rsid w:val="7D8A048B"/>
    <w:rsid w:val="7EE63BDE"/>
    <w:rsid w:val="7EE968FC"/>
    <w:rsid w:val="7F045EFE"/>
    <w:rsid w:val="7F0770BF"/>
    <w:rsid w:val="7F0940D3"/>
    <w:rsid w:val="7F59769F"/>
    <w:rsid w:val="7F8F51E4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[刘嘉琳数据库.xlsx]棉花现货!$C$2</c:f>
              <c:strCache>
                <c:ptCount val="1"/>
                <c:pt idx="0">
                  <c:v>CCIndex 3128B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[刘嘉琳数据库.xlsx]棉花现货!$B$3:$B$38</c:f>
              <c:strCache>
                <c:ptCount val="36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</c:strCache>
            </c:strRef>
          </c:cat>
          <c:val>
            <c:numRef>
              <c:f>[刘嘉琳数据库.xlsx]棉花现货!$C$3:$C$38</c:f>
              <c:numCache>
                <c:formatCode>General</c:formatCode>
                <c:ptCount val="36"/>
                <c:pt idx="0">
                  <c:v>15636</c:v>
                </c:pt>
                <c:pt idx="1">
                  <c:v>15603</c:v>
                </c:pt>
                <c:pt idx="2">
                  <c:v>15577</c:v>
                </c:pt>
                <c:pt idx="3">
                  <c:v>15546</c:v>
                </c:pt>
                <c:pt idx="4">
                  <c:v>15533</c:v>
                </c:pt>
                <c:pt idx="5">
                  <c:v>15531</c:v>
                </c:pt>
                <c:pt idx="6">
                  <c:v>15522</c:v>
                </c:pt>
                <c:pt idx="7">
                  <c:v>15511</c:v>
                </c:pt>
                <c:pt idx="8">
                  <c:v>15506</c:v>
                </c:pt>
                <c:pt idx="9">
                  <c:v>15505</c:v>
                </c:pt>
                <c:pt idx="10">
                  <c:v>15498</c:v>
                </c:pt>
                <c:pt idx="11">
                  <c:v>15497</c:v>
                </c:pt>
                <c:pt idx="12">
                  <c:v>15486</c:v>
                </c:pt>
                <c:pt idx="13">
                  <c:v>15485</c:v>
                </c:pt>
                <c:pt idx="14">
                  <c:v>15483</c:v>
                </c:pt>
                <c:pt idx="15">
                  <c:v>15481</c:v>
                </c:pt>
                <c:pt idx="16">
                  <c:v>15481</c:v>
                </c:pt>
                <c:pt idx="17">
                  <c:v>15482</c:v>
                </c:pt>
                <c:pt idx="18">
                  <c:v>15479</c:v>
                </c:pt>
                <c:pt idx="19">
                  <c:v>15463</c:v>
                </c:pt>
                <c:pt idx="20">
                  <c:v>15456</c:v>
                </c:pt>
                <c:pt idx="21">
                  <c:v>15451</c:v>
                </c:pt>
                <c:pt idx="22">
                  <c:v>15453</c:v>
                </c:pt>
                <c:pt idx="23">
                  <c:v>15451</c:v>
                </c:pt>
                <c:pt idx="24">
                  <c:v>15462</c:v>
                </c:pt>
                <c:pt idx="25">
                  <c:v>15465</c:v>
                </c:pt>
                <c:pt idx="26">
                  <c:v>15478</c:v>
                </c:pt>
                <c:pt idx="27">
                  <c:v>15506</c:v>
                </c:pt>
                <c:pt idx="28">
                  <c:v>15509</c:v>
                </c:pt>
                <c:pt idx="29">
                  <c:v>15518</c:v>
                </c:pt>
                <c:pt idx="30">
                  <c:v>15525</c:v>
                </c:pt>
                <c:pt idx="31">
                  <c:v>15538</c:v>
                </c:pt>
                <c:pt idx="32">
                  <c:v>15543</c:v>
                </c:pt>
                <c:pt idx="33">
                  <c:v>15546</c:v>
                </c:pt>
                <c:pt idx="34">
                  <c:v>15657</c:v>
                </c:pt>
                <c:pt idx="35">
                  <c:v>15696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2375066"/>
        <c:axId val="694635322"/>
      </c:lineChart>
      <c:lineChart>
        <c:grouping val="standard"/>
        <c:varyColors val="0"/>
        <c:ser>
          <c:idx val="1"/>
          <c:order val="1"/>
          <c:tx>
            <c:strRef>
              <c:f>[刘嘉琳数据库.xlsx]棉花现货!$D$2</c:f>
              <c:strCache>
                <c:ptCount val="1"/>
                <c:pt idx="0">
                  <c:v>FC Index M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[刘嘉琳数据库.xlsx]棉花现货!$B$3:$B$38</c:f>
              <c:strCache>
                <c:ptCount val="36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</c:strCache>
            </c:strRef>
          </c:cat>
          <c:val>
            <c:numRef>
              <c:f>[刘嘉琳数据库.xlsx]棉花现货!$D$3:$D$38</c:f>
              <c:numCache>
                <c:formatCode>General</c:formatCode>
                <c:ptCount val="36"/>
                <c:pt idx="0">
                  <c:v>91.44</c:v>
                </c:pt>
                <c:pt idx="1">
                  <c:v>91.44</c:v>
                </c:pt>
                <c:pt idx="2">
                  <c:v>91.66</c:v>
                </c:pt>
                <c:pt idx="3">
                  <c:v>90.79</c:v>
                </c:pt>
                <c:pt idx="4">
                  <c:v>90.8</c:v>
                </c:pt>
                <c:pt idx="5">
                  <c:v>90.35</c:v>
                </c:pt>
                <c:pt idx="6">
                  <c:v>92.05</c:v>
                </c:pt>
                <c:pt idx="7">
                  <c:v>91.14</c:v>
                </c:pt>
                <c:pt idx="8">
                  <c:v>91.82</c:v>
                </c:pt>
                <c:pt idx="9">
                  <c:v>92.37</c:v>
                </c:pt>
                <c:pt idx="10">
                  <c:v>92.23</c:v>
                </c:pt>
                <c:pt idx="11">
                  <c:v>92.44</c:v>
                </c:pt>
                <c:pt idx="12">
                  <c:v>92.16</c:v>
                </c:pt>
                <c:pt idx="13">
                  <c:v>92.14</c:v>
                </c:pt>
                <c:pt idx="14">
                  <c:v>92.11</c:v>
                </c:pt>
                <c:pt idx="15">
                  <c:v>92.06</c:v>
                </c:pt>
                <c:pt idx="16">
                  <c:v>91.61</c:v>
                </c:pt>
                <c:pt idx="17">
                  <c:v>91.56</c:v>
                </c:pt>
                <c:pt idx="18">
                  <c:v>92.9</c:v>
                </c:pt>
                <c:pt idx="19">
                  <c:v>92.13</c:v>
                </c:pt>
                <c:pt idx="20">
                  <c:v>91.05</c:v>
                </c:pt>
                <c:pt idx="21">
                  <c:v>93.28</c:v>
                </c:pt>
                <c:pt idx="22">
                  <c:v>93.58</c:v>
                </c:pt>
                <c:pt idx="23">
                  <c:v>94.06</c:v>
                </c:pt>
                <c:pt idx="24">
                  <c:v>94.11</c:v>
                </c:pt>
                <c:pt idx="25">
                  <c:v>93.91</c:v>
                </c:pt>
                <c:pt idx="26">
                  <c:v>96.28</c:v>
                </c:pt>
                <c:pt idx="27">
                  <c:v>95.46</c:v>
                </c:pt>
                <c:pt idx="28">
                  <c:v>94.87</c:v>
                </c:pt>
                <c:pt idx="29">
                  <c:v>95.15</c:v>
                </c:pt>
                <c:pt idx="30">
                  <c:v>93.97</c:v>
                </c:pt>
                <c:pt idx="31">
                  <c:v>93.97</c:v>
                </c:pt>
                <c:pt idx="32">
                  <c:v>92.95</c:v>
                </c:pt>
                <c:pt idx="33">
                  <c:v>92.95</c:v>
                </c:pt>
                <c:pt idx="34">
                  <c:v>93.42</c:v>
                </c:pt>
                <c:pt idx="35">
                  <c:v>94.13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[刘嘉琳数据库.xlsx]棉花现货!$E$2</c:f>
              <c:strCache>
                <c:ptCount val="1"/>
                <c:pt idx="0">
                  <c:v>Cotlook 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[刘嘉琳数据库.xlsx]棉花现货!$B$3:$B$38</c:f>
              <c:strCache>
                <c:ptCount val="36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</c:strCache>
            </c:strRef>
          </c:cat>
          <c:val>
            <c:numRef>
              <c:f>[刘嘉琳数据库.xlsx]棉花现货!$E$3:$E$37</c:f>
              <c:numCache>
                <c:formatCode>General</c:formatCode>
                <c:ptCount val="35"/>
                <c:pt idx="0">
                  <c:v>91</c:v>
                </c:pt>
                <c:pt idx="1">
                  <c:v>91.05</c:v>
                </c:pt>
                <c:pt idx="2">
                  <c:v>90.69</c:v>
                </c:pt>
                <c:pt idx="3">
                  <c:v>89.95</c:v>
                </c:pt>
                <c:pt idx="4">
                  <c:v>89.95</c:v>
                </c:pt>
                <c:pt idx="5">
                  <c:v>89.95</c:v>
                </c:pt>
                <c:pt idx="6">
                  <c:v>89.95</c:v>
                </c:pt>
                <c:pt idx="7">
                  <c:v>92.05</c:v>
                </c:pt>
                <c:pt idx="8">
                  <c:v>92.05</c:v>
                </c:pt>
                <c:pt idx="9">
                  <c:v>92.05</c:v>
                </c:pt>
                <c:pt idx="10">
                  <c:v>92.05</c:v>
                </c:pt>
                <c:pt idx="11">
                  <c:v>93.05</c:v>
                </c:pt>
                <c:pt idx="12">
                  <c:v>92.95</c:v>
                </c:pt>
                <c:pt idx="13">
                  <c:v>92.65</c:v>
                </c:pt>
                <c:pt idx="14">
                  <c:v>92.45</c:v>
                </c:pt>
                <c:pt idx="15">
                  <c:v>92.2</c:v>
                </c:pt>
                <c:pt idx="16">
                  <c:v>91.7</c:v>
                </c:pt>
                <c:pt idx="17">
                  <c:v>91.95</c:v>
                </c:pt>
                <c:pt idx="18">
                  <c:v>93.8</c:v>
                </c:pt>
                <c:pt idx="19">
                  <c:v>93.2</c:v>
                </c:pt>
                <c:pt idx="20">
                  <c:v>90.7</c:v>
                </c:pt>
                <c:pt idx="21">
                  <c:v>91.2</c:v>
                </c:pt>
                <c:pt idx="22">
                  <c:v>93.7</c:v>
                </c:pt>
                <c:pt idx="23">
                  <c:v>93</c:v>
                </c:pt>
                <c:pt idx="24">
                  <c:v>93.25</c:v>
                </c:pt>
                <c:pt idx="25">
                  <c:v>93.5</c:v>
                </c:pt>
                <c:pt idx="26">
                  <c:v>93.25</c:v>
                </c:pt>
                <c:pt idx="27">
                  <c:v>94.65</c:v>
                </c:pt>
                <c:pt idx="28">
                  <c:v>93.95</c:v>
                </c:pt>
                <c:pt idx="29">
                  <c:v>94.35</c:v>
                </c:pt>
                <c:pt idx="30">
                  <c:v>93.1</c:v>
                </c:pt>
                <c:pt idx="31">
                  <c:v>93.1</c:v>
                </c:pt>
                <c:pt idx="32">
                  <c:v>92.1</c:v>
                </c:pt>
                <c:pt idx="33">
                  <c:v>92.05</c:v>
                </c:pt>
                <c:pt idx="34">
                  <c:v>92.5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2951666"/>
        <c:axId val="699360147"/>
      </c:lineChart>
      <c:catAx>
        <c:axId val="59237506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635322"/>
        <c:crosses val="autoZero"/>
        <c:auto val="1"/>
        <c:lblAlgn val="ctr"/>
        <c:lblOffset val="100"/>
        <c:noMultiLvlLbl val="0"/>
      </c:catAx>
      <c:valAx>
        <c:axId val="6946353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2375066"/>
        <c:crosses val="autoZero"/>
        <c:crossBetween val="between"/>
      </c:valAx>
      <c:catAx>
        <c:axId val="5295166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60147"/>
        <c:crosses val="autoZero"/>
        <c:auto val="1"/>
        <c:lblAlgn val="ctr"/>
        <c:lblOffset val="100"/>
        <c:noMultiLvlLbl val="0"/>
      </c:catAx>
      <c:valAx>
        <c:axId val="69936014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95166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2018-05-18T08:18:34Z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