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  <w:r>
        <w:rPr>
          <w:rFonts w:hint="eastAsia"/>
          <w:b/>
          <w:bCs/>
          <w:sz w:val="30"/>
          <w:szCs w:val="30"/>
          <w:lang w:val="en-US" w:eastAsia="zh-CN"/>
        </w:rPr>
        <w:t>和合期货沪铜周报（20181008--20181012）</w:t>
      </w:r>
    </w:p>
    <w:p>
      <w:pPr>
        <w:jc w:val="center"/>
        <w:rPr>
          <w:rFonts w:hint="eastAsia"/>
          <w:b/>
          <w:bCs/>
          <w:sz w:val="30"/>
          <w:szCs w:val="30"/>
          <w:lang w:val="en-US" w:eastAsia="zh-CN"/>
        </w:rPr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沪铜期货合约成交情况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1，沪铜主力大幅反弹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10月8日--10月12日，沪铜指数总成交量198万手，较上周增加42.4万手，总持仓量57.3万手，较上周增仓0.3万手，沪铜主力本周大幅震荡，主力合约收盘价50650，比上周收盘价上涨1.26%。</w:t>
      </w:r>
      <w:bookmarkStart w:id="0" w:name="_GoBack"/>
      <w:bookmarkEnd w:id="0"/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2，铜现货市场价格</w:t>
      </w:r>
    </w:p>
    <w:tbl>
      <w:tblPr>
        <w:tblStyle w:val="17"/>
        <w:tblW w:w="85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963"/>
        <w:gridCol w:w="2410"/>
        <w:gridCol w:w="1132"/>
        <w:gridCol w:w="1162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4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市场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品种</w:t>
            </w:r>
          </w:p>
        </w:tc>
        <w:tc>
          <w:tcPr>
            <w:tcW w:w="241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价格区间</w:t>
            </w:r>
          </w:p>
        </w:tc>
        <w:tc>
          <w:tcPr>
            <w:tcW w:w="113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均价</w:t>
            </w:r>
          </w:p>
        </w:tc>
        <w:tc>
          <w:tcPr>
            <w:tcW w:w="116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涨跌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50,570—50,590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50580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广东现货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50,370—50,570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50470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上海现货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50,500—50,570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50535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上海地区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50,450—50,550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50500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416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  <w:t>长江有色网</w:t>
            </w:r>
          </w:p>
        </w:tc>
        <w:tc>
          <w:tcPr>
            <w:tcW w:w="96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1#铜</w:t>
            </w:r>
          </w:p>
        </w:tc>
        <w:tc>
          <w:tcPr>
            <w:tcW w:w="241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50,510—50,570</w:t>
            </w:r>
          </w:p>
        </w:tc>
        <w:tc>
          <w:tcPr>
            <w:tcW w:w="113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50540</w:t>
            </w:r>
          </w:p>
        </w:tc>
        <w:tc>
          <w:tcPr>
            <w:tcW w:w="1162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666666"/>
                <w:spacing w:val="0"/>
                <w:sz w:val="21"/>
                <w:szCs w:val="21"/>
                <w:shd w:val="clear" w:fill="FFFFFF"/>
                <w:vertAlign w:val="baseli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10-8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numPr>
          <w:ilvl w:val="0"/>
          <w:numId w:val="1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影响因素分析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宏观方面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IMF将2018及2019年全球经济增速预期均由3.9%下调至3.7%，为2016年7月以来首次下调。IMF同时还下调中美两国经济增速预期，其中2019年美国增速预期由2.7%下调至2.5%，2019年中国经济增速预期由6.4%下调至6.2%。IMF对今年中美两国经济增速预期维持不变，分别为6.6%、2.9%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9月财新中国制造业采购经理人指数(PMI)，录得50.0，较8月下降0.6个百分点，结束此前连续15个月的扩张态势，落在荣枯分界线上,其中新出口订单指数则大幅回落至2016年2月以来低位，数据显示9月中国制造业增长乏力，可能是美国关税对中国经济产生冲击的后果，近期美国总统特朗普表示，美国同中国磋商制定贸易协议还“为时过早”，宏观面风险依然存。</w:t>
      </w:r>
    </w:p>
    <w:p>
      <w:pPr>
        <w:numPr>
          <w:ilvl w:val="0"/>
          <w:numId w:val="0"/>
        </w:numPr>
        <w:ind w:firstLine="42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欧盟方面对意大利财政增赤计划预算案表示了强烈不满，迫令意大利政府对预算案进行修改和调整，目前意大利政府背负有高达2.3万亿欧元的巨债，周一意大利10年期国债收益率已升至3.58%，为自2013年以来最高水平，这意味着该国政府融资成本上升，经济前景也变得更加脆弱，或将引发第二次欧债危机。</w:t>
      </w:r>
    </w:p>
    <w:p>
      <w:pPr>
        <w:numPr>
          <w:ilvl w:val="0"/>
          <w:numId w:val="2"/>
        </w:numPr>
        <w:ind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供给方面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智利铜业委员会(Cochilco)公布，该国8月铜产量较上年同期减少7%，因国营的Codelco和Escondida产量减少，智利8月铜产量为462,000吨，上年同期为496,600吨.必和必拓运营的Escondida铜矿产量为84,600吨，较上年同期减少13.5%，Codelco铜产量同比下滑12%至141,500吨，几乎旗下所有矿场产量均减少，该国以产量计第二大铜矿--Collahuasi的产量则同比增4.1%，至45,400吨，智利8月铜产量出现下滑，将会加剧当前铜供应紧张的格局，对铜价具有一定的支撑作用。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2018年9月中国精铜产量为71.68万吨，环比下降2.78%，同比增长4.72%，1-9月累计产量为650.6万吨，累计同比增长11.7%，9月精铜产量低于预期，主因富冶集团本部、东营方圆、新疆五鑫铜业等冶炼厂检修，同时部分炼厂因为粗铜原料紧张，产能利用率下降所致，年内新扩建及复产的产能。</w:t>
      </w:r>
    </w:p>
    <w:p>
      <w:pPr>
        <w:ind w:firstLine="420" w:firstLineChars="200"/>
        <w:jc w:val="left"/>
        <w:rPr>
          <w:rFonts w:hint="eastAsia" w:ascii="宋体" w:hAnsi="宋体" w:eastAsia="宋体" w:cs="宋体"/>
          <w:i w:val="0"/>
          <w:caps w:val="0"/>
          <w:color w:val="000000"/>
          <w:spacing w:val="0"/>
          <w:kern w:val="2"/>
          <w:sz w:val="21"/>
          <w:szCs w:val="21"/>
          <w:shd w:val="clear" w:fill="FFFFFF"/>
          <w:lang w:val="en-US" w:eastAsia="zh-CN" w:bidi="ar-SA"/>
        </w:rPr>
      </w:pP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需求端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智利国有企业Codelco董事长表示，过去几个月，中国对铜的需求非常强劲，以至于Codelco几乎已提前将明年的铜供应售罄，11日LME铜库存连续下降第14个交易日至170100公吨，为2016年中期以来低位，供应呈现收紧，铜价获得支撑。近期必和必拓称，通过对中国倡导的“一带一路”基建项目的分析得出，中国“一带一路”将提升约160万吨的铜需求，相当于中国每年铜需求的7%，其中70%的需求将来自100个电厂项目。</w:t>
      </w:r>
    </w:p>
    <w:p>
      <w:pPr>
        <w:numPr>
          <w:ilvl w:val="0"/>
          <w:numId w:val="2"/>
        </w:numPr>
        <w:ind w:left="0" w:leftChars="0" w:firstLine="420" w:firstLineChars="200"/>
        <w:jc w:val="left"/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4D4D4D"/>
          <w:spacing w:val="0"/>
          <w:sz w:val="21"/>
          <w:szCs w:val="21"/>
          <w:lang w:val="en-US" w:eastAsia="zh-CN"/>
        </w:rPr>
        <w:t>其他因素</w:t>
      </w:r>
    </w:p>
    <w:p>
      <w:p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0"/>
          <w:sz w:val="21"/>
          <w:szCs w:val="21"/>
          <w:lang w:val="en-US" w:eastAsia="zh-CN" w:bidi="ar"/>
        </w:rPr>
        <w:t>CFTC公布的最新数据显示，截至10月2日当周，comex期铜cftc总持仓234368手，较上周减少2752手。持仓结构方面，非商业持仓多头减少627手，空头减少1498手，使得投机基金持有的comex铜净多量增加至11975，较上周微增871手，显示投机基金看多铜的积极性有所增加。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kern w:val="2"/>
          <w:sz w:val="21"/>
          <w:szCs w:val="21"/>
          <w:lang w:val="en-US" w:eastAsia="zh-CN" w:bidi="ar-SA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后市行情研判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LME铜库存继续下降，已连续1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4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个交易日下滑，COMEX市场铜库存也连续下降，国内铜库存处于低位，三大交易所库存都有下降态势，同时，电动汽车电池行业的铜需求增长前景乐观，美元指数大幅回落，利多因素对铜价有一定的支撑，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  <w:t>美股继续下跌带动全球资本市场下跌，目前国内整体商品市场处于多头氛围，期铜走势也是偏强震荡，但外围市场走势影响大宗商品走势。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numPr>
          <w:ilvl w:val="0"/>
          <w:numId w:val="3"/>
        </w:numPr>
        <w:jc w:val="left"/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sz w:val="24"/>
          <w:szCs w:val="24"/>
          <w:lang w:val="en-US" w:eastAsia="zh-CN"/>
        </w:rPr>
        <w:t>交易策略建议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eastAsia="zh-CN"/>
        </w:rPr>
        <w:t>建议下周沪铜偏多思路操作。</w:t>
      </w:r>
    </w:p>
    <w:p>
      <w:pPr>
        <w:numPr>
          <w:ilvl w:val="0"/>
          <w:numId w:val="0"/>
        </w:numPr>
        <w:ind w:firstLine="420" w:firstLineChars="20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4D4D4D"/>
          <w:spacing w:val="0"/>
          <w:sz w:val="21"/>
          <w:szCs w:val="21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b/>
          <w:bCs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风险揭示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您应当客观评估自身财务状况、交易经验，确定自身的风险偏好、风险承受能力和服务需求，自行决定是否采纳期货公司提供的报告中所给出的建议。您应当充分了解期货市场变化的不确定性和投资风险，任何有关期货行情的预测都可能与实际情况有差异，若您据此入市操作，您需要</w:t>
      </w:r>
      <w:r>
        <w:rPr>
          <w:rFonts w:hint="eastAsia"/>
          <w:sz w:val="21"/>
          <w:szCs w:val="21"/>
          <w:lang w:val="en-US" w:eastAsia="zh-CN"/>
        </w:rPr>
        <w:t>自行</w:t>
      </w:r>
      <w:r>
        <w:rPr>
          <w:rFonts w:hint="eastAsia"/>
          <w:sz w:val="21"/>
          <w:szCs w:val="21"/>
        </w:rPr>
        <w:t xml:space="preserve">承担由此带来的风险和损失。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b/>
          <w:bCs/>
          <w:sz w:val="24"/>
          <w:szCs w:val="24"/>
        </w:rPr>
        <w:t>免责声明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1"/>
          <w:szCs w:val="21"/>
        </w:rPr>
        <w:t>本报告的信息均来源于公开资料，本公司对这些信息的准确性和完整性不作任何保证，文中的观点、结论和建议仅供参考，不</w:t>
      </w:r>
      <w:r>
        <w:rPr>
          <w:rFonts w:hint="eastAsia"/>
          <w:sz w:val="21"/>
          <w:szCs w:val="21"/>
          <w:lang w:val="en-US" w:eastAsia="zh-CN"/>
        </w:rPr>
        <w:t>代表</w:t>
      </w:r>
      <w:r>
        <w:rPr>
          <w:rFonts w:hint="eastAsia"/>
          <w:sz w:val="21"/>
          <w:szCs w:val="21"/>
        </w:rPr>
        <w:t xml:space="preserve">作者对价格涨跌或市场走势的确定性判断，投资者据此做出的任何投资决策与本公司和作者无关。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本报告所载的资料、意见及推测仅反映本公司于发布日的判断，在不同时期，本公司可发出与本报告所载资料、意见及推测不一致的报告，投资者应当自行关注相应的更新或修改。</w:t>
      </w: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和合期货投询部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联系电话：0351-7342558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4"/>
          <w:szCs w:val="24"/>
        </w:rPr>
      </w:pPr>
      <w:r>
        <w:rPr>
          <w:rFonts w:hint="eastAsia"/>
          <w:sz w:val="21"/>
          <w:szCs w:val="21"/>
        </w:rPr>
        <w:t>公司网址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fldChar w:fldCharType="begin"/>
      </w:r>
      <w:r>
        <w:rPr>
          <w:rFonts w:hint="eastAsia"/>
          <w:sz w:val="24"/>
          <w:szCs w:val="24"/>
        </w:rPr>
        <w:instrText xml:space="preserve"> HYPERLINK "http://www.hhqh.com.cn" </w:instrText>
      </w:r>
      <w:r>
        <w:rPr>
          <w:rFonts w:hint="eastAsia"/>
          <w:sz w:val="24"/>
          <w:szCs w:val="24"/>
        </w:rPr>
        <w:fldChar w:fldCharType="separate"/>
      </w:r>
      <w:r>
        <w:rPr>
          <w:rStyle w:val="11"/>
          <w:rFonts w:hint="eastAsia"/>
          <w:sz w:val="24"/>
          <w:szCs w:val="24"/>
        </w:rPr>
        <w:t>http://www.hhqh.com.cn</w:t>
      </w:r>
      <w:r>
        <w:rPr>
          <w:rFonts w:hint="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outlineLvl w:val="9"/>
        <w:rPr>
          <w:rFonts w:hint="eastAsia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outlineLvl w:val="9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和合期货有限公司经营范围包括：商品期货经纪业务、金融期货经纪业务、期货投资咨询业务、公开募集证券投资基金销售业务。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80" w:lineRule="atLeast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F7C6E"/>
    <w:multiLevelType w:val="singleLevel"/>
    <w:tmpl w:val="5A2F7C6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A4F2944"/>
    <w:multiLevelType w:val="singleLevel"/>
    <w:tmpl w:val="5A4F2944"/>
    <w:lvl w:ilvl="0" w:tentative="0">
      <w:start w:val="1"/>
      <w:numFmt w:val="decimal"/>
      <w:suff w:val="nothing"/>
      <w:lvlText w:val="%1，"/>
      <w:lvlJc w:val="left"/>
    </w:lvl>
  </w:abstractNum>
  <w:abstractNum w:abstractNumId="2">
    <w:nsid w:val="5A4F34D4"/>
    <w:multiLevelType w:val="singleLevel"/>
    <w:tmpl w:val="5A4F34D4"/>
    <w:lvl w:ilvl="0" w:tentative="0">
      <w:start w:val="3"/>
      <w:numFmt w:val="chineseCounting"/>
      <w:suff w:val="nothing"/>
      <w:lvlText w:val="%1，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3A0C85"/>
    <w:rsid w:val="005E63D6"/>
    <w:rsid w:val="00946C95"/>
    <w:rsid w:val="00960ABC"/>
    <w:rsid w:val="00E556E9"/>
    <w:rsid w:val="010F0926"/>
    <w:rsid w:val="012C6091"/>
    <w:rsid w:val="01434658"/>
    <w:rsid w:val="016B6F9B"/>
    <w:rsid w:val="01F252A3"/>
    <w:rsid w:val="020A2475"/>
    <w:rsid w:val="026A08CF"/>
    <w:rsid w:val="02B31491"/>
    <w:rsid w:val="02B94610"/>
    <w:rsid w:val="02BA1970"/>
    <w:rsid w:val="02DE2E7A"/>
    <w:rsid w:val="031A6FC9"/>
    <w:rsid w:val="033058B5"/>
    <w:rsid w:val="035139FB"/>
    <w:rsid w:val="03C353B3"/>
    <w:rsid w:val="040C2E41"/>
    <w:rsid w:val="04181E52"/>
    <w:rsid w:val="04197D5C"/>
    <w:rsid w:val="04395605"/>
    <w:rsid w:val="044D2878"/>
    <w:rsid w:val="045A0E95"/>
    <w:rsid w:val="04993CE2"/>
    <w:rsid w:val="04A05A55"/>
    <w:rsid w:val="04D27089"/>
    <w:rsid w:val="04DA2E1B"/>
    <w:rsid w:val="04E91357"/>
    <w:rsid w:val="05011FBA"/>
    <w:rsid w:val="052147F2"/>
    <w:rsid w:val="055778A2"/>
    <w:rsid w:val="05D15C08"/>
    <w:rsid w:val="05EA31B2"/>
    <w:rsid w:val="05F5189D"/>
    <w:rsid w:val="0657226D"/>
    <w:rsid w:val="065B710A"/>
    <w:rsid w:val="067526D7"/>
    <w:rsid w:val="06854DB0"/>
    <w:rsid w:val="06A4163B"/>
    <w:rsid w:val="06EC4A9D"/>
    <w:rsid w:val="073F420C"/>
    <w:rsid w:val="07A02666"/>
    <w:rsid w:val="07A1628E"/>
    <w:rsid w:val="07B56448"/>
    <w:rsid w:val="07DF74EF"/>
    <w:rsid w:val="089D6419"/>
    <w:rsid w:val="08A46546"/>
    <w:rsid w:val="095537DB"/>
    <w:rsid w:val="09785AE7"/>
    <w:rsid w:val="09820A0F"/>
    <w:rsid w:val="099151C9"/>
    <w:rsid w:val="09C630C7"/>
    <w:rsid w:val="09CC4F9F"/>
    <w:rsid w:val="09DF6E1A"/>
    <w:rsid w:val="0A3D2A27"/>
    <w:rsid w:val="0A5E4C90"/>
    <w:rsid w:val="0A7F556A"/>
    <w:rsid w:val="0A9F183E"/>
    <w:rsid w:val="0ADD11C2"/>
    <w:rsid w:val="0AED5BC7"/>
    <w:rsid w:val="0B216180"/>
    <w:rsid w:val="0B791290"/>
    <w:rsid w:val="0BF03F77"/>
    <w:rsid w:val="0C1862BD"/>
    <w:rsid w:val="0CA265C4"/>
    <w:rsid w:val="0D437C34"/>
    <w:rsid w:val="0D4E77A7"/>
    <w:rsid w:val="0D7A2F24"/>
    <w:rsid w:val="0D7C454D"/>
    <w:rsid w:val="0E0B4CA2"/>
    <w:rsid w:val="0E0F6CF3"/>
    <w:rsid w:val="0E1A27F8"/>
    <w:rsid w:val="0E665764"/>
    <w:rsid w:val="0E7C319E"/>
    <w:rsid w:val="0E9F1C34"/>
    <w:rsid w:val="0EF94622"/>
    <w:rsid w:val="0F100FB0"/>
    <w:rsid w:val="0F2654AD"/>
    <w:rsid w:val="0F2B1C19"/>
    <w:rsid w:val="0F360667"/>
    <w:rsid w:val="0F480F8F"/>
    <w:rsid w:val="0F7B6A85"/>
    <w:rsid w:val="0F874D96"/>
    <w:rsid w:val="0FE617CF"/>
    <w:rsid w:val="0FEB03B9"/>
    <w:rsid w:val="10111E6C"/>
    <w:rsid w:val="1021271C"/>
    <w:rsid w:val="109A3209"/>
    <w:rsid w:val="10EB6BF6"/>
    <w:rsid w:val="114C5345"/>
    <w:rsid w:val="11862A44"/>
    <w:rsid w:val="11951240"/>
    <w:rsid w:val="11987ED1"/>
    <w:rsid w:val="11E51FE6"/>
    <w:rsid w:val="123E538D"/>
    <w:rsid w:val="12425137"/>
    <w:rsid w:val="124742E5"/>
    <w:rsid w:val="126F075E"/>
    <w:rsid w:val="129C5B4A"/>
    <w:rsid w:val="12E52931"/>
    <w:rsid w:val="131C41F9"/>
    <w:rsid w:val="132C4B6C"/>
    <w:rsid w:val="14265807"/>
    <w:rsid w:val="14271521"/>
    <w:rsid w:val="143D1AE8"/>
    <w:rsid w:val="1461054E"/>
    <w:rsid w:val="14AA74C4"/>
    <w:rsid w:val="14C44147"/>
    <w:rsid w:val="14DF3CEE"/>
    <w:rsid w:val="15601496"/>
    <w:rsid w:val="1567545F"/>
    <w:rsid w:val="15E34E24"/>
    <w:rsid w:val="15E90825"/>
    <w:rsid w:val="160F5112"/>
    <w:rsid w:val="16426AD3"/>
    <w:rsid w:val="165E660E"/>
    <w:rsid w:val="167B1ABE"/>
    <w:rsid w:val="1688250D"/>
    <w:rsid w:val="16CD72E2"/>
    <w:rsid w:val="16F475BE"/>
    <w:rsid w:val="16F84FDA"/>
    <w:rsid w:val="17023F10"/>
    <w:rsid w:val="17635947"/>
    <w:rsid w:val="184E02D4"/>
    <w:rsid w:val="189810D2"/>
    <w:rsid w:val="18DA7EA9"/>
    <w:rsid w:val="18DF32E6"/>
    <w:rsid w:val="18E36AF6"/>
    <w:rsid w:val="18E6344B"/>
    <w:rsid w:val="18E9065E"/>
    <w:rsid w:val="19790E21"/>
    <w:rsid w:val="199F425F"/>
    <w:rsid w:val="1A210C2C"/>
    <w:rsid w:val="1A4C4289"/>
    <w:rsid w:val="1A621F87"/>
    <w:rsid w:val="1A842676"/>
    <w:rsid w:val="1AAA336D"/>
    <w:rsid w:val="1ABB7FC0"/>
    <w:rsid w:val="1AC81F76"/>
    <w:rsid w:val="1AE46BA9"/>
    <w:rsid w:val="1B9E1514"/>
    <w:rsid w:val="1BA732A8"/>
    <w:rsid w:val="1BD721DD"/>
    <w:rsid w:val="1C990C0D"/>
    <w:rsid w:val="1CD96E34"/>
    <w:rsid w:val="1D071636"/>
    <w:rsid w:val="1D2E4C97"/>
    <w:rsid w:val="1D3E2B95"/>
    <w:rsid w:val="1D582782"/>
    <w:rsid w:val="1D65009B"/>
    <w:rsid w:val="1D820C33"/>
    <w:rsid w:val="1D91148B"/>
    <w:rsid w:val="1DD24954"/>
    <w:rsid w:val="1DE51D51"/>
    <w:rsid w:val="1E0371FD"/>
    <w:rsid w:val="1E0D1AA1"/>
    <w:rsid w:val="1E0E7E6A"/>
    <w:rsid w:val="1E1056C5"/>
    <w:rsid w:val="1E51568F"/>
    <w:rsid w:val="1E720ED7"/>
    <w:rsid w:val="1EB235DC"/>
    <w:rsid w:val="1EB35398"/>
    <w:rsid w:val="1EC72178"/>
    <w:rsid w:val="1EEB48ED"/>
    <w:rsid w:val="1EED1EAB"/>
    <w:rsid w:val="1F0A089A"/>
    <w:rsid w:val="1F107D35"/>
    <w:rsid w:val="1F2D7A40"/>
    <w:rsid w:val="1F6A7D77"/>
    <w:rsid w:val="1FAA4ECB"/>
    <w:rsid w:val="1FE63D41"/>
    <w:rsid w:val="20082685"/>
    <w:rsid w:val="202C5333"/>
    <w:rsid w:val="203059C1"/>
    <w:rsid w:val="20684D24"/>
    <w:rsid w:val="2092796A"/>
    <w:rsid w:val="20D32AB1"/>
    <w:rsid w:val="20E379B0"/>
    <w:rsid w:val="21110BA4"/>
    <w:rsid w:val="21655B9C"/>
    <w:rsid w:val="21B51437"/>
    <w:rsid w:val="21CF74E6"/>
    <w:rsid w:val="2230006C"/>
    <w:rsid w:val="22953196"/>
    <w:rsid w:val="22B365F0"/>
    <w:rsid w:val="22FD44E4"/>
    <w:rsid w:val="23127B38"/>
    <w:rsid w:val="23240777"/>
    <w:rsid w:val="234E5CE3"/>
    <w:rsid w:val="23C81751"/>
    <w:rsid w:val="241E1669"/>
    <w:rsid w:val="244225E9"/>
    <w:rsid w:val="2458614C"/>
    <w:rsid w:val="2459732F"/>
    <w:rsid w:val="24813BB7"/>
    <w:rsid w:val="24B163AF"/>
    <w:rsid w:val="24BC4CEF"/>
    <w:rsid w:val="24C719F9"/>
    <w:rsid w:val="24EB6568"/>
    <w:rsid w:val="25484424"/>
    <w:rsid w:val="255416A6"/>
    <w:rsid w:val="255E350E"/>
    <w:rsid w:val="25767955"/>
    <w:rsid w:val="25AF31F4"/>
    <w:rsid w:val="25E01CB6"/>
    <w:rsid w:val="25E62A5B"/>
    <w:rsid w:val="25FB5502"/>
    <w:rsid w:val="260E3732"/>
    <w:rsid w:val="266F27C0"/>
    <w:rsid w:val="268F25C1"/>
    <w:rsid w:val="26D16219"/>
    <w:rsid w:val="27052ACB"/>
    <w:rsid w:val="272C4FF5"/>
    <w:rsid w:val="27ED00C4"/>
    <w:rsid w:val="27FD257C"/>
    <w:rsid w:val="281B3E91"/>
    <w:rsid w:val="284D4744"/>
    <w:rsid w:val="28AB0578"/>
    <w:rsid w:val="28B6644F"/>
    <w:rsid w:val="296A73D7"/>
    <w:rsid w:val="29FE715F"/>
    <w:rsid w:val="2A0D5602"/>
    <w:rsid w:val="2A282ADF"/>
    <w:rsid w:val="2A7F2CF1"/>
    <w:rsid w:val="2A9767F4"/>
    <w:rsid w:val="2AE529A0"/>
    <w:rsid w:val="2B1927DD"/>
    <w:rsid w:val="2C080996"/>
    <w:rsid w:val="2C1739A2"/>
    <w:rsid w:val="2C2E0588"/>
    <w:rsid w:val="2C3B0C77"/>
    <w:rsid w:val="2C4962E7"/>
    <w:rsid w:val="2C592C60"/>
    <w:rsid w:val="2C693C10"/>
    <w:rsid w:val="2CF822C4"/>
    <w:rsid w:val="2D0163F9"/>
    <w:rsid w:val="2D776CF6"/>
    <w:rsid w:val="2D7A6547"/>
    <w:rsid w:val="2DA93F24"/>
    <w:rsid w:val="2E485F14"/>
    <w:rsid w:val="2E825CAE"/>
    <w:rsid w:val="2E97141E"/>
    <w:rsid w:val="2EF97079"/>
    <w:rsid w:val="2F317D35"/>
    <w:rsid w:val="2F7970E4"/>
    <w:rsid w:val="2FB54FA4"/>
    <w:rsid w:val="2FB87A81"/>
    <w:rsid w:val="2FC50E65"/>
    <w:rsid w:val="2FFF45A8"/>
    <w:rsid w:val="30844C1A"/>
    <w:rsid w:val="309260A1"/>
    <w:rsid w:val="30BF6DDA"/>
    <w:rsid w:val="30D94939"/>
    <w:rsid w:val="30E424AA"/>
    <w:rsid w:val="30E61211"/>
    <w:rsid w:val="310944AD"/>
    <w:rsid w:val="31494F97"/>
    <w:rsid w:val="31733882"/>
    <w:rsid w:val="31775E8D"/>
    <w:rsid w:val="318E5438"/>
    <w:rsid w:val="31A61085"/>
    <w:rsid w:val="31A647A9"/>
    <w:rsid w:val="31A67F19"/>
    <w:rsid w:val="31B011C9"/>
    <w:rsid w:val="31B03DF4"/>
    <w:rsid w:val="31E6779F"/>
    <w:rsid w:val="32500CDC"/>
    <w:rsid w:val="32607660"/>
    <w:rsid w:val="326728D2"/>
    <w:rsid w:val="326B52A6"/>
    <w:rsid w:val="32901C35"/>
    <w:rsid w:val="32E31592"/>
    <w:rsid w:val="33081747"/>
    <w:rsid w:val="330C7B9D"/>
    <w:rsid w:val="33146685"/>
    <w:rsid w:val="334808B8"/>
    <w:rsid w:val="335409BD"/>
    <w:rsid w:val="338D0B02"/>
    <w:rsid w:val="33AA7D4F"/>
    <w:rsid w:val="33B234D0"/>
    <w:rsid w:val="34614ED5"/>
    <w:rsid w:val="346217F9"/>
    <w:rsid w:val="34F74635"/>
    <w:rsid w:val="3564273F"/>
    <w:rsid w:val="35A36D55"/>
    <w:rsid w:val="35B6435C"/>
    <w:rsid w:val="35FD5D72"/>
    <w:rsid w:val="360F681B"/>
    <w:rsid w:val="364D4600"/>
    <w:rsid w:val="365A6A2E"/>
    <w:rsid w:val="36677066"/>
    <w:rsid w:val="367A151B"/>
    <w:rsid w:val="369D6786"/>
    <w:rsid w:val="36E01767"/>
    <w:rsid w:val="37197620"/>
    <w:rsid w:val="37716780"/>
    <w:rsid w:val="37771552"/>
    <w:rsid w:val="377A6BDF"/>
    <w:rsid w:val="378141ED"/>
    <w:rsid w:val="38286568"/>
    <w:rsid w:val="382B07F1"/>
    <w:rsid w:val="382D701E"/>
    <w:rsid w:val="388C051C"/>
    <w:rsid w:val="389670FB"/>
    <w:rsid w:val="38CD37FC"/>
    <w:rsid w:val="3908534B"/>
    <w:rsid w:val="390C070E"/>
    <w:rsid w:val="3913474B"/>
    <w:rsid w:val="392C47AA"/>
    <w:rsid w:val="395C74FF"/>
    <w:rsid w:val="39904D76"/>
    <w:rsid w:val="39BE2EDC"/>
    <w:rsid w:val="39C6120A"/>
    <w:rsid w:val="39FD47E2"/>
    <w:rsid w:val="3A4F4376"/>
    <w:rsid w:val="3ACD789E"/>
    <w:rsid w:val="3AF73E0F"/>
    <w:rsid w:val="3BCC3E7B"/>
    <w:rsid w:val="3BCD7532"/>
    <w:rsid w:val="3BF465B0"/>
    <w:rsid w:val="3C260CBE"/>
    <w:rsid w:val="3C665963"/>
    <w:rsid w:val="3C6D6C9A"/>
    <w:rsid w:val="3C805F46"/>
    <w:rsid w:val="3CC30FCC"/>
    <w:rsid w:val="3CE57C3F"/>
    <w:rsid w:val="3D15400F"/>
    <w:rsid w:val="3D5B70E7"/>
    <w:rsid w:val="3D5F66CC"/>
    <w:rsid w:val="3D70539F"/>
    <w:rsid w:val="3D8D423E"/>
    <w:rsid w:val="3E12047B"/>
    <w:rsid w:val="3E156017"/>
    <w:rsid w:val="3E445246"/>
    <w:rsid w:val="3E5B098F"/>
    <w:rsid w:val="3E906B99"/>
    <w:rsid w:val="3F3A3D14"/>
    <w:rsid w:val="3F5F7ED0"/>
    <w:rsid w:val="3F6743C8"/>
    <w:rsid w:val="3F9C7EE7"/>
    <w:rsid w:val="3FF67E70"/>
    <w:rsid w:val="403767C5"/>
    <w:rsid w:val="40673C20"/>
    <w:rsid w:val="406B6A88"/>
    <w:rsid w:val="40876AC3"/>
    <w:rsid w:val="418B3C30"/>
    <w:rsid w:val="41967235"/>
    <w:rsid w:val="42547422"/>
    <w:rsid w:val="42693565"/>
    <w:rsid w:val="42A33118"/>
    <w:rsid w:val="42BC2E09"/>
    <w:rsid w:val="42E42883"/>
    <w:rsid w:val="42EB5C8B"/>
    <w:rsid w:val="42F82A63"/>
    <w:rsid w:val="43544FC8"/>
    <w:rsid w:val="43692997"/>
    <w:rsid w:val="436A1994"/>
    <w:rsid w:val="43727FE4"/>
    <w:rsid w:val="43982425"/>
    <w:rsid w:val="43E2523F"/>
    <w:rsid w:val="43F41F73"/>
    <w:rsid w:val="44103035"/>
    <w:rsid w:val="4416373A"/>
    <w:rsid w:val="44376E42"/>
    <w:rsid w:val="443D1484"/>
    <w:rsid w:val="445D21AC"/>
    <w:rsid w:val="44733A3E"/>
    <w:rsid w:val="44760AB7"/>
    <w:rsid w:val="44915D7D"/>
    <w:rsid w:val="44AE4138"/>
    <w:rsid w:val="44E1127B"/>
    <w:rsid w:val="44E54350"/>
    <w:rsid w:val="453807F9"/>
    <w:rsid w:val="453C2278"/>
    <w:rsid w:val="459B3B9B"/>
    <w:rsid w:val="45B660B5"/>
    <w:rsid w:val="45E011EF"/>
    <w:rsid w:val="46027438"/>
    <w:rsid w:val="46364426"/>
    <w:rsid w:val="464135AB"/>
    <w:rsid w:val="465323CA"/>
    <w:rsid w:val="468C6B0E"/>
    <w:rsid w:val="468D7A21"/>
    <w:rsid w:val="46A21298"/>
    <w:rsid w:val="471D2237"/>
    <w:rsid w:val="472F1B8D"/>
    <w:rsid w:val="47D42A9B"/>
    <w:rsid w:val="47F90887"/>
    <w:rsid w:val="48214564"/>
    <w:rsid w:val="4871267A"/>
    <w:rsid w:val="48833A30"/>
    <w:rsid w:val="489436F1"/>
    <w:rsid w:val="48D433D2"/>
    <w:rsid w:val="48DE2C68"/>
    <w:rsid w:val="49260BDA"/>
    <w:rsid w:val="495023F8"/>
    <w:rsid w:val="49604ACD"/>
    <w:rsid w:val="4976748C"/>
    <w:rsid w:val="49A57C40"/>
    <w:rsid w:val="49C17BE7"/>
    <w:rsid w:val="49C475D4"/>
    <w:rsid w:val="49CB5764"/>
    <w:rsid w:val="49D14764"/>
    <w:rsid w:val="49DF4E85"/>
    <w:rsid w:val="4A211BC5"/>
    <w:rsid w:val="4A2A4FE7"/>
    <w:rsid w:val="4A6F1AE4"/>
    <w:rsid w:val="4A9A6F55"/>
    <w:rsid w:val="4AAC0E63"/>
    <w:rsid w:val="4B143249"/>
    <w:rsid w:val="4B3A449C"/>
    <w:rsid w:val="4B3B53B6"/>
    <w:rsid w:val="4B3C4D79"/>
    <w:rsid w:val="4B79031B"/>
    <w:rsid w:val="4C1108EF"/>
    <w:rsid w:val="4C7325CE"/>
    <w:rsid w:val="4CEE7300"/>
    <w:rsid w:val="4D242D88"/>
    <w:rsid w:val="4D296238"/>
    <w:rsid w:val="4D4B7C34"/>
    <w:rsid w:val="4D837A51"/>
    <w:rsid w:val="4DD84928"/>
    <w:rsid w:val="4DDA2088"/>
    <w:rsid w:val="4DF90EFF"/>
    <w:rsid w:val="4E0751F9"/>
    <w:rsid w:val="4E446491"/>
    <w:rsid w:val="4E487C3D"/>
    <w:rsid w:val="4E845479"/>
    <w:rsid w:val="4E9D6978"/>
    <w:rsid w:val="4EBA7C3E"/>
    <w:rsid w:val="4EDE75AB"/>
    <w:rsid w:val="4EF44DBB"/>
    <w:rsid w:val="4F5C4BC9"/>
    <w:rsid w:val="4F8E5FEB"/>
    <w:rsid w:val="4FE726D4"/>
    <w:rsid w:val="4FF65D38"/>
    <w:rsid w:val="501E67CE"/>
    <w:rsid w:val="50B45C1C"/>
    <w:rsid w:val="5100326B"/>
    <w:rsid w:val="51676F48"/>
    <w:rsid w:val="51AE7986"/>
    <w:rsid w:val="52462FB3"/>
    <w:rsid w:val="524B2437"/>
    <w:rsid w:val="52765F21"/>
    <w:rsid w:val="52BD611D"/>
    <w:rsid w:val="52EF4774"/>
    <w:rsid w:val="53154AE1"/>
    <w:rsid w:val="532B2D68"/>
    <w:rsid w:val="532B346B"/>
    <w:rsid w:val="5361596C"/>
    <w:rsid w:val="5388676E"/>
    <w:rsid w:val="53A2136C"/>
    <w:rsid w:val="54241ADA"/>
    <w:rsid w:val="546702BF"/>
    <w:rsid w:val="54897EC3"/>
    <w:rsid w:val="54D01EAE"/>
    <w:rsid w:val="54E3209A"/>
    <w:rsid w:val="54FA1510"/>
    <w:rsid w:val="550874F1"/>
    <w:rsid w:val="55235A75"/>
    <w:rsid w:val="555C76AC"/>
    <w:rsid w:val="555E4DBD"/>
    <w:rsid w:val="55623415"/>
    <w:rsid w:val="556A5CB1"/>
    <w:rsid w:val="565A50E8"/>
    <w:rsid w:val="56734380"/>
    <w:rsid w:val="56797172"/>
    <w:rsid w:val="569F393F"/>
    <w:rsid w:val="56E75EFE"/>
    <w:rsid w:val="572203A8"/>
    <w:rsid w:val="57A87412"/>
    <w:rsid w:val="57F479E6"/>
    <w:rsid w:val="58562D5F"/>
    <w:rsid w:val="587C66BF"/>
    <w:rsid w:val="58907658"/>
    <w:rsid w:val="58B13E72"/>
    <w:rsid w:val="58B854D7"/>
    <w:rsid w:val="58CB5901"/>
    <w:rsid w:val="58D11C66"/>
    <w:rsid w:val="58D33449"/>
    <w:rsid w:val="590149D0"/>
    <w:rsid w:val="59435194"/>
    <w:rsid w:val="595C3B3C"/>
    <w:rsid w:val="59EF539F"/>
    <w:rsid w:val="59FF737B"/>
    <w:rsid w:val="5A066FDF"/>
    <w:rsid w:val="5A0C00E8"/>
    <w:rsid w:val="5A3B7171"/>
    <w:rsid w:val="5A3C41AA"/>
    <w:rsid w:val="5A4B0561"/>
    <w:rsid w:val="5AC760B0"/>
    <w:rsid w:val="5AED7F74"/>
    <w:rsid w:val="5AF626C3"/>
    <w:rsid w:val="5B2A4017"/>
    <w:rsid w:val="5B2B0CEE"/>
    <w:rsid w:val="5B760F82"/>
    <w:rsid w:val="5BB356CE"/>
    <w:rsid w:val="5BB5471F"/>
    <w:rsid w:val="5BB83C9C"/>
    <w:rsid w:val="5C1504B9"/>
    <w:rsid w:val="5C1B21AC"/>
    <w:rsid w:val="5C3B59DD"/>
    <w:rsid w:val="5C3D1B22"/>
    <w:rsid w:val="5C512D6D"/>
    <w:rsid w:val="5C6F7DF7"/>
    <w:rsid w:val="5C8B2385"/>
    <w:rsid w:val="5D462C64"/>
    <w:rsid w:val="5D486E07"/>
    <w:rsid w:val="5D4D3B8C"/>
    <w:rsid w:val="5DFB4AA5"/>
    <w:rsid w:val="5E2B715E"/>
    <w:rsid w:val="5E445B37"/>
    <w:rsid w:val="5E5544CF"/>
    <w:rsid w:val="5E9B6302"/>
    <w:rsid w:val="5E9D55E1"/>
    <w:rsid w:val="5EAB12D8"/>
    <w:rsid w:val="5EAE187F"/>
    <w:rsid w:val="5F323539"/>
    <w:rsid w:val="5F517580"/>
    <w:rsid w:val="5F57336F"/>
    <w:rsid w:val="5F7504A6"/>
    <w:rsid w:val="5FC90870"/>
    <w:rsid w:val="5FD94336"/>
    <w:rsid w:val="60195411"/>
    <w:rsid w:val="60A71655"/>
    <w:rsid w:val="60BB05BF"/>
    <w:rsid w:val="60C44C61"/>
    <w:rsid w:val="60D00FAC"/>
    <w:rsid w:val="611D1E88"/>
    <w:rsid w:val="612C0101"/>
    <w:rsid w:val="613E6D07"/>
    <w:rsid w:val="61642C22"/>
    <w:rsid w:val="619A73AB"/>
    <w:rsid w:val="61A616AB"/>
    <w:rsid w:val="61E940E6"/>
    <w:rsid w:val="621630BE"/>
    <w:rsid w:val="625E1778"/>
    <w:rsid w:val="626230EF"/>
    <w:rsid w:val="62941AFD"/>
    <w:rsid w:val="62C219DC"/>
    <w:rsid w:val="62D95652"/>
    <w:rsid w:val="62F25405"/>
    <w:rsid w:val="63212DC3"/>
    <w:rsid w:val="634345AC"/>
    <w:rsid w:val="6369313A"/>
    <w:rsid w:val="63AE5104"/>
    <w:rsid w:val="63C51414"/>
    <w:rsid w:val="63CA47E8"/>
    <w:rsid w:val="63DB1DC3"/>
    <w:rsid w:val="645F3DFA"/>
    <w:rsid w:val="646A6F60"/>
    <w:rsid w:val="64FB6B1C"/>
    <w:rsid w:val="651A3AFB"/>
    <w:rsid w:val="655653D4"/>
    <w:rsid w:val="6571725E"/>
    <w:rsid w:val="65AB3109"/>
    <w:rsid w:val="65CD435A"/>
    <w:rsid w:val="65E6168B"/>
    <w:rsid w:val="660335B9"/>
    <w:rsid w:val="668524E2"/>
    <w:rsid w:val="66BB0B99"/>
    <w:rsid w:val="66D05433"/>
    <w:rsid w:val="66FD22FF"/>
    <w:rsid w:val="671D7693"/>
    <w:rsid w:val="672262D3"/>
    <w:rsid w:val="674945A6"/>
    <w:rsid w:val="67A73344"/>
    <w:rsid w:val="67D04909"/>
    <w:rsid w:val="67F63BDE"/>
    <w:rsid w:val="682C28B7"/>
    <w:rsid w:val="682D3AA0"/>
    <w:rsid w:val="685A44B6"/>
    <w:rsid w:val="686B5A7A"/>
    <w:rsid w:val="68983BB6"/>
    <w:rsid w:val="68B75B0D"/>
    <w:rsid w:val="690F2268"/>
    <w:rsid w:val="693D1031"/>
    <w:rsid w:val="69794D60"/>
    <w:rsid w:val="69C84357"/>
    <w:rsid w:val="69FA7A47"/>
    <w:rsid w:val="6A3D6407"/>
    <w:rsid w:val="6A47748B"/>
    <w:rsid w:val="6A4D71BE"/>
    <w:rsid w:val="6B120380"/>
    <w:rsid w:val="6B4418C7"/>
    <w:rsid w:val="6BA63E1E"/>
    <w:rsid w:val="6BC2752A"/>
    <w:rsid w:val="6BCF3C34"/>
    <w:rsid w:val="6BD6408C"/>
    <w:rsid w:val="6BF12406"/>
    <w:rsid w:val="6C9B7072"/>
    <w:rsid w:val="6CBA3BD8"/>
    <w:rsid w:val="6CC37125"/>
    <w:rsid w:val="6CCB07BE"/>
    <w:rsid w:val="6CDD54F4"/>
    <w:rsid w:val="6D13110C"/>
    <w:rsid w:val="6D8B6456"/>
    <w:rsid w:val="6E074784"/>
    <w:rsid w:val="6EB30DD5"/>
    <w:rsid w:val="6EED2A54"/>
    <w:rsid w:val="6EFD0CD8"/>
    <w:rsid w:val="6EFE7F81"/>
    <w:rsid w:val="6F642EA4"/>
    <w:rsid w:val="6F6E447A"/>
    <w:rsid w:val="70023CB0"/>
    <w:rsid w:val="703F5EBA"/>
    <w:rsid w:val="70A72E85"/>
    <w:rsid w:val="70BF5BA0"/>
    <w:rsid w:val="70E348AA"/>
    <w:rsid w:val="711B1149"/>
    <w:rsid w:val="712867C7"/>
    <w:rsid w:val="717B3B7D"/>
    <w:rsid w:val="717E1658"/>
    <w:rsid w:val="71A41125"/>
    <w:rsid w:val="71CA7E6C"/>
    <w:rsid w:val="71D97D35"/>
    <w:rsid w:val="71DC2854"/>
    <w:rsid w:val="720B140A"/>
    <w:rsid w:val="72371B70"/>
    <w:rsid w:val="72374081"/>
    <w:rsid w:val="7250090A"/>
    <w:rsid w:val="72662632"/>
    <w:rsid w:val="72780D3C"/>
    <w:rsid w:val="72A96BF8"/>
    <w:rsid w:val="72D308F0"/>
    <w:rsid w:val="73015D3E"/>
    <w:rsid w:val="733235B9"/>
    <w:rsid w:val="733A0C85"/>
    <w:rsid w:val="73EE652B"/>
    <w:rsid w:val="73FD71AB"/>
    <w:rsid w:val="7413567E"/>
    <w:rsid w:val="744955AC"/>
    <w:rsid w:val="74EC1CBB"/>
    <w:rsid w:val="750D59E1"/>
    <w:rsid w:val="752828F7"/>
    <w:rsid w:val="75287393"/>
    <w:rsid w:val="75560A6A"/>
    <w:rsid w:val="757E143D"/>
    <w:rsid w:val="75A611E3"/>
    <w:rsid w:val="75BE2D18"/>
    <w:rsid w:val="75D21C5A"/>
    <w:rsid w:val="7609255C"/>
    <w:rsid w:val="767F05A1"/>
    <w:rsid w:val="768A53D6"/>
    <w:rsid w:val="769B0721"/>
    <w:rsid w:val="76CB2857"/>
    <w:rsid w:val="770921A3"/>
    <w:rsid w:val="774D0AEE"/>
    <w:rsid w:val="775B5B60"/>
    <w:rsid w:val="77A11B14"/>
    <w:rsid w:val="77C475EF"/>
    <w:rsid w:val="77F4694D"/>
    <w:rsid w:val="77F51359"/>
    <w:rsid w:val="78515088"/>
    <w:rsid w:val="78E34C8A"/>
    <w:rsid w:val="791B27EC"/>
    <w:rsid w:val="794A78CA"/>
    <w:rsid w:val="798E7C19"/>
    <w:rsid w:val="79B24418"/>
    <w:rsid w:val="79BD670E"/>
    <w:rsid w:val="7A2E3BE4"/>
    <w:rsid w:val="7A5419A0"/>
    <w:rsid w:val="7A841821"/>
    <w:rsid w:val="7A9E10B5"/>
    <w:rsid w:val="7AB1394D"/>
    <w:rsid w:val="7B1D76EF"/>
    <w:rsid w:val="7B302661"/>
    <w:rsid w:val="7BBE6280"/>
    <w:rsid w:val="7C8D3B5E"/>
    <w:rsid w:val="7CDA35AE"/>
    <w:rsid w:val="7D1C5E02"/>
    <w:rsid w:val="7D656AE5"/>
    <w:rsid w:val="7D7D770C"/>
    <w:rsid w:val="7D911AF6"/>
    <w:rsid w:val="7DC556C5"/>
    <w:rsid w:val="7DCC6C3E"/>
    <w:rsid w:val="7DD57EA5"/>
    <w:rsid w:val="7E351332"/>
    <w:rsid w:val="7E393E6C"/>
    <w:rsid w:val="7E820BD7"/>
    <w:rsid w:val="7E955D81"/>
    <w:rsid w:val="7EBA3C2E"/>
    <w:rsid w:val="7EEB0A40"/>
    <w:rsid w:val="7F14356C"/>
    <w:rsid w:val="7F1F326F"/>
    <w:rsid w:val="7F561BB3"/>
    <w:rsid w:val="7F6F1205"/>
    <w:rsid w:val="7FCD01AA"/>
    <w:rsid w:val="7FC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qFormat/>
    <w:uiPriority w:val="0"/>
    <w:rPr>
      <w:color w:val="484848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TML Definition"/>
    <w:basedOn w:val="3"/>
    <w:qFormat/>
    <w:uiPriority w:val="0"/>
  </w:style>
  <w:style w:type="character" w:styleId="8">
    <w:name w:val="HTML Typewriter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9">
    <w:name w:val="HTML Acronym"/>
    <w:basedOn w:val="3"/>
    <w:qFormat/>
    <w:uiPriority w:val="0"/>
  </w:style>
  <w:style w:type="character" w:styleId="10">
    <w:name w:val="HTML Variable"/>
    <w:basedOn w:val="3"/>
    <w:qFormat/>
    <w:uiPriority w:val="0"/>
  </w:style>
  <w:style w:type="character" w:styleId="11">
    <w:name w:val="Hyperlink"/>
    <w:basedOn w:val="3"/>
    <w:qFormat/>
    <w:uiPriority w:val="0"/>
    <w:rPr>
      <w:color w:val="0000FF"/>
      <w:u w:val="single"/>
    </w:rPr>
  </w:style>
  <w:style w:type="character" w:styleId="12">
    <w:name w:val="HTML Code"/>
    <w:basedOn w:val="3"/>
    <w:qFormat/>
    <w:uiPriority w:val="0"/>
    <w:rPr>
      <w:rFonts w:ascii="monospace" w:hAnsi="monospace" w:eastAsia="monospace" w:cs="monospace"/>
      <w:sz w:val="20"/>
    </w:rPr>
  </w:style>
  <w:style w:type="character" w:styleId="13">
    <w:name w:val="HTML Cite"/>
    <w:basedOn w:val="3"/>
    <w:qFormat/>
    <w:uiPriority w:val="0"/>
  </w:style>
  <w:style w:type="character" w:styleId="14">
    <w:name w:val="HTML Keyboard"/>
    <w:basedOn w:val="3"/>
    <w:qFormat/>
    <w:uiPriority w:val="0"/>
    <w:rPr>
      <w:rFonts w:hint="default" w:ascii="monospace" w:hAnsi="monospace" w:eastAsia="monospace" w:cs="monospace"/>
      <w:sz w:val="20"/>
    </w:rPr>
  </w:style>
  <w:style w:type="character" w:styleId="15">
    <w:name w:val="HTML Sample"/>
    <w:basedOn w:val="3"/>
    <w:qFormat/>
    <w:uiPriority w:val="0"/>
    <w:rPr>
      <w:rFonts w:hint="default" w:ascii="monospace" w:hAnsi="monospace" w:eastAsia="monospace" w:cs="monospace"/>
    </w:rPr>
  </w:style>
  <w:style w:type="table" w:styleId="17">
    <w:name w:val="Table Grid"/>
    <w:basedOn w:val="1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tn-rating-show-average"/>
    <w:basedOn w:val="3"/>
    <w:qFormat/>
    <w:uiPriority w:val="0"/>
  </w:style>
  <w:style w:type="character" w:customStyle="1" w:styleId="19">
    <w:name w:val="tn-rating-show2"/>
    <w:basedOn w:val="3"/>
    <w:qFormat/>
    <w:uiPriority w:val="0"/>
  </w:style>
  <w:style w:type="character" w:customStyle="1" w:styleId="20">
    <w:name w:val="tn-icon102"/>
    <w:basedOn w:val="3"/>
    <w:qFormat/>
    <w:uiPriority w:val="0"/>
  </w:style>
  <w:style w:type="character" w:customStyle="1" w:styleId="21">
    <w:name w:val="tn-icon103"/>
    <w:basedOn w:val="3"/>
    <w:qFormat/>
    <w:uiPriority w:val="0"/>
    <w:rPr>
      <w:vanish/>
    </w:rPr>
  </w:style>
  <w:style w:type="character" w:customStyle="1" w:styleId="22">
    <w:name w:val="tn-selected10"/>
    <w:basedOn w:val="3"/>
    <w:qFormat/>
    <w:uiPriority w:val="0"/>
    <w:rPr>
      <w:b/>
      <w:color w:val="FFFFFF"/>
      <w:shd w:val="clear" w:fill="0065A2"/>
    </w:rPr>
  </w:style>
  <w:style w:type="character" w:customStyle="1" w:styleId="23">
    <w:name w:val="tnc-select-timg"/>
    <w:basedOn w:val="3"/>
    <w:qFormat/>
    <w:uiPriority w:val="0"/>
  </w:style>
  <w:style w:type="character" w:customStyle="1" w:styleId="24">
    <w:name w:val="tnc-select-timg1"/>
    <w:basedOn w:val="3"/>
    <w:qFormat/>
    <w:uiPriority w:val="0"/>
  </w:style>
  <w:style w:type="character" w:customStyle="1" w:styleId="25">
    <w:name w:val="bds_more2"/>
    <w:basedOn w:val="3"/>
    <w:qFormat/>
    <w:uiPriority w:val="0"/>
    <w:rPr>
      <w:rFonts w:hint="eastAsia" w:ascii="宋体" w:hAnsi="宋体" w:eastAsia="宋体" w:cs="宋体"/>
    </w:rPr>
  </w:style>
  <w:style w:type="character" w:customStyle="1" w:styleId="26">
    <w:name w:val="bds_more3"/>
    <w:basedOn w:val="3"/>
    <w:qFormat/>
    <w:uiPriority w:val="0"/>
  </w:style>
  <w:style w:type="character" w:customStyle="1" w:styleId="27">
    <w:name w:val="bds_more4"/>
    <w:basedOn w:val="3"/>
    <w:qFormat/>
    <w:uiPriority w:val="0"/>
  </w:style>
  <w:style w:type="character" w:customStyle="1" w:styleId="28">
    <w:name w:val="field-validation-error10"/>
    <w:basedOn w:val="3"/>
    <w:qFormat/>
    <w:uiPriority w:val="0"/>
  </w:style>
  <w:style w:type="character" w:customStyle="1" w:styleId="29">
    <w:name w:val="bds_nopic"/>
    <w:basedOn w:val="3"/>
    <w:qFormat/>
    <w:uiPriority w:val="0"/>
  </w:style>
  <w:style w:type="character" w:customStyle="1" w:styleId="30">
    <w:name w:val="bds_nopic1"/>
    <w:basedOn w:val="3"/>
    <w:qFormat/>
    <w:uiPriority w:val="0"/>
  </w:style>
  <w:style w:type="character" w:customStyle="1" w:styleId="31">
    <w:name w:val="bds_nopic2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2017-12-21T07:33:00Z</dcterms:created>
  <dc:creator>Administrator</dc:creator>
  <cp:lastModifiedBy>Administrator</cp:lastModifiedBy>
  <dcterms:modified xsi:type="dcterms:W3CDTF">2018-10-12T07:39:20Z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