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郑棉周报（20181029--20181102）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10月29日-11月2日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11月2日报价15985元/吨；外棉FCIndexM周度上涨0.62美分/磅，小幅上涨，11月2日报价88.27美分/磅；考特鲁克指数CotlookA周度下跌1.8美分/磅，小幅下跌，11月2日报价86.15美分/磅，1%关税后折合人民币14729元/吨；中国棉纱价格指数CYIndexC32S周度下跌30元/吨，保持稳定，11月2日报价24200元/；进口棉纱价格指数FCYIndexC32S周度下跌545元/吨，大幅下跌，11月2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461260"/>
            <wp:effectExtent l="4445" t="4445" r="11430" b="1841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</w:pPr>
      <w:r>
        <w:rPr>
          <w:rFonts w:hint="eastAsia"/>
          <w:lang w:val="en-US" w:eastAsia="zh-CN"/>
        </w:rPr>
        <w:t>至10月末，新疆、黄河流域、长江流域棉花大部处于裂铃吐絮期，北疆局部地区已停止生长。月内，全国棉区平均气温为22.1℃，比上年同期偏低0.6℃，比常年同期偏高0.3℃；平均日照时数为193.3小时，比上年同期偏多9.4小时，比常年同期偏少4.2小时；平均降水量为47.4毫米，比上年和常年同期分别偏少34毫米和7.9毫米。月内，南疆偏西棉区气象条件良好，新疆其余棉区水热条件略偏差，对棉花吐絮和收晒略有影响；黄河流域棉区大部时段光温适宜，利于棉花纤维生长与采收晾晒，仅中旬阴雨寡照对棉花裂铃吐絮略有影响；长江流域棉区气温偏高、多晴少雨利于棉花裂铃吐絮。棉花播种至9月末，全国棉区综合气候适宜指数为适宜，与2017年相比，全国棉花平均单产趋势为持平略增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4084955"/>
            <wp:effectExtent l="0" t="0" r="4445" b="1460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62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天气情况：近期，新疆阿克苏地区新和县天气晴朗为主，气温维持在2</w:t>
      </w:r>
      <w:r>
        <w:rPr>
          <w:rFonts w:hint="default" w:asciiTheme="minorEastAsia" w:hAnsiTheme="minorEastAsia" w:cstheme="minorEastAsia"/>
          <w:lang w:val="en-US" w:eastAsia="zh-CN"/>
        </w:rPr>
        <w:t>-</w:t>
      </w:r>
      <w:r>
        <w:rPr>
          <w:rFonts w:hint="eastAsia" w:asciiTheme="minorEastAsia" w:hAnsiTheme="minorEastAsia" w:cstheme="minorEastAsia"/>
          <w:lang w:val="en-US" w:eastAsia="zh-CN"/>
        </w:rPr>
        <w:t>13摄氏度，得益于较好的天气状况，棉田开始陆续吐絮，拾花工正在棉田中有序进行采摘工作。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1135" cy="3064510"/>
            <wp:effectExtent l="0" t="0" r="1905" b="1397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3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洲际交易所(ICE)纽约期棉周四暴涨逾3%，因中美贸易战缓和的迹象重振投资者信心。该合约收涨2.17美分，或2.82%，报每吨79.03美元，为7月12日来最大单日百分比涨幅。</w:t>
      </w:r>
      <w:r>
        <w:rPr>
          <w:rFonts w:hint="eastAsia" w:asciiTheme="minorEastAsia" w:hAnsiTheme="minorEastAsia" w:cstheme="minorEastAsia"/>
          <w:lang w:val="en-US" w:eastAsia="zh-CN"/>
        </w:rPr>
        <w:t>市期货市场总成交量增加2828手，至18473手。数据显示，前一交易日持仓量增加126手，至253385手。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5270500" cy="2359660"/>
            <wp:effectExtent l="0" t="0" r="2540" b="254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lum bright="24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10月15日-11月2日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郑棉主力合约，</w:t>
      </w:r>
      <w:r>
        <w:rPr>
          <w:rFonts w:hint="eastAsia" w:asciiTheme="minorEastAsia" w:hAnsiTheme="minorEastAsia" w:cstheme="minorEastAsia"/>
          <w:lang w:val="en-US" w:eastAsia="zh-CN"/>
        </w:rPr>
        <w:t>11月2日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15115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14840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15215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14835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上涨275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涨幅1.85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11月2日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29.1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增加14.8万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持仓量35.8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减少6362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1770" cy="2802890"/>
            <wp:effectExtent l="0" t="0" r="1270" b="127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lum bright="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10月15日-11月2日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11月2日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 w:firstLine="42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美国农业部发布的美国棉花生产报告显示，截至2018年10月28日，美国棉花吐絮进度91%，较前周增加3个百分点，较上年同期减少1个百分点，较过去五年平均水平减少3个百分点；收获进度44%，较前周增加5个百分点，较上年同期减少1个百分点，较过去五年平均水平增加1个百分点；棉花生长状况达到良好级以上的达到35%，与前周增加1个百分点，较上年同期减少20个百分点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根据美国农业部的统计，美国农业部报告显示，2018年10月19-25日，2018/19年度美棉出口净签约量为-1.11万吨，较前周和前四周平均值大幅减少，创本年度新低。美国2019/2020年度棉花净出口销售量为2.1万吨，2018/19年度美国棉花装运量为2.49万吨，较前周减少21%，较前四周平均值减少34%。2018/19年度皮马棉净签约量为5783吨，较前周大和前四周平均值大幅增长，创本年度新高。皮马棉装运量为1111吨，较前周减少4%，较前四周平均值增长14%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在当前复杂的国际形势下,国家明确2018年继续实施大规模减税降费政策，10月25日国家税务总局发布通知，11月1日起对部分产品增值税出口退税率进行调整，是自今年9月15日以来第二次大规模出口退税调整，进一步推动减税降费措施的落实，降低企业成本。基本面上，截至1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1</w:t>
      </w: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月2日，全国籽棉收购进度70%，交售籽棉折皮棉243万吨，同比减少58万吨。新疆籽棉收购价格北疆低南疆高，北疆机采籽棉主流收购价格下降至5.5-6元/公斤，甚至更低，南疆机采棉在6.1-6.2元/公斤。3128/3129级机采棉监管库提货价从15800-16000元/吨下调至15500-15700元/吨，疆内皮棉现货销售缓慢，优选入疆内期货交割库并生成仓单。终端需求预期下降，棉纱成品库存高企，常规纯棉纱价格较9月份下跌300-500元/吨，纺企利润明显下滑，港口进口纱市场也比较清淡。当前上下游市场过度悲观情绪蔓延，行情修复尚待时日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操作上，短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期郑棉期价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在贸易战等国际环境复杂情况下，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震荡加剧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，宽幅震荡为主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，1901合约建议暂时保持观望。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建议暂时保持观望。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3A758F"/>
    <w:rsid w:val="058F6FCA"/>
    <w:rsid w:val="05CD1515"/>
    <w:rsid w:val="05F32E9A"/>
    <w:rsid w:val="065821A1"/>
    <w:rsid w:val="0667488E"/>
    <w:rsid w:val="0696462C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2023A"/>
    <w:rsid w:val="0A8956AB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D43680"/>
    <w:rsid w:val="0BD87117"/>
    <w:rsid w:val="0C141E1D"/>
    <w:rsid w:val="0C5F2850"/>
    <w:rsid w:val="0C820477"/>
    <w:rsid w:val="0CB15F63"/>
    <w:rsid w:val="0D0956F3"/>
    <w:rsid w:val="0D2A4759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E67521"/>
    <w:rsid w:val="10574A20"/>
    <w:rsid w:val="10592E32"/>
    <w:rsid w:val="10626026"/>
    <w:rsid w:val="10665808"/>
    <w:rsid w:val="107515AE"/>
    <w:rsid w:val="109C5683"/>
    <w:rsid w:val="10D81A51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E1854"/>
    <w:rsid w:val="14F94FB4"/>
    <w:rsid w:val="150231B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F20"/>
    <w:rsid w:val="1F6B5AE4"/>
    <w:rsid w:val="1FAE5230"/>
    <w:rsid w:val="1FDE7B64"/>
    <w:rsid w:val="20314B85"/>
    <w:rsid w:val="206F2CA1"/>
    <w:rsid w:val="207D38DA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D000302"/>
    <w:rsid w:val="2D1C5AEE"/>
    <w:rsid w:val="2D223C9E"/>
    <w:rsid w:val="2D3408CE"/>
    <w:rsid w:val="2D371280"/>
    <w:rsid w:val="2D4F574B"/>
    <w:rsid w:val="2D8968DE"/>
    <w:rsid w:val="2D9D33B4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752D3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5A1953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BEA1FC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0C6532"/>
    <w:rsid w:val="3E1113C8"/>
    <w:rsid w:val="3E122945"/>
    <w:rsid w:val="3E2227E1"/>
    <w:rsid w:val="3E231471"/>
    <w:rsid w:val="3E54222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E44571"/>
    <w:rsid w:val="42FD5D05"/>
    <w:rsid w:val="432F24C4"/>
    <w:rsid w:val="435620BA"/>
    <w:rsid w:val="43990FE2"/>
    <w:rsid w:val="43BF4756"/>
    <w:rsid w:val="44090E3D"/>
    <w:rsid w:val="441B671B"/>
    <w:rsid w:val="44213883"/>
    <w:rsid w:val="44A2780A"/>
    <w:rsid w:val="44DD67F8"/>
    <w:rsid w:val="44E310EB"/>
    <w:rsid w:val="4508169D"/>
    <w:rsid w:val="453D2CDF"/>
    <w:rsid w:val="4576691E"/>
    <w:rsid w:val="45794B41"/>
    <w:rsid w:val="45884A6F"/>
    <w:rsid w:val="45D47C33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F68C6"/>
    <w:rsid w:val="488D633A"/>
    <w:rsid w:val="48B51999"/>
    <w:rsid w:val="48B55AF2"/>
    <w:rsid w:val="48C8393A"/>
    <w:rsid w:val="48DA028E"/>
    <w:rsid w:val="493E7909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0708BC"/>
    <w:rsid w:val="52207512"/>
    <w:rsid w:val="5223224B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F326D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ED3A19"/>
    <w:rsid w:val="5C110A24"/>
    <w:rsid w:val="5C2A0FBF"/>
    <w:rsid w:val="5C42010C"/>
    <w:rsid w:val="5C6B4E24"/>
    <w:rsid w:val="5CA303D6"/>
    <w:rsid w:val="5CC30A12"/>
    <w:rsid w:val="5CF25A30"/>
    <w:rsid w:val="5CF468AE"/>
    <w:rsid w:val="5D0703E4"/>
    <w:rsid w:val="5D1D75F1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E00F68"/>
    <w:rsid w:val="5EF217A5"/>
    <w:rsid w:val="5F10045C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E10C3B"/>
    <w:rsid w:val="68F244B3"/>
    <w:rsid w:val="69062106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985372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2018-11-02T07:46:18Z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