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auto"/>
        <w:jc w:val="center"/>
        <w:rPr>
          <w:rFonts w:hint="eastAsia"/>
          <w:sz w:val="36"/>
          <w:szCs w:val="32"/>
          <w:lang w:val="en-US" w:eastAsia="zh-CN"/>
        </w:rPr>
      </w:pPr>
      <w:r>
        <w:rPr>
          <w:rFonts w:hint="eastAsia"/>
          <w:sz w:val="36"/>
          <w:szCs w:val="32"/>
          <w:lang w:val="en-US" w:eastAsia="zh-CN"/>
        </w:rPr>
        <w:t>2019年</w:t>
      </w:r>
      <w:r>
        <w:rPr>
          <w:rFonts w:hint="eastAsia"/>
          <w:sz w:val="36"/>
          <w:szCs w:val="32"/>
          <w:lang w:eastAsia="zh-CN"/>
        </w:rPr>
        <w:t>棉花半年</w:t>
      </w:r>
      <w:r>
        <w:rPr>
          <w:rFonts w:hint="eastAsia"/>
          <w:sz w:val="36"/>
          <w:szCs w:val="32"/>
          <w:lang w:val="en-US" w:eastAsia="zh-CN"/>
        </w:rPr>
        <w:t>报</w:t>
      </w:r>
    </w:p>
    <w:p>
      <w:pPr>
        <w:pStyle w:val="5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outlineLvl w:val="3"/>
        <w:rPr>
          <w:rFonts w:hint="eastAsia"/>
          <w:b w:val="0"/>
          <w:bCs/>
          <w:sz w:val="24"/>
          <w:szCs w:val="22"/>
          <w:lang w:val="en-US" w:eastAsia="zh-CN"/>
        </w:rPr>
      </w:pPr>
      <w:r>
        <w:rPr>
          <w:rFonts w:hint="eastAsia"/>
          <w:b w:val="0"/>
          <w:bCs/>
          <w:sz w:val="24"/>
          <w:szCs w:val="2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437515</wp:posOffset>
            </wp:positionV>
            <wp:extent cx="2734310" cy="1413510"/>
            <wp:effectExtent l="0" t="0" r="8890" b="381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/>
          <w:sz w:val="24"/>
          <w:szCs w:val="22"/>
          <w:lang w:val="en-US" w:eastAsia="zh-CN"/>
        </w:rPr>
        <w:t>——贸易战主导行情走势</w:t>
      </w:r>
    </w:p>
    <w:p>
      <w:pPr>
        <w:spacing w:line="240" w:lineRule="auto"/>
        <w:ind w:firstLine="1760" w:firstLineChars="11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期货行情回顾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上半年郑棉走势分两个阶段：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第一阶段：1月-4月底，维持窄幅震荡。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整体运行区间保持在14750-16300之间。1月随着市场对于中美贸易谈判的预期转为乐观，价格开始企稳，跟随美棉反弹。但是基本面上由于春节临近以及此前中美贸易摩擦的影响，仍旧维持清淡格局。2月郑棉小幅下行后有所回升。市场抛储预期强烈，2月13日郑棉大幅下跌，在空头情绪释放之后，价格开始回升。2月下旬尝试突破震荡区间，但是未能成功，再度回落。3月整体维持震荡，由于对于消费的悲观预期，并未跟随美棉上涨。4月12日，国家发改委发布了“发放80万吨棉花进口滑准税配额”的公告。资金对于软商品市场较为青睐，尝试上攻，郑棉最高至16225元/吨。但是随后持仓减少，郑棉再回震荡区间。4月23日，储备棉出库的政策落地，郑棉走弱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第二阶段：5月-6月，弱势下行。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由于中美贸易摩擦升级，5月10日，美方对于中国2000亿美元商品加征关税，市场担忧后期3000多亿更多商品被加征关税将涉及大量服装。棉价开启大幅下跌走势。同时，基本面上，淡季效应明显。下游库存积压，订单减少，企业停工放假，对于棉价也产生压制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上半年美棉走势分为三个阶段：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第一阶段：1月-4月底，震荡上扬。一季度美棉整体重心上移。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月ICE期棉主要受到宏观方面的影响，美国政府部门停摆，市场缺乏基本面的数据。中美贸易谈判的进展对于美棉的影响较大。不过市场整体预期偏乐观，美棉重心上移。2月ICE期棉受到USDA的利空影响下挫至71美分。低价使得印度增加收购。棉价低位有所回升。中美贸易谈判传来利好，市场预期中国采购更多农产品，棉价大幅上行。进入3月美棉持续震荡上扬，主要来自于中美谈判的预期较为乐观，同时原油价格上涨也有所带动。4月ICE期棉受到中国棉花进口配额发放的利好，同时对于中美贸易谈判的乐观情绪也支撑棉价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第二阶段：5月1日-5月14日，快速下跌。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ICE期棉破位下行，最低跌至64.5美分/磅。中美贸易谈判遇阻对于美棉价格产生巨大压力，市场担忧中国取消美棉合同。价格持续走弱。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第三阶段：5月15日-6月，低位震荡。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印度以及美棉产量增加，美棉出口疲弱，压制棉价。中美贸易谈判出现转机对于下方有所支撑。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cstheme="minorEastAsia"/>
          <w:kern w:val="0"/>
          <w:sz w:val="18"/>
          <w:szCs w:val="18"/>
          <w:lang w:val="en-US" w:eastAsia="zh-CN" w:bidi="ar"/>
        </w:rPr>
      </w:pPr>
      <w:r>
        <w:drawing>
          <wp:inline distT="0" distB="0" distL="114300" distR="114300">
            <wp:extent cx="5146040" cy="3409950"/>
            <wp:effectExtent l="0" t="0" r="508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lum bright="42000" contrast="36000"/>
                    </a:blip>
                    <a:srcRect l="2090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kern w:val="0"/>
          <w:sz w:val="18"/>
          <w:szCs w:val="18"/>
          <w:lang w:val="en-US" w:eastAsia="zh-CN" w:bidi="ar"/>
        </w:rPr>
        <w:t>图：郑州商品交易所棉花期货主连日k线图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Theme="minorEastAsia" w:hAnsiTheme="minorEastAsia" w:cstheme="minorEastAsia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5273040" cy="3030220"/>
            <wp:effectExtent l="0" t="0" r="0" b="254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lum bright="36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ind w:firstLine="360" w:firstLineChars="200"/>
        <w:jc w:val="center"/>
        <w:rPr>
          <w:rFonts w:hint="eastAsia" w:asciiTheme="minorEastAsia" w:hAnsiTheme="minorEastAsia" w:cstheme="minorEastAsia"/>
          <w:kern w:val="0"/>
          <w:sz w:val="18"/>
          <w:szCs w:val="18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18"/>
          <w:szCs w:val="18"/>
          <w:lang w:val="en-US" w:eastAsia="zh-CN" w:bidi="ar"/>
        </w:rPr>
        <w:t>图：郑州商品交易所棉纱期货主连日k线图</w:t>
      </w:r>
    </w:p>
    <w:p>
      <w:pPr>
        <w:numPr>
          <w:ilvl w:val="0"/>
          <w:numId w:val="0"/>
        </w:numPr>
        <w:spacing w:line="360" w:lineRule="auto"/>
        <w:ind w:left="0" w:leftChars="0"/>
        <w:jc w:val="both"/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5274310" cy="3027045"/>
            <wp:effectExtent l="0" t="0" r="13970" b="571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lum bright="3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default" w:asciiTheme="minorEastAsia" w:hAnsiTheme="minorEastAsia" w:cstheme="minorEastAsia"/>
          <w:kern w:val="0"/>
          <w:sz w:val="18"/>
          <w:szCs w:val="18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18"/>
          <w:szCs w:val="18"/>
          <w:lang w:val="en-US" w:eastAsia="zh-CN" w:bidi="ar"/>
        </w:rPr>
        <w:t>图：ICE美棉花主连日K线图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br w:type="page"/>
      </w:r>
    </w:p>
    <w:p>
      <w:pPr>
        <w:pStyle w:val="9"/>
        <w:numPr>
          <w:ilvl w:val="0"/>
          <w:numId w:val="1"/>
        </w:numPr>
        <w:spacing w:line="60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国内市场分析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1、种植面积略减，天气因素关键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据国家棉花市场监测系统于2019年5月下旬就棉花实播面积展开全国范围专项调查。调查结果显示，2019年全国棉花实播面积4794.3万亩，同比减少30.8万亩，减幅0.6%。其中新疆实播面积为3531.3万亩，同比上升2.2%；黄河流域棉花实播面积为691.9万亩，同比减少66.6万亩，减幅8.8%；长江中下游棉区实播面积为490.6万亩，同比减少38.3万亩，减幅7.2%。棉花播种后，天气因素对于市场的影响较大。新疆在苗期容易出现大风降温天气，严重的情况对于棉花的生长造成影响。进入8月棉花产量将逐步清晰，届时市场的关注点将在新棉产量预估，对于价格的影响较大。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5257800" cy="3013710"/>
            <wp:effectExtent l="0" t="0" r="0" b="381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right"/>
        <w:rPr>
          <w:rFonts w:hint="default"/>
          <w:sz w:val="28"/>
          <w:szCs w:val="28"/>
          <w:lang w:val="en-US"/>
        </w:rPr>
      </w:pPr>
      <w:r>
        <w:rPr>
          <w:rFonts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数据来源：中国棉花协会</w:t>
      </w:r>
      <w:r>
        <w:rPr>
          <w:rFonts w:hint="eastAsia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和合期货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4363085" cy="3677920"/>
            <wp:effectExtent l="0" t="0" r="10795" b="1016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right"/>
        <w:rPr>
          <w:rFonts w:hint="default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</w:pPr>
      <w:r>
        <w:rPr>
          <w:rFonts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数据来源：国家棉花市场监测系统</w:t>
      </w:r>
      <w:r>
        <w:rPr>
          <w:rFonts w:hint="eastAsia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和合期货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2、储备棉成交高开低走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2019年5月5日开始，储备棉轮出工作开始。储备棉轮出从5月5日至9月30日，实行均衡投放，总投放量为100万吨左右，每个法定工作日投放1万吨左右，不再保证过去几年每日3万吨的供应量。出库储备棉为2011-2013年度储备棉。5月5日至6月20日，储备棉轮出累计成交29.25万吨，成交率83.33%。储备棉上市前两周，成交率基本维持在100%。5月14日开始，储备棉成交下降，主要受到郑棉大幅下挫的影响。此后成交逐步走低，伴随成交均价不断下挫，最低至12503元/吨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2019年5月5日开始，储备棉轮出工作开始。储备棉轮出从5月5日至9月30日，实行均衡投放，总投放量为100万吨左右，每个法定工作日投放1万吨左右，不再保证过去几年每日3万吨的供应量。出库储备棉为2011-2013年度储备棉。5月5日至6月20日，储备棉轮出累计成交29.25万吨，成交率83.33%。储备棉上市前两周，成交率基本维持在100%。5月14日开始，储备棉成交下降，主要受到郑棉大幅下挫的影响。此后成交逐步走低，伴随成交均价不断下挫，最低至12503元/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4381500" cy="2644140"/>
            <wp:effectExtent l="0" t="0" r="7620" b="762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lum bright="-6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right"/>
        <w:rPr>
          <w:rFonts w:hint="default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</w:pPr>
      <w:r>
        <w:rPr>
          <w:rFonts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数据来源：Wind</w:t>
      </w:r>
      <w:r>
        <w:rPr>
          <w:rFonts w:hint="eastAsia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和合期货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4883150" cy="2750820"/>
            <wp:effectExtent l="0" t="0" r="8890" b="762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1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right"/>
        <w:rPr>
          <w:rFonts w:hint="default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</w:pPr>
      <w:r>
        <w:rPr>
          <w:rFonts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数据来源：Wind</w:t>
      </w:r>
      <w:r>
        <w:rPr>
          <w:rFonts w:hint="eastAsia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和合期货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3、原料库存高企，库存消化存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截至5月全国棉花商业库存总量约352.81万吨，同比增加97.46万吨。工业库存总量约75.16万吨，同比减少4.75万吨。工商业库存同比增加92.71万吨。2018年市场相对偏乐观的情绪使得工商业库存大幅上升，而库存的消耗主要通过抛储实现，库存的问题延续至2019年。除了工商业库存大量的显性库存外，市场上还有天量仓单的隐性库存，截至6月21日，郑商所仓单加有效预报共计17963张，约75万吨棉花。下半年棉市面临消化库存的压力。</w:t>
      </w:r>
    </w:p>
    <w:p>
      <w:pPr>
        <w:keepNext w:val="0"/>
        <w:keepLines w:val="0"/>
        <w:widowControl/>
        <w:suppressLineNumbers w:val="0"/>
        <w:spacing w:line="480" w:lineRule="auto"/>
        <w:jc w:val="center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4782820" cy="3411855"/>
            <wp:effectExtent l="0" t="0" r="2540" b="190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82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right"/>
        <w:rPr>
          <w:rFonts w:hint="default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</w:pPr>
      <w:r>
        <w:rPr>
          <w:rFonts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数据来源：Wind</w:t>
      </w:r>
      <w:r>
        <w:rPr>
          <w:rFonts w:hint="eastAsia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和合期货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4807585" cy="3018790"/>
            <wp:effectExtent l="0" t="0" r="8255" b="1397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13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right"/>
        <w:rPr>
          <w:rFonts w:hint="default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</w:pPr>
      <w:r>
        <w:rPr>
          <w:rFonts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数据来源：Wind</w:t>
      </w:r>
      <w:r>
        <w:rPr>
          <w:rFonts w:hint="eastAsia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和合期货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4、下游库存累积，订单5月后下降明显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2019年5月，纱线库存为30.6天，同比大增8.56天。坯布库存为34.1天，同比大增11.05天。进入5月以来，下游纺织企业订单缩水严重，企业关停现象不断。纺织行业面临洗牌，一些抗风险能力较弱的企业可能将退出市场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4267835" cy="2389505"/>
            <wp:effectExtent l="0" t="0" r="14605" b="3175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14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数据来源：Wind</w:t>
      </w:r>
      <w:r>
        <w:rPr>
          <w:rFonts w:hint="eastAsia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和合期货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4358005" cy="2554605"/>
            <wp:effectExtent l="0" t="0" r="635" b="5715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1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00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数据来源：Wind</w:t>
      </w:r>
      <w:r>
        <w:rPr>
          <w:rFonts w:hint="eastAsia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和合期货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5、纺织品服装出口受到中美关系影响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2019年1-5月，我国纺织品服装累计出口额为995.89亿美元，同比下降2.88%，其中纺织品累计出口额为483.12亿美元，同比增长1.41%；服装累计出口额为512.77亿美元，同比下降6.60%。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5月10日，美方对中国2000亿商品加征的关税税率由10%提高到25%。6月1日，中方做出回应，对美方600亿美元商品加征关税。中美贸易关系恶化导致下游订单减少。从纺织品服装出口数据来看，中国确实受到了中美关系的影响，但是影响程度相对有限。后期最坏的情况是，对于剩余的3000多亿美元商品加征关税，影响到的国内棉花消费量将增至100万吨左右的水平，涉及到大量下游的成衣出口等。但是美方预计会谨慎对待扩大加征关税范围，因为这将影响到美国国内的物价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G20峰会中美两国元首会晤是一个转折点，中美关系走向非常关键。虽然协议很难在短期达成，但是两国在贸易关系上的态度对于市场的影响非常大。</w:t>
      </w:r>
    </w:p>
    <w:p>
      <w:pPr>
        <w:pStyle w:val="9"/>
        <w:numPr>
          <w:ilvl w:val="0"/>
          <w:numId w:val="1"/>
        </w:numPr>
        <w:spacing w:line="60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国际市场分析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1、全球2019/20年度供应偏松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6月份月度供需报告。上调2019/20年度全球棉花期初库存，上调幅度为110万包。下调消费量66万包，主要来自于中国的消费调减。产量小幅调减、进口量调减，期末库存调增。整体来看，全球棉市库存压力较大，消费前景黯淡，下半年如果不出现天气风险以及宏观方面的利好，棉市很难走出弱势。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2、美棉生产进度偏慢，出口疲弱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2019/20年度美棉产量预计将同比增长20%至479万吨。近期公布的美国棉花生产报告显示，截至6月16日，美国棉花播种进度为89%，较前周增加14个百分点，比去年同期减少6个百分点，较过去五年平均值减少5个百分点。美国棉花现蕾率为19%，比去年同期减少2个百分点，较过去五年平均值增加1个百分点。美国棉花生长状况达到良好以上的为49%，较去年同期增11个百分点，较前周增加5个百分点。当前美棉播种慢于同期，但是优良率同比明显增加。后期美棉主产区天气因素较为重要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美棉出口疲弱，2018/19年度总签约量为358万吨，同比减少7%，2019/20年度总签约量为91万吨，同比减少14%。由于贸易关系问题，中国大量取消本年度合同。全球消费也在贸易关系紧张的影响下维持低迷。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center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4373880" cy="2374900"/>
            <wp:effectExtent l="0" t="0" r="0" b="2540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/>
                    <pic:cNvPicPr>
                      <a:picLocks noChangeAspect="1"/>
                    </pic:cNvPicPr>
                  </pic:nvPicPr>
                  <pic:blipFill>
                    <a:blip r:embed="rId16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数据来源：Wind</w:t>
      </w:r>
      <w:r>
        <w:rPr>
          <w:rFonts w:hint="eastAsia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和合期货</w:t>
      </w:r>
    </w:p>
    <w:p>
      <w:pPr>
        <w:keepNext w:val="0"/>
        <w:keepLines w:val="0"/>
        <w:widowControl/>
        <w:suppressLineNumbers w:val="0"/>
        <w:spacing w:line="480" w:lineRule="auto"/>
        <w:jc w:val="center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3493770" cy="3534410"/>
            <wp:effectExtent l="0" t="0" r="11430" b="1270"/>
            <wp:docPr id="2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rcRect r="-879"/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数据来源：Wind</w:t>
      </w:r>
      <w:r>
        <w:rPr>
          <w:rFonts w:hint="eastAsia" w:ascii="楷体" w:hAnsi="楷体" w:eastAsia="楷体" w:cs="楷体"/>
          <w:color w:val="000000"/>
          <w:kern w:val="0"/>
          <w:sz w:val="15"/>
          <w:szCs w:val="15"/>
          <w:lang w:val="en-US" w:eastAsia="zh-CN" w:bidi="ar"/>
        </w:rPr>
        <w:t>和合期货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lang w:val="en-US" w:eastAsia="zh-CN"/>
        </w:rPr>
        <w:t>3、印度棉花种植面积增加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据USDA数据，2019/20年度印度植棉面积为1245万公顷，产量大幅增长11.76%，为620万吨。印度国内棉花消费量为550.8万吨，同比仅增长2%。2019/20年度棉花供应偏松，棉花出口量上调，预计同比增长14%至104.5万吨。印度农业部方面公布本年度印度种植情况，目前旁遮普邦和哈里亚纳邦种植进度比去年稍快，总体种植面积比去年同期增加8%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由于政治方面的压力，2019年印度政府继续大幅上调MSP，印度籽棉、皮棉价格预计仍将维持高位。印度棉价高但质并不优，天气上季风推迟、工艺上轧花能力较低，印度棉强力偏低、杂质较多，在出口市场上缺乏竞争优势，实际能够出口的数量或较为有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9"/>
        <w:numPr>
          <w:ilvl w:val="0"/>
          <w:numId w:val="1"/>
        </w:numPr>
        <w:spacing w:line="60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结论及操作建议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国内市场，植棉面积小幅下降，天气影响较为关键，关注下半年新疆是否出现大风冰雹等灾害天气。储备棉轮出工作进展顺利，成交情况主要跟随郑棉走势，对于市场供应有所补充，价格具备吸引力。9月底前储备棉将继续轮出，对于市场的压力有限。工商业库存以及仓单压力持续存在。下游纺织企业库存累积，订单不足。最主要的是由于中美贸易关系紧张使得下游普遍缺乏信心，在悲观情绪下消费进入萎缩状态。下半年中美关系仍是影响市场的最重要因素，在悲观情绪下，郑棉已经跌至成本线以下，供应端的压力虽然偏大，但是市场已经基本充分消化。更大的变数来自于消费，如果中美关系转好，下游复苏，对于棉价将起到非常重大的提振作用。但如果中美关系保持当前状态或者进一步恶化，那么棉价将继续维持弱势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国际市场，2019/20年度全球供需情况来看，库存压力仍旧偏大。全球主产国中，美国产量预计增加，印度产量也大幅上调11%。供应增加且消费情况不容乐观。全球贸易处于紧张状态，市场对于全球经济偏悲观预期，导致消费不振。美棉出口数据转弱，中国以及土耳其等主要进口国家取消合同，并且在后期存在进一步取消的可能。整体上如果天气以及宏观方面缺乏强劲的利好，国际棉价仍维持弱势。</w:t>
      </w:r>
    </w:p>
    <w:p>
      <w:pPr>
        <w:numPr>
          <w:ilvl w:val="0"/>
          <w:numId w:val="0"/>
        </w:numPr>
        <w:spacing w:line="480" w:lineRule="auto"/>
        <w:ind w:firstLine="482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操作建议</w:t>
      </w:r>
      <w:r>
        <w:rPr>
          <w:rFonts w:hint="eastAsia" w:asciiTheme="minorEastAsia" w:hAnsiTheme="minorEastAsia" w:cstheme="minorEastAsia"/>
          <w:lang w:val="en-US" w:eastAsia="zh-CN"/>
        </w:rPr>
        <w:t>：郑棉低位做多思路为主，下方支撑参考12000-12500元/吨。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jc w:val="left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FC25A6"/>
    <w:multiLevelType w:val="singleLevel"/>
    <w:tmpl w:val="E8FC25A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399A"/>
    <w:rsid w:val="0041312C"/>
    <w:rsid w:val="005073F0"/>
    <w:rsid w:val="009D497A"/>
    <w:rsid w:val="00C55259"/>
    <w:rsid w:val="01131362"/>
    <w:rsid w:val="012F40A2"/>
    <w:rsid w:val="01454539"/>
    <w:rsid w:val="019D631C"/>
    <w:rsid w:val="019E724C"/>
    <w:rsid w:val="01B24BB1"/>
    <w:rsid w:val="01F24B6C"/>
    <w:rsid w:val="021A204B"/>
    <w:rsid w:val="02534FA5"/>
    <w:rsid w:val="028A69AC"/>
    <w:rsid w:val="02964CD9"/>
    <w:rsid w:val="02B30D02"/>
    <w:rsid w:val="02B47328"/>
    <w:rsid w:val="02F339C0"/>
    <w:rsid w:val="03677581"/>
    <w:rsid w:val="036C6456"/>
    <w:rsid w:val="03DE1F72"/>
    <w:rsid w:val="04547032"/>
    <w:rsid w:val="045876FF"/>
    <w:rsid w:val="04C87B2B"/>
    <w:rsid w:val="04EA13E4"/>
    <w:rsid w:val="052359BC"/>
    <w:rsid w:val="05F32E9A"/>
    <w:rsid w:val="0667488E"/>
    <w:rsid w:val="0696462C"/>
    <w:rsid w:val="06FA5D33"/>
    <w:rsid w:val="07860B1A"/>
    <w:rsid w:val="08075AB6"/>
    <w:rsid w:val="084E50A4"/>
    <w:rsid w:val="084E6A75"/>
    <w:rsid w:val="08A34A89"/>
    <w:rsid w:val="08F83C6B"/>
    <w:rsid w:val="092B6589"/>
    <w:rsid w:val="097E7B9D"/>
    <w:rsid w:val="09A23AD5"/>
    <w:rsid w:val="09C46C36"/>
    <w:rsid w:val="0A096F3E"/>
    <w:rsid w:val="0A65639F"/>
    <w:rsid w:val="0A6C1E03"/>
    <w:rsid w:val="0A72023A"/>
    <w:rsid w:val="0A8956AB"/>
    <w:rsid w:val="0B0C4874"/>
    <w:rsid w:val="0B294880"/>
    <w:rsid w:val="0B3E785A"/>
    <w:rsid w:val="0B454234"/>
    <w:rsid w:val="0B485407"/>
    <w:rsid w:val="0B684FC4"/>
    <w:rsid w:val="0B744FF1"/>
    <w:rsid w:val="0B847962"/>
    <w:rsid w:val="0B873DB7"/>
    <w:rsid w:val="0BD87117"/>
    <w:rsid w:val="0C141E1D"/>
    <w:rsid w:val="0C294DC7"/>
    <w:rsid w:val="0C5F2850"/>
    <w:rsid w:val="0D0956F3"/>
    <w:rsid w:val="0D2A4759"/>
    <w:rsid w:val="0DDB0FBB"/>
    <w:rsid w:val="0E29570F"/>
    <w:rsid w:val="0E9C4CC5"/>
    <w:rsid w:val="0EBC3469"/>
    <w:rsid w:val="0F016D9B"/>
    <w:rsid w:val="0F0444CC"/>
    <w:rsid w:val="0FA935EC"/>
    <w:rsid w:val="10196A5B"/>
    <w:rsid w:val="10574A20"/>
    <w:rsid w:val="10592E32"/>
    <w:rsid w:val="10665808"/>
    <w:rsid w:val="107515AE"/>
    <w:rsid w:val="10D81A51"/>
    <w:rsid w:val="10FA0DDF"/>
    <w:rsid w:val="1100413E"/>
    <w:rsid w:val="1130031A"/>
    <w:rsid w:val="11A71387"/>
    <w:rsid w:val="12623727"/>
    <w:rsid w:val="12BD4D78"/>
    <w:rsid w:val="13715A4B"/>
    <w:rsid w:val="13BB2266"/>
    <w:rsid w:val="13DB08B6"/>
    <w:rsid w:val="13FE6D93"/>
    <w:rsid w:val="1402394F"/>
    <w:rsid w:val="141B2668"/>
    <w:rsid w:val="144F2170"/>
    <w:rsid w:val="146A6F72"/>
    <w:rsid w:val="1470553B"/>
    <w:rsid w:val="148E1854"/>
    <w:rsid w:val="14CF1F43"/>
    <w:rsid w:val="152E0B20"/>
    <w:rsid w:val="154E1EED"/>
    <w:rsid w:val="1564759A"/>
    <w:rsid w:val="15681E4F"/>
    <w:rsid w:val="16663180"/>
    <w:rsid w:val="167660DE"/>
    <w:rsid w:val="16822328"/>
    <w:rsid w:val="16AB490F"/>
    <w:rsid w:val="16B05451"/>
    <w:rsid w:val="16C5230C"/>
    <w:rsid w:val="170D4FCC"/>
    <w:rsid w:val="17B24662"/>
    <w:rsid w:val="17E20DCB"/>
    <w:rsid w:val="180D5763"/>
    <w:rsid w:val="18136CD5"/>
    <w:rsid w:val="1820126D"/>
    <w:rsid w:val="18341294"/>
    <w:rsid w:val="18B35036"/>
    <w:rsid w:val="19271C35"/>
    <w:rsid w:val="193B0526"/>
    <w:rsid w:val="1970664E"/>
    <w:rsid w:val="197C09C2"/>
    <w:rsid w:val="1984269C"/>
    <w:rsid w:val="199C1E49"/>
    <w:rsid w:val="19B02B75"/>
    <w:rsid w:val="19D14469"/>
    <w:rsid w:val="19E17DE9"/>
    <w:rsid w:val="1A1960A9"/>
    <w:rsid w:val="1A275295"/>
    <w:rsid w:val="1A4E3832"/>
    <w:rsid w:val="1A6A5F2A"/>
    <w:rsid w:val="1B191422"/>
    <w:rsid w:val="1B1F4300"/>
    <w:rsid w:val="1B2E1110"/>
    <w:rsid w:val="1B9814A5"/>
    <w:rsid w:val="1B993604"/>
    <w:rsid w:val="1B9B0DED"/>
    <w:rsid w:val="1BA75F70"/>
    <w:rsid w:val="1BA86D82"/>
    <w:rsid w:val="1BBB46A7"/>
    <w:rsid w:val="1C38368C"/>
    <w:rsid w:val="1C5E0E7D"/>
    <w:rsid w:val="1C680AD2"/>
    <w:rsid w:val="1C7208D7"/>
    <w:rsid w:val="1C850955"/>
    <w:rsid w:val="1C890CD5"/>
    <w:rsid w:val="1CB31A89"/>
    <w:rsid w:val="1D095762"/>
    <w:rsid w:val="1D1F4BDE"/>
    <w:rsid w:val="1D5D4712"/>
    <w:rsid w:val="1D8524F0"/>
    <w:rsid w:val="1DA3495F"/>
    <w:rsid w:val="1DB5333C"/>
    <w:rsid w:val="1E2E5F71"/>
    <w:rsid w:val="1E3B2351"/>
    <w:rsid w:val="1E3B2843"/>
    <w:rsid w:val="1E6170D5"/>
    <w:rsid w:val="1E865FD7"/>
    <w:rsid w:val="1ED57D19"/>
    <w:rsid w:val="1EDD3F20"/>
    <w:rsid w:val="1F6B5AE4"/>
    <w:rsid w:val="1F710B72"/>
    <w:rsid w:val="1FAE5230"/>
    <w:rsid w:val="1FDE7B64"/>
    <w:rsid w:val="206F2CA1"/>
    <w:rsid w:val="209636BE"/>
    <w:rsid w:val="20B74CC7"/>
    <w:rsid w:val="20C4255E"/>
    <w:rsid w:val="20D324BD"/>
    <w:rsid w:val="212E7F8B"/>
    <w:rsid w:val="21371720"/>
    <w:rsid w:val="218E3078"/>
    <w:rsid w:val="219F1AF0"/>
    <w:rsid w:val="21A01494"/>
    <w:rsid w:val="21D8746E"/>
    <w:rsid w:val="21EC240F"/>
    <w:rsid w:val="2209284A"/>
    <w:rsid w:val="22D35DFC"/>
    <w:rsid w:val="22DD4C27"/>
    <w:rsid w:val="236F4DED"/>
    <w:rsid w:val="23D12D0F"/>
    <w:rsid w:val="23D932A4"/>
    <w:rsid w:val="23F93FDA"/>
    <w:rsid w:val="241549B6"/>
    <w:rsid w:val="244304F5"/>
    <w:rsid w:val="24454DBB"/>
    <w:rsid w:val="245B30F5"/>
    <w:rsid w:val="24741AA9"/>
    <w:rsid w:val="249A168C"/>
    <w:rsid w:val="250E5714"/>
    <w:rsid w:val="253A1A3D"/>
    <w:rsid w:val="25463837"/>
    <w:rsid w:val="255D20D7"/>
    <w:rsid w:val="2583027F"/>
    <w:rsid w:val="25AC44BD"/>
    <w:rsid w:val="25BF279C"/>
    <w:rsid w:val="25C0008E"/>
    <w:rsid w:val="25F248E7"/>
    <w:rsid w:val="265E1E00"/>
    <w:rsid w:val="26B70F34"/>
    <w:rsid w:val="26BC57FF"/>
    <w:rsid w:val="270F57A5"/>
    <w:rsid w:val="271B052A"/>
    <w:rsid w:val="2773305E"/>
    <w:rsid w:val="2844585F"/>
    <w:rsid w:val="287A7AC7"/>
    <w:rsid w:val="289E70BA"/>
    <w:rsid w:val="28C27865"/>
    <w:rsid w:val="28DB7E31"/>
    <w:rsid w:val="28F527FF"/>
    <w:rsid w:val="29470CFF"/>
    <w:rsid w:val="29815ED6"/>
    <w:rsid w:val="29A40AF9"/>
    <w:rsid w:val="29AD5A1E"/>
    <w:rsid w:val="29D9498D"/>
    <w:rsid w:val="2A4739D8"/>
    <w:rsid w:val="2A4A35DB"/>
    <w:rsid w:val="2A9205E2"/>
    <w:rsid w:val="2ADB7279"/>
    <w:rsid w:val="2AEF1D11"/>
    <w:rsid w:val="2AFA6515"/>
    <w:rsid w:val="2AFA6E2B"/>
    <w:rsid w:val="2B631EEF"/>
    <w:rsid w:val="2B8D0B93"/>
    <w:rsid w:val="2B8F7742"/>
    <w:rsid w:val="2B9975A5"/>
    <w:rsid w:val="2BA51F34"/>
    <w:rsid w:val="2BAF6693"/>
    <w:rsid w:val="2C3E09EA"/>
    <w:rsid w:val="2C767662"/>
    <w:rsid w:val="2C7754A7"/>
    <w:rsid w:val="2C984005"/>
    <w:rsid w:val="2CC22422"/>
    <w:rsid w:val="2CC73F94"/>
    <w:rsid w:val="2CEC58DF"/>
    <w:rsid w:val="2CF800E8"/>
    <w:rsid w:val="2D000302"/>
    <w:rsid w:val="2D223C9E"/>
    <w:rsid w:val="2D3408CE"/>
    <w:rsid w:val="2D41686B"/>
    <w:rsid w:val="2D4F574B"/>
    <w:rsid w:val="2E6252EF"/>
    <w:rsid w:val="2E7D1076"/>
    <w:rsid w:val="2EC502AC"/>
    <w:rsid w:val="2ED43283"/>
    <w:rsid w:val="2EFA733E"/>
    <w:rsid w:val="2F58022B"/>
    <w:rsid w:val="2F9B61DC"/>
    <w:rsid w:val="2FA42443"/>
    <w:rsid w:val="2FBD56A6"/>
    <w:rsid w:val="2FD20F8E"/>
    <w:rsid w:val="2FDC0A86"/>
    <w:rsid w:val="2FE93324"/>
    <w:rsid w:val="300900B6"/>
    <w:rsid w:val="303C0A0A"/>
    <w:rsid w:val="307B1D5F"/>
    <w:rsid w:val="30A15BF5"/>
    <w:rsid w:val="30B72F4C"/>
    <w:rsid w:val="30FA4D85"/>
    <w:rsid w:val="31FF4F85"/>
    <w:rsid w:val="328E3345"/>
    <w:rsid w:val="32A86479"/>
    <w:rsid w:val="32EA1B4F"/>
    <w:rsid w:val="33012B28"/>
    <w:rsid w:val="33242A1F"/>
    <w:rsid w:val="33374E9C"/>
    <w:rsid w:val="33467FB0"/>
    <w:rsid w:val="33921BC3"/>
    <w:rsid w:val="33F87396"/>
    <w:rsid w:val="340F235B"/>
    <w:rsid w:val="341040A3"/>
    <w:rsid w:val="341C573A"/>
    <w:rsid w:val="348746EF"/>
    <w:rsid w:val="3488506E"/>
    <w:rsid w:val="3490285B"/>
    <w:rsid w:val="3508528B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63772"/>
    <w:rsid w:val="365B39B9"/>
    <w:rsid w:val="36AD6F69"/>
    <w:rsid w:val="36AE69D5"/>
    <w:rsid w:val="36EE06FF"/>
    <w:rsid w:val="375130FA"/>
    <w:rsid w:val="37572BFA"/>
    <w:rsid w:val="379E54F1"/>
    <w:rsid w:val="37E54637"/>
    <w:rsid w:val="38775845"/>
    <w:rsid w:val="38DE7DA7"/>
    <w:rsid w:val="38E95A50"/>
    <w:rsid w:val="38FF0CD8"/>
    <w:rsid w:val="391D4E7D"/>
    <w:rsid w:val="392014C5"/>
    <w:rsid w:val="395363C1"/>
    <w:rsid w:val="39606C3F"/>
    <w:rsid w:val="39A67294"/>
    <w:rsid w:val="39C734DE"/>
    <w:rsid w:val="39E2590C"/>
    <w:rsid w:val="39E94F6D"/>
    <w:rsid w:val="3A2A6930"/>
    <w:rsid w:val="3A2E4465"/>
    <w:rsid w:val="3A4A735A"/>
    <w:rsid w:val="3A766CC5"/>
    <w:rsid w:val="3AE15F6C"/>
    <w:rsid w:val="3AF37437"/>
    <w:rsid w:val="3AFF7C9B"/>
    <w:rsid w:val="3B436E9E"/>
    <w:rsid w:val="3B4612B4"/>
    <w:rsid w:val="3B6658B1"/>
    <w:rsid w:val="3BD3621B"/>
    <w:rsid w:val="3C0C14DC"/>
    <w:rsid w:val="3C533960"/>
    <w:rsid w:val="3CB57C04"/>
    <w:rsid w:val="3CCC03F2"/>
    <w:rsid w:val="3CD63C34"/>
    <w:rsid w:val="3D417633"/>
    <w:rsid w:val="3D4B4DAF"/>
    <w:rsid w:val="3D5428C2"/>
    <w:rsid w:val="3D6C6FA4"/>
    <w:rsid w:val="3D721387"/>
    <w:rsid w:val="3DD934C7"/>
    <w:rsid w:val="3DDD4790"/>
    <w:rsid w:val="3E1113C8"/>
    <w:rsid w:val="3E2227E1"/>
    <w:rsid w:val="3E231471"/>
    <w:rsid w:val="3E542222"/>
    <w:rsid w:val="3EC62270"/>
    <w:rsid w:val="3ED713D1"/>
    <w:rsid w:val="3EDF3909"/>
    <w:rsid w:val="3EE01AA5"/>
    <w:rsid w:val="3F031E32"/>
    <w:rsid w:val="3F0A40EA"/>
    <w:rsid w:val="3F471DC0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4E29BD"/>
    <w:rsid w:val="407B6BDD"/>
    <w:rsid w:val="407E208A"/>
    <w:rsid w:val="408875B0"/>
    <w:rsid w:val="40C32C9E"/>
    <w:rsid w:val="40F94193"/>
    <w:rsid w:val="41461321"/>
    <w:rsid w:val="416C18DE"/>
    <w:rsid w:val="416F6F61"/>
    <w:rsid w:val="41717C30"/>
    <w:rsid w:val="41C94388"/>
    <w:rsid w:val="420A0BC8"/>
    <w:rsid w:val="420C0C35"/>
    <w:rsid w:val="42380EAB"/>
    <w:rsid w:val="4245277A"/>
    <w:rsid w:val="42482604"/>
    <w:rsid w:val="424F64B5"/>
    <w:rsid w:val="42604C3E"/>
    <w:rsid w:val="429E5616"/>
    <w:rsid w:val="42AA0C00"/>
    <w:rsid w:val="42F27319"/>
    <w:rsid w:val="432F24C4"/>
    <w:rsid w:val="435620BA"/>
    <w:rsid w:val="43990FE2"/>
    <w:rsid w:val="43BF4756"/>
    <w:rsid w:val="43D64406"/>
    <w:rsid w:val="441B671B"/>
    <w:rsid w:val="44213883"/>
    <w:rsid w:val="44A2780A"/>
    <w:rsid w:val="44DD67F8"/>
    <w:rsid w:val="44E310EB"/>
    <w:rsid w:val="4508169D"/>
    <w:rsid w:val="453D2CDF"/>
    <w:rsid w:val="4576691E"/>
    <w:rsid w:val="45794B41"/>
    <w:rsid w:val="457E2961"/>
    <w:rsid w:val="45C111A4"/>
    <w:rsid w:val="466604FA"/>
    <w:rsid w:val="4691215F"/>
    <w:rsid w:val="46945B79"/>
    <w:rsid w:val="46A055ED"/>
    <w:rsid w:val="46A23614"/>
    <w:rsid w:val="46AD3C05"/>
    <w:rsid w:val="47396431"/>
    <w:rsid w:val="47716F3E"/>
    <w:rsid w:val="47781CA0"/>
    <w:rsid w:val="47BA2C05"/>
    <w:rsid w:val="48257ED1"/>
    <w:rsid w:val="483E5A0B"/>
    <w:rsid w:val="486F76F9"/>
    <w:rsid w:val="487F68C6"/>
    <w:rsid w:val="4884191A"/>
    <w:rsid w:val="48B51999"/>
    <w:rsid w:val="48B55AF2"/>
    <w:rsid w:val="49236779"/>
    <w:rsid w:val="496A10ED"/>
    <w:rsid w:val="49912FA9"/>
    <w:rsid w:val="49CD2205"/>
    <w:rsid w:val="49D13CED"/>
    <w:rsid w:val="4A373585"/>
    <w:rsid w:val="4AE17484"/>
    <w:rsid w:val="4B2E4881"/>
    <w:rsid w:val="4B422B04"/>
    <w:rsid w:val="4B8E24BC"/>
    <w:rsid w:val="4BA50E27"/>
    <w:rsid w:val="4BB73EC3"/>
    <w:rsid w:val="4BBC4FDF"/>
    <w:rsid w:val="4BDD3071"/>
    <w:rsid w:val="4BF9120F"/>
    <w:rsid w:val="4C0B0392"/>
    <w:rsid w:val="4C7A15C4"/>
    <w:rsid w:val="4C8B26FB"/>
    <w:rsid w:val="4CEE7022"/>
    <w:rsid w:val="4D1E2439"/>
    <w:rsid w:val="4D214FAA"/>
    <w:rsid w:val="4D3F1853"/>
    <w:rsid w:val="4D866CBD"/>
    <w:rsid w:val="4D922758"/>
    <w:rsid w:val="4DC80AE8"/>
    <w:rsid w:val="4DD96FA1"/>
    <w:rsid w:val="4DFE0E68"/>
    <w:rsid w:val="4E0E3C41"/>
    <w:rsid w:val="4E302AC6"/>
    <w:rsid w:val="4E856957"/>
    <w:rsid w:val="4F0D0250"/>
    <w:rsid w:val="4F1D4903"/>
    <w:rsid w:val="4F2639FD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A35BD8"/>
    <w:rsid w:val="50E93182"/>
    <w:rsid w:val="512532FD"/>
    <w:rsid w:val="516D45F0"/>
    <w:rsid w:val="51974403"/>
    <w:rsid w:val="51C87B24"/>
    <w:rsid w:val="52207512"/>
    <w:rsid w:val="5223224B"/>
    <w:rsid w:val="5241165A"/>
    <w:rsid w:val="52E636EB"/>
    <w:rsid w:val="5307074E"/>
    <w:rsid w:val="53516B20"/>
    <w:rsid w:val="535B199D"/>
    <w:rsid w:val="53641E9C"/>
    <w:rsid w:val="53AE6DDD"/>
    <w:rsid w:val="53CF21F1"/>
    <w:rsid w:val="53D04C5B"/>
    <w:rsid w:val="53EC4CE3"/>
    <w:rsid w:val="54002387"/>
    <w:rsid w:val="542F326D"/>
    <w:rsid w:val="548204E9"/>
    <w:rsid w:val="54A84FC1"/>
    <w:rsid w:val="54C22F0D"/>
    <w:rsid w:val="54CE2046"/>
    <w:rsid w:val="54DC1F7C"/>
    <w:rsid w:val="5517100A"/>
    <w:rsid w:val="551819FB"/>
    <w:rsid w:val="552A0162"/>
    <w:rsid w:val="554E49F5"/>
    <w:rsid w:val="55504125"/>
    <w:rsid w:val="56005411"/>
    <w:rsid w:val="562D4B20"/>
    <w:rsid w:val="563C13B6"/>
    <w:rsid w:val="563E3DFB"/>
    <w:rsid w:val="56C27CBF"/>
    <w:rsid w:val="56DE11FD"/>
    <w:rsid w:val="570A2306"/>
    <w:rsid w:val="57153DEC"/>
    <w:rsid w:val="57241CD8"/>
    <w:rsid w:val="573F6B57"/>
    <w:rsid w:val="579F39A9"/>
    <w:rsid w:val="57AE18B6"/>
    <w:rsid w:val="57D64559"/>
    <w:rsid w:val="5813471B"/>
    <w:rsid w:val="585B2793"/>
    <w:rsid w:val="5907422D"/>
    <w:rsid w:val="5985067A"/>
    <w:rsid w:val="5986587A"/>
    <w:rsid w:val="598E036C"/>
    <w:rsid w:val="598E50D3"/>
    <w:rsid w:val="59D162F3"/>
    <w:rsid w:val="59D173EA"/>
    <w:rsid w:val="59FB355E"/>
    <w:rsid w:val="59FC0E3D"/>
    <w:rsid w:val="5A1524E9"/>
    <w:rsid w:val="5A275A10"/>
    <w:rsid w:val="5A6758D4"/>
    <w:rsid w:val="5A7D5D60"/>
    <w:rsid w:val="5A940152"/>
    <w:rsid w:val="5A9E2803"/>
    <w:rsid w:val="5ACD6447"/>
    <w:rsid w:val="5ADB7783"/>
    <w:rsid w:val="5B295DC9"/>
    <w:rsid w:val="5B473C3A"/>
    <w:rsid w:val="5B4C0EB1"/>
    <w:rsid w:val="5B6A035F"/>
    <w:rsid w:val="5B822B5F"/>
    <w:rsid w:val="5B8C07EC"/>
    <w:rsid w:val="5B994CC1"/>
    <w:rsid w:val="5C2A0FBF"/>
    <w:rsid w:val="5C42010C"/>
    <w:rsid w:val="5C6B4E24"/>
    <w:rsid w:val="5CA303D6"/>
    <w:rsid w:val="5CC30A12"/>
    <w:rsid w:val="5CF25A30"/>
    <w:rsid w:val="5CF468AE"/>
    <w:rsid w:val="5D032E1A"/>
    <w:rsid w:val="5D0703E4"/>
    <w:rsid w:val="5D667334"/>
    <w:rsid w:val="5E384E99"/>
    <w:rsid w:val="5E3C0669"/>
    <w:rsid w:val="5E5A545A"/>
    <w:rsid w:val="5EE00F68"/>
    <w:rsid w:val="5EF217A5"/>
    <w:rsid w:val="5EFC5107"/>
    <w:rsid w:val="5F591647"/>
    <w:rsid w:val="5F7550FA"/>
    <w:rsid w:val="5F9B1FD6"/>
    <w:rsid w:val="5FBD4385"/>
    <w:rsid w:val="5FC508FA"/>
    <w:rsid w:val="5FEF0198"/>
    <w:rsid w:val="5FF17D4E"/>
    <w:rsid w:val="5FF92627"/>
    <w:rsid w:val="602C105C"/>
    <w:rsid w:val="606B793D"/>
    <w:rsid w:val="60E71BCA"/>
    <w:rsid w:val="60F15879"/>
    <w:rsid w:val="6143383A"/>
    <w:rsid w:val="61540D97"/>
    <w:rsid w:val="61656146"/>
    <w:rsid w:val="6166642A"/>
    <w:rsid w:val="619934E5"/>
    <w:rsid w:val="61A92701"/>
    <w:rsid w:val="61DC0FC1"/>
    <w:rsid w:val="62081B74"/>
    <w:rsid w:val="6250462A"/>
    <w:rsid w:val="6278746B"/>
    <w:rsid w:val="62840286"/>
    <w:rsid w:val="62EE2715"/>
    <w:rsid w:val="63532DEA"/>
    <w:rsid w:val="635A1E40"/>
    <w:rsid w:val="637B39C5"/>
    <w:rsid w:val="63E4418F"/>
    <w:rsid w:val="642E54C4"/>
    <w:rsid w:val="643545DD"/>
    <w:rsid w:val="646E0968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71A180A"/>
    <w:rsid w:val="675711A1"/>
    <w:rsid w:val="67586024"/>
    <w:rsid w:val="675E2298"/>
    <w:rsid w:val="676346E9"/>
    <w:rsid w:val="676E0456"/>
    <w:rsid w:val="67812FA0"/>
    <w:rsid w:val="680A1A3C"/>
    <w:rsid w:val="68170BB6"/>
    <w:rsid w:val="688756A3"/>
    <w:rsid w:val="689214C8"/>
    <w:rsid w:val="68BE3FF4"/>
    <w:rsid w:val="68E10C3B"/>
    <w:rsid w:val="68F244B3"/>
    <w:rsid w:val="69154B82"/>
    <w:rsid w:val="69446F50"/>
    <w:rsid w:val="696F17AA"/>
    <w:rsid w:val="6A04082B"/>
    <w:rsid w:val="6A0C2717"/>
    <w:rsid w:val="6AB568D0"/>
    <w:rsid w:val="6AF6615D"/>
    <w:rsid w:val="6B394B5F"/>
    <w:rsid w:val="6B722F46"/>
    <w:rsid w:val="6B737C4C"/>
    <w:rsid w:val="6BE7529D"/>
    <w:rsid w:val="6C0D3245"/>
    <w:rsid w:val="6C236865"/>
    <w:rsid w:val="6D0040A5"/>
    <w:rsid w:val="6D6F0BFA"/>
    <w:rsid w:val="6DD251C7"/>
    <w:rsid w:val="6DF91F92"/>
    <w:rsid w:val="6E5B18FA"/>
    <w:rsid w:val="6E801E64"/>
    <w:rsid w:val="6E970C32"/>
    <w:rsid w:val="6EB94E23"/>
    <w:rsid w:val="6EBC2EB6"/>
    <w:rsid w:val="6EC16685"/>
    <w:rsid w:val="6EF61FAE"/>
    <w:rsid w:val="6EFA4594"/>
    <w:rsid w:val="6F4F483E"/>
    <w:rsid w:val="6F82670D"/>
    <w:rsid w:val="6F862DCC"/>
    <w:rsid w:val="6F9054DF"/>
    <w:rsid w:val="6FA81086"/>
    <w:rsid w:val="6FB7529A"/>
    <w:rsid w:val="6FC71BEA"/>
    <w:rsid w:val="7043752B"/>
    <w:rsid w:val="70C14A45"/>
    <w:rsid w:val="70EB2465"/>
    <w:rsid w:val="71164E43"/>
    <w:rsid w:val="71304BFF"/>
    <w:rsid w:val="71520CED"/>
    <w:rsid w:val="718B32F7"/>
    <w:rsid w:val="718E6443"/>
    <w:rsid w:val="71970E49"/>
    <w:rsid w:val="720E6064"/>
    <w:rsid w:val="721C4FC6"/>
    <w:rsid w:val="72282FC2"/>
    <w:rsid w:val="72492FC8"/>
    <w:rsid w:val="724F216F"/>
    <w:rsid w:val="7291747F"/>
    <w:rsid w:val="72AD09D9"/>
    <w:rsid w:val="72B71556"/>
    <w:rsid w:val="72D93793"/>
    <w:rsid w:val="73716A37"/>
    <w:rsid w:val="73FA4F03"/>
    <w:rsid w:val="746C247E"/>
    <w:rsid w:val="74DA6522"/>
    <w:rsid w:val="74F27AD7"/>
    <w:rsid w:val="753425E1"/>
    <w:rsid w:val="7545499A"/>
    <w:rsid w:val="7568465D"/>
    <w:rsid w:val="75714C39"/>
    <w:rsid w:val="75987484"/>
    <w:rsid w:val="75C17932"/>
    <w:rsid w:val="75C2112C"/>
    <w:rsid w:val="763F4C46"/>
    <w:rsid w:val="76622DA4"/>
    <w:rsid w:val="76762C01"/>
    <w:rsid w:val="76767887"/>
    <w:rsid w:val="76874F3D"/>
    <w:rsid w:val="76A145D6"/>
    <w:rsid w:val="76EB4508"/>
    <w:rsid w:val="7708252E"/>
    <w:rsid w:val="77235AEF"/>
    <w:rsid w:val="773F1506"/>
    <w:rsid w:val="77DA33BA"/>
    <w:rsid w:val="77EE511A"/>
    <w:rsid w:val="77F27432"/>
    <w:rsid w:val="77FA6DC3"/>
    <w:rsid w:val="78AA391F"/>
    <w:rsid w:val="78CD5216"/>
    <w:rsid w:val="78DD39DB"/>
    <w:rsid w:val="78E330E9"/>
    <w:rsid w:val="78E343FA"/>
    <w:rsid w:val="792730CB"/>
    <w:rsid w:val="79340A0D"/>
    <w:rsid w:val="79672B87"/>
    <w:rsid w:val="79820051"/>
    <w:rsid w:val="799A0738"/>
    <w:rsid w:val="79CA1790"/>
    <w:rsid w:val="79E743BD"/>
    <w:rsid w:val="7A075CA3"/>
    <w:rsid w:val="7A216EE0"/>
    <w:rsid w:val="7A447511"/>
    <w:rsid w:val="7A8F5D9E"/>
    <w:rsid w:val="7AC62629"/>
    <w:rsid w:val="7AD13279"/>
    <w:rsid w:val="7AD2094B"/>
    <w:rsid w:val="7B2B777A"/>
    <w:rsid w:val="7B3713BD"/>
    <w:rsid w:val="7B570EE3"/>
    <w:rsid w:val="7B8E5309"/>
    <w:rsid w:val="7BDD1743"/>
    <w:rsid w:val="7BE61F1A"/>
    <w:rsid w:val="7C546497"/>
    <w:rsid w:val="7C6617C4"/>
    <w:rsid w:val="7C7D1B9B"/>
    <w:rsid w:val="7C9407B3"/>
    <w:rsid w:val="7CA67452"/>
    <w:rsid w:val="7CAD0DFD"/>
    <w:rsid w:val="7CDB6D88"/>
    <w:rsid w:val="7D077989"/>
    <w:rsid w:val="7D8A048B"/>
    <w:rsid w:val="7E9D6888"/>
    <w:rsid w:val="7EE63BDE"/>
    <w:rsid w:val="7EE968FC"/>
    <w:rsid w:val="7F045EFE"/>
    <w:rsid w:val="7F0770BF"/>
    <w:rsid w:val="7F0940D3"/>
    <w:rsid w:val="7F2F424D"/>
    <w:rsid w:val="7F59769F"/>
    <w:rsid w:val="7F897BEE"/>
    <w:rsid w:val="7F8D6564"/>
    <w:rsid w:val="7F8F51E4"/>
    <w:rsid w:val="7F992DAB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000000"/>
      <w:u w:val="none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2019-06-28T03:25:15Z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