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E0A" w:rsidRDefault="000F4E0A">
      <w:pPr>
        <w:widowControl/>
        <w:jc w:val="left"/>
        <w:rPr>
          <w:rFonts w:ascii="宋体" w:eastAsia="宋体" w:hAnsi="宋体"/>
          <w:sz w:val="30"/>
        </w:rPr>
      </w:pPr>
    </w:p>
    <w:p w:rsidR="000F4E0A" w:rsidRDefault="000F4E0A">
      <w:pPr>
        <w:widowControl/>
        <w:jc w:val="left"/>
        <w:rPr>
          <w:rFonts w:ascii="宋体" w:eastAsia="宋体" w:hAnsi="宋体"/>
          <w:sz w:val="30"/>
        </w:rPr>
      </w:pPr>
    </w:p>
    <w:p w:rsidR="000F4E0A" w:rsidRDefault="000F4E0A">
      <w:pPr>
        <w:widowControl/>
        <w:jc w:val="left"/>
        <w:rPr>
          <w:rFonts w:ascii="宋体" w:eastAsia="宋体" w:hAnsi="宋体"/>
          <w:sz w:val="30"/>
        </w:rPr>
      </w:pPr>
    </w:p>
    <w:p w:rsidR="000F4E0A" w:rsidRDefault="000F4E0A">
      <w:pPr>
        <w:widowControl/>
        <w:jc w:val="left"/>
        <w:rPr>
          <w:rFonts w:ascii="宋体" w:eastAsia="宋体" w:hAnsi="宋体"/>
          <w:sz w:val="30"/>
        </w:rPr>
      </w:pPr>
    </w:p>
    <w:p w:rsidR="000F4E0A" w:rsidRDefault="000F4E0A" w:rsidP="000F4E0A">
      <w:pPr>
        <w:widowControl/>
        <w:spacing w:line="800" w:lineRule="exact"/>
        <w:jc w:val="center"/>
        <w:rPr>
          <w:rFonts w:ascii="宋体" w:eastAsia="宋体" w:hAnsi="宋体"/>
          <w:b/>
          <w:sz w:val="52"/>
        </w:rPr>
      </w:pPr>
      <w:r w:rsidRPr="000F4E0A">
        <w:rPr>
          <w:rFonts w:ascii="宋体" w:eastAsia="宋体" w:hAnsi="宋体" w:hint="eastAsia"/>
          <w:b/>
          <w:sz w:val="52"/>
        </w:rPr>
        <w:t>博时现金收益证券投资基金</w:t>
      </w:r>
    </w:p>
    <w:p w:rsidR="000F4E0A" w:rsidRDefault="000F4E0A" w:rsidP="000F4E0A">
      <w:pPr>
        <w:widowControl/>
        <w:spacing w:line="800" w:lineRule="exact"/>
        <w:jc w:val="center"/>
        <w:rPr>
          <w:rFonts w:ascii="宋体" w:eastAsia="宋体" w:hAnsi="宋体"/>
          <w:b/>
          <w:sz w:val="52"/>
        </w:rPr>
      </w:pPr>
      <w:r w:rsidRPr="000F4E0A">
        <w:rPr>
          <w:rFonts w:ascii="宋体" w:eastAsia="宋体" w:hAnsi="宋体" w:hint="eastAsia"/>
          <w:b/>
          <w:sz w:val="52"/>
        </w:rPr>
        <w:t>更新招募说明书</w:t>
      </w:r>
    </w:p>
    <w:p w:rsidR="000F4E0A" w:rsidRDefault="000F4E0A" w:rsidP="000F4E0A">
      <w:pPr>
        <w:widowControl/>
        <w:spacing w:line="800" w:lineRule="exact"/>
        <w:jc w:val="center"/>
        <w:rPr>
          <w:rFonts w:ascii="宋体" w:eastAsia="宋体" w:hAnsi="宋体"/>
          <w:b/>
          <w:sz w:val="52"/>
        </w:rPr>
      </w:pPr>
    </w:p>
    <w:p w:rsidR="000F4E0A" w:rsidRDefault="000F4E0A" w:rsidP="000F4E0A">
      <w:pPr>
        <w:widowControl/>
        <w:spacing w:line="800" w:lineRule="exact"/>
        <w:jc w:val="center"/>
        <w:rPr>
          <w:rFonts w:ascii="宋体" w:eastAsia="宋体" w:hAnsi="宋体"/>
          <w:b/>
          <w:sz w:val="52"/>
        </w:rPr>
      </w:pPr>
    </w:p>
    <w:p w:rsidR="000F4E0A" w:rsidRDefault="000F4E0A" w:rsidP="000F4E0A">
      <w:pPr>
        <w:widowControl/>
        <w:spacing w:line="800" w:lineRule="exact"/>
        <w:jc w:val="center"/>
        <w:rPr>
          <w:rFonts w:ascii="宋体" w:eastAsia="宋体" w:hAnsi="宋体"/>
          <w:b/>
          <w:sz w:val="52"/>
        </w:rPr>
      </w:pPr>
    </w:p>
    <w:p w:rsidR="000F4E0A" w:rsidRDefault="000F4E0A" w:rsidP="000F4E0A">
      <w:pPr>
        <w:widowControl/>
        <w:spacing w:line="800" w:lineRule="exact"/>
        <w:jc w:val="center"/>
        <w:rPr>
          <w:rFonts w:ascii="宋体" w:eastAsia="宋体" w:hAnsi="宋体"/>
          <w:b/>
          <w:sz w:val="52"/>
        </w:rPr>
      </w:pPr>
    </w:p>
    <w:p w:rsidR="000F4E0A" w:rsidRDefault="000F4E0A" w:rsidP="000F4E0A">
      <w:pPr>
        <w:widowControl/>
        <w:spacing w:line="800" w:lineRule="exact"/>
        <w:jc w:val="center"/>
        <w:rPr>
          <w:rFonts w:ascii="宋体" w:eastAsia="宋体" w:hAnsi="宋体"/>
          <w:b/>
          <w:sz w:val="52"/>
        </w:rPr>
      </w:pPr>
    </w:p>
    <w:p w:rsidR="000F4E0A" w:rsidRDefault="000F4E0A" w:rsidP="000F4E0A">
      <w:pPr>
        <w:widowControl/>
        <w:spacing w:line="800" w:lineRule="exact"/>
        <w:jc w:val="center"/>
        <w:rPr>
          <w:rFonts w:ascii="宋体" w:eastAsia="宋体" w:hAnsi="宋体"/>
          <w:b/>
          <w:sz w:val="52"/>
        </w:rPr>
      </w:pPr>
    </w:p>
    <w:p w:rsidR="000F4E0A" w:rsidRDefault="000F4E0A" w:rsidP="000F4E0A">
      <w:pPr>
        <w:widowControl/>
        <w:spacing w:line="800" w:lineRule="exact"/>
        <w:jc w:val="center"/>
        <w:rPr>
          <w:rFonts w:ascii="宋体" w:eastAsia="宋体" w:hAnsi="宋体"/>
          <w:b/>
          <w:sz w:val="52"/>
        </w:rPr>
      </w:pPr>
    </w:p>
    <w:p w:rsidR="000F4E0A" w:rsidRDefault="000F4E0A" w:rsidP="000F4E0A">
      <w:pPr>
        <w:widowControl/>
        <w:spacing w:line="800" w:lineRule="exact"/>
        <w:jc w:val="center"/>
        <w:rPr>
          <w:rFonts w:ascii="宋体" w:eastAsia="宋体" w:hAnsi="宋体"/>
          <w:b/>
          <w:sz w:val="52"/>
        </w:rPr>
      </w:pPr>
    </w:p>
    <w:p w:rsidR="000F4E0A" w:rsidRDefault="000F4E0A" w:rsidP="000F4E0A">
      <w:pPr>
        <w:widowControl/>
        <w:spacing w:line="800" w:lineRule="exact"/>
        <w:jc w:val="center"/>
        <w:rPr>
          <w:rFonts w:ascii="宋体" w:eastAsia="宋体" w:hAnsi="宋体"/>
          <w:b/>
          <w:sz w:val="30"/>
        </w:rPr>
      </w:pPr>
      <w:r w:rsidRPr="000F4E0A">
        <w:rPr>
          <w:rFonts w:ascii="宋体" w:eastAsia="宋体" w:hAnsi="宋体" w:hint="eastAsia"/>
          <w:b/>
          <w:sz w:val="30"/>
        </w:rPr>
        <w:t>基金管理人</w:t>
      </w:r>
      <w:r w:rsidRPr="000F4E0A">
        <w:rPr>
          <w:rFonts w:ascii="宋体" w:eastAsia="宋体" w:hAnsi="宋体"/>
          <w:b/>
          <w:sz w:val="30"/>
        </w:rPr>
        <w:t>: 博时基金管理有限公司</w:t>
      </w:r>
    </w:p>
    <w:p w:rsidR="000F4E0A" w:rsidRPr="000F4E0A" w:rsidRDefault="000F4E0A" w:rsidP="000F4E0A">
      <w:pPr>
        <w:widowControl/>
        <w:spacing w:line="800" w:lineRule="exact"/>
        <w:jc w:val="center"/>
        <w:rPr>
          <w:rFonts w:ascii="宋体" w:eastAsia="宋体" w:hAnsi="宋体" w:cstheme="majorBidi"/>
          <w:b/>
          <w:bCs/>
          <w:sz w:val="30"/>
          <w:szCs w:val="32"/>
        </w:rPr>
      </w:pPr>
      <w:r w:rsidRPr="000F4E0A">
        <w:rPr>
          <w:rFonts w:ascii="宋体" w:eastAsia="宋体" w:hAnsi="宋体" w:hint="eastAsia"/>
          <w:b/>
          <w:sz w:val="30"/>
        </w:rPr>
        <w:t>基金托管人</w:t>
      </w:r>
      <w:r w:rsidRPr="000F4E0A">
        <w:rPr>
          <w:rFonts w:ascii="宋体" w:eastAsia="宋体" w:hAnsi="宋体"/>
          <w:b/>
          <w:sz w:val="30"/>
        </w:rPr>
        <w:t>: 交通银行股份有限公司</w:t>
      </w:r>
      <w:r w:rsidRPr="000F4E0A">
        <w:rPr>
          <w:rFonts w:ascii="宋体" w:eastAsia="宋体" w:hAnsi="宋体"/>
          <w:b/>
          <w:sz w:val="30"/>
        </w:rPr>
        <w:br w:type="page"/>
      </w:r>
    </w:p>
    <w:p w:rsidR="000F4E0A" w:rsidRDefault="000F4E0A" w:rsidP="000F4E0A">
      <w:pPr>
        <w:pStyle w:val="2"/>
        <w:jc w:val="center"/>
        <w:rPr>
          <w:rFonts w:ascii="宋体" w:eastAsia="宋体" w:hAnsi="宋体"/>
          <w:sz w:val="30"/>
        </w:rPr>
      </w:pPr>
      <w:bookmarkStart w:id="0" w:name="_Toc27586066"/>
      <w:r w:rsidRPr="000F4E0A">
        <w:rPr>
          <w:rFonts w:ascii="宋体" w:eastAsia="宋体" w:hAnsi="宋体" w:hint="eastAsia"/>
          <w:sz w:val="30"/>
        </w:rPr>
        <w:lastRenderedPageBreak/>
        <w:t>【重要提示】</w:t>
      </w:r>
      <w:bookmarkEnd w:id="0"/>
    </w:p>
    <w:p w:rsidR="000F4E0A" w:rsidRDefault="008D77E9">
      <w:pPr>
        <w:pStyle w:val="a3"/>
        <w:spacing w:before="0" w:beforeAutospacing="0" w:after="0" w:afterAutospacing="0" w:line="360" w:lineRule="auto"/>
        <w:ind w:firstLine="420"/>
        <w:divId w:val="1436897930"/>
        <w:rPr>
          <w:sz w:val="21"/>
          <w:szCs w:val="21"/>
        </w:rPr>
      </w:pPr>
      <w:bookmarkStart w:id="1" w:name="field_49_productfullname_1"/>
      <w:r>
        <w:rPr>
          <w:rFonts w:hint="eastAsia"/>
          <w:sz w:val="21"/>
          <w:szCs w:val="21"/>
        </w:rPr>
        <w:t>博时现金收益证券投资基金</w:t>
      </w:r>
      <w:bookmarkEnd w:id="1"/>
      <w:r w:rsidR="000F4E0A">
        <w:rPr>
          <w:rFonts w:hint="eastAsia"/>
          <w:sz w:val="21"/>
          <w:szCs w:val="21"/>
        </w:rPr>
        <w:t>（以下简称“本基金”）经中国证券监督管理委员会于</w:t>
      </w:r>
      <w:bookmarkStart w:id="2" w:name="field_2343_approveddate_1"/>
      <w:r>
        <w:rPr>
          <w:sz w:val="21"/>
          <w:szCs w:val="21"/>
        </w:rPr>
        <w:t>2003年12月05日</w:t>
      </w:r>
      <w:bookmarkEnd w:id="2"/>
      <w:r w:rsidR="000F4E0A">
        <w:rPr>
          <w:rFonts w:hint="eastAsia"/>
          <w:sz w:val="21"/>
          <w:szCs w:val="21"/>
        </w:rPr>
        <w:t>证</w:t>
      </w:r>
      <w:proofErr w:type="gramStart"/>
      <w:r w:rsidR="000F4E0A">
        <w:rPr>
          <w:rFonts w:hint="eastAsia"/>
          <w:sz w:val="21"/>
          <w:szCs w:val="21"/>
        </w:rPr>
        <w:t>监基金字</w:t>
      </w:r>
      <w:bookmarkStart w:id="3" w:name="field_2343_lotnumber_1"/>
      <w:proofErr w:type="gramEnd"/>
      <w:r>
        <w:rPr>
          <w:sz w:val="21"/>
          <w:szCs w:val="21"/>
        </w:rPr>
        <w:t>[2003]134</w:t>
      </w:r>
      <w:bookmarkEnd w:id="3"/>
      <w:r w:rsidR="000F4E0A">
        <w:rPr>
          <w:rFonts w:hint="eastAsia"/>
          <w:sz w:val="21"/>
          <w:szCs w:val="21"/>
        </w:rPr>
        <w:t>号文批准公开发行。本基金的基金合同于</w:t>
      </w:r>
      <w:bookmarkStart w:id="4" w:name="field_58_foundday_1"/>
      <w:r>
        <w:rPr>
          <w:sz w:val="21"/>
          <w:szCs w:val="21"/>
        </w:rPr>
        <w:t>2004年01月16日</w:t>
      </w:r>
      <w:bookmarkEnd w:id="4"/>
      <w:r w:rsidR="000F4E0A">
        <w:rPr>
          <w:rFonts w:hint="eastAsia"/>
          <w:sz w:val="21"/>
          <w:szCs w:val="21"/>
        </w:rPr>
        <w:t xml:space="preserve">正式生效。本基金为契约型开放式。 </w:t>
      </w:r>
    </w:p>
    <w:p w:rsidR="000F4E0A" w:rsidRDefault="008D77E9">
      <w:pPr>
        <w:pStyle w:val="a3"/>
        <w:spacing w:before="0" w:beforeAutospacing="0" w:after="0" w:afterAutospacing="0" w:line="360" w:lineRule="auto"/>
        <w:ind w:firstLine="420"/>
        <w:divId w:val="1436897930"/>
        <w:rPr>
          <w:sz w:val="21"/>
          <w:szCs w:val="21"/>
        </w:rPr>
      </w:pPr>
      <w:bookmarkStart w:id="5" w:name="field_49_managerorgfullname_1"/>
      <w:r>
        <w:rPr>
          <w:rFonts w:hint="eastAsia"/>
          <w:sz w:val="21"/>
          <w:szCs w:val="21"/>
        </w:rPr>
        <w:t>博时基金管理有限公司</w:t>
      </w:r>
      <w:bookmarkEnd w:id="5"/>
      <w:r w:rsidR="000F4E0A">
        <w:rPr>
          <w:rFonts w:hint="eastAsia"/>
          <w:sz w:val="21"/>
          <w:szCs w:val="21"/>
        </w:rPr>
        <w:t>（以下简称“本基金管理人”或“管理人”）保证招募说明书的内容真实、准确、完整。本招募说明书经中国证监会核准，但中国证监会对本基金</w:t>
      </w:r>
      <w:proofErr w:type="gramStart"/>
      <w:r w:rsidR="000F4E0A">
        <w:rPr>
          <w:rFonts w:hint="eastAsia"/>
          <w:sz w:val="21"/>
          <w:szCs w:val="21"/>
        </w:rPr>
        <w:t>募</w:t>
      </w:r>
      <w:proofErr w:type="gramEnd"/>
      <w:r w:rsidR="000F4E0A">
        <w:rPr>
          <w:rFonts w:hint="eastAsia"/>
          <w:sz w:val="21"/>
          <w:szCs w:val="21"/>
        </w:rPr>
        <w:t>集的核准，并不表明其对本基金的价值和收益</w:t>
      </w:r>
      <w:proofErr w:type="gramStart"/>
      <w:r w:rsidR="000F4E0A">
        <w:rPr>
          <w:rFonts w:hint="eastAsia"/>
          <w:sz w:val="21"/>
          <w:szCs w:val="21"/>
        </w:rPr>
        <w:t>作出</w:t>
      </w:r>
      <w:proofErr w:type="gramEnd"/>
      <w:r w:rsidR="000F4E0A">
        <w:rPr>
          <w:rFonts w:hint="eastAsia"/>
          <w:sz w:val="21"/>
          <w:szCs w:val="21"/>
        </w:rPr>
        <w:t xml:space="preserve">实质性判断或保证，也不表明投资于本基金没有风险。 </w:t>
      </w:r>
    </w:p>
    <w:p w:rsidR="000F4E0A" w:rsidRDefault="000F4E0A">
      <w:pPr>
        <w:pStyle w:val="a3"/>
        <w:spacing w:before="0" w:beforeAutospacing="0" w:after="0" w:afterAutospacing="0" w:line="360" w:lineRule="auto"/>
        <w:ind w:firstLine="420"/>
        <w:divId w:val="1436897930"/>
        <w:rPr>
          <w:sz w:val="21"/>
          <w:szCs w:val="21"/>
        </w:rPr>
      </w:pPr>
      <w:r>
        <w:rPr>
          <w:rFonts w:hint="eastAsia"/>
          <w:sz w:val="21"/>
          <w:szCs w:val="21"/>
        </w:rPr>
        <w:t>本基金主要投资于货币市场工具，对流动性要求较高，这种确保高流动性的投资策略有可能造成投资收益的减少，另一方面，由于大额赎回被迫减仓的</w:t>
      </w:r>
      <w:proofErr w:type="gramStart"/>
      <w:r>
        <w:rPr>
          <w:rFonts w:hint="eastAsia"/>
          <w:sz w:val="21"/>
          <w:szCs w:val="21"/>
        </w:rPr>
        <w:t>个券</w:t>
      </w:r>
      <w:proofErr w:type="gramEnd"/>
      <w:r>
        <w:rPr>
          <w:rFonts w:hint="eastAsia"/>
          <w:sz w:val="21"/>
          <w:szCs w:val="21"/>
        </w:rPr>
        <w:t xml:space="preserve">，若市场流动性弱，变现冲击成本较大，会造成变现损失，降低资产净值。例如，为满足投资者的赎回需要，基金可能保留大量的现金，而现金的投资收益最低，从而造成基金当期收益下降等风险。 </w:t>
      </w:r>
    </w:p>
    <w:p w:rsidR="000F4E0A" w:rsidRDefault="000F4E0A">
      <w:pPr>
        <w:pStyle w:val="a3"/>
        <w:spacing w:before="0" w:beforeAutospacing="0" w:after="0" w:afterAutospacing="0" w:line="360" w:lineRule="auto"/>
        <w:ind w:firstLine="420"/>
        <w:divId w:val="1436897930"/>
        <w:rPr>
          <w:sz w:val="21"/>
          <w:szCs w:val="21"/>
        </w:rPr>
      </w:pPr>
      <w:r>
        <w:rPr>
          <w:rFonts w:hint="eastAsia"/>
          <w:sz w:val="21"/>
          <w:szCs w:val="21"/>
        </w:rPr>
        <w:t xml:space="preserve">投资者在办理基金业务时提交的资料信息须真实、有效。于交易日（T日）提交的申请，投资者应在T+2日到销售网点柜台或销售机构规定的其他方式查询申请的确认情况，投资者提交的申请经登记机构确认（或不被确认）的后果由投资者承担。 </w:t>
      </w:r>
    </w:p>
    <w:p w:rsidR="000F4E0A" w:rsidRDefault="000F4E0A">
      <w:pPr>
        <w:pStyle w:val="a3"/>
        <w:spacing w:before="0" w:beforeAutospacing="0" w:after="0" w:afterAutospacing="0" w:line="360" w:lineRule="auto"/>
        <w:ind w:firstLine="420"/>
        <w:divId w:val="1436897930"/>
        <w:rPr>
          <w:sz w:val="21"/>
          <w:szCs w:val="21"/>
        </w:rPr>
      </w:pPr>
      <w:r>
        <w:rPr>
          <w:rFonts w:hint="eastAsia"/>
          <w:sz w:val="21"/>
          <w:szCs w:val="21"/>
        </w:rPr>
        <w:t xml:space="preserve">基金管理人依照恪尽职守、诚实信用、谨慎勤勉的原则管理和运用基金财产，但不保证基金一定盈利，也不保证最低收益。 </w:t>
      </w:r>
    </w:p>
    <w:p w:rsidR="000F4E0A" w:rsidRDefault="000F4E0A">
      <w:pPr>
        <w:pStyle w:val="a3"/>
        <w:spacing w:before="0" w:beforeAutospacing="0" w:after="0" w:afterAutospacing="0" w:line="360" w:lineRule="auto"/>
        <w:ind w:firstLine="420"/>
        <w:divId w:val="1436897930"/>
        <w:rPr>
          <w:sz w:val="21"/>
          <w:szCs w:val="21"/>
        </w:rPr>
      </w:pPr>
      <w:r>
        <w:rPr>
          <w:rFonts w:hint="eastAsia"/>
          <w:sz w:val="21"/>
          <w:szCs w:val="21"/>
        </w:rPr>
        <w:t xml:space="preserve">投资有风险，过往业绩并不代表将来业绩。基金管理人管理的其他基金的业绩并不构成新基金业绩表现的保证。 </w:t>
      </w:r>
    </w:p>
    <w:p w:rsidR="000F4E0A" w:rsidRDefault="000F4E0A">
      <w:pPr>
        <w:pStyle w:val="a3"/>
        <w:spacing w:before="0" w:beforeAutospacing="0" w:after="0" w:afterAutospacing="0" w:line="360" w:lineRule="auto"/>
        <w:ind w:firstLine="420"/>
        <w:divId w:val="1436897930"/>
        <w:rPr>
          <w:sz w:val="21"/>
          <w:szCs w:val="21"/>
        </w:rPr>
      </w:pPr>
      <w:r>
        <w:rPr>
          <w:rFonts w:hint="eastAsia"/>
          <w:sz w:val="21"/>
          <w:szCs w:val="21"/>
        </w:rPr>
        <w:t>投资者在申购本基金前应认真阅读本招募说明书</w:t>
      </w:r>
      <w:r w:rsidR="0059105D">
        <w:rPr>
          <w:rFonts w:hint="eastAsia"/>
          <w:sz w:val="21"/>
          <w:szCs w:val="21"/>
        </w:rPr>
        <w:t>、</w:t>
      </w:r>
      <w:r w:rsidR="0059105D" w:rsidRPr="00995485">
        <w:rPr>
          <w:rFonts w:hint="eastAsia"/>
          <w:sz w:val="21"/>
          <w:szCs w:val="21"/>
        </w:rPr>
        <w:t>基金产品资料概要</w:t>
      </w:r>
      <w:r w:rsidR="0059105D" w:rsidRPr="0055466F">
        <w:rPr>
          <w:rFonts w:hint="eastAsia"/>
          <w:sz w:val="21"/>
          <w:szCs w:val="21"/>
        </w:rPr>
        <w:t>等信息披露文件</w:t>
      </w:r>
      <w:r>
        <w:rPr>
          <w:rFonts w:hint="eastAsia"/>
          <w:sz w:val="21"/>
          <w:szCs w:val="21"/>
        </w:rPr>
        <w:t xml:space="preserve">。 </w:t>
      </w:r>
    </w:p>
    <w:p w:rsidR="000F4E0A" w:rsidRDefault="000F4E0A">
      <w:pPr>
        <w:pStyle w:val="a3"/>
        <w:spacing w:before="0" w:beforeAutospacing="0" w:after="0" w:afterAutospacing="0" w:line="360" w:lineRule="auto"/>
        <w:ind w:firstLine="420"/>
        <w:divId w:val="1436897930"/>
        <w:rPr>
          <w:sz w:val="21"/>
          <w:szCs w:val="21"/>
        </w:rPr>
      </w:pPr>
      <w:r>
        <w:rPr>
          <w:rFonts w:hint="eastAsia"/>
          <w:sz w:val="21"/>
          <w:szCs w:val="21"/>
        </w:rPr>
        <w:t xml:space="preserve">基金招募说明书自基金合同生效日起，每6个月更新一次，并于每6个月结束之日后的45日内公告，更新内容截至每6个月的最后1日。 </w:t>
      </w:r>
    </w:p>
    <w:p w:rsidR="000F4E0A" w:rsidRDefault="000F4E0A">
      <w:pPr>
        <w:pStyle w:val="a3"/>
        <w:spacing w:before="0" w:beforeAutospacing="0" w:after="0" w:afterAutospacing="0" w:line="360" w:lineRule="auto"/>
        <w:ind w:firstLine="420"/>
        <w:divId w:val="124809715"/>
        <w:rPr>
          <w:sz w:val="21"/>
          <w:szCs w:val="21"/>
        </w:rPr>
      </w:pPr>
      <w:r>
        <w:rPr>
          <w:rFonts w:hint="eastAsia"/>
          <w:sz w:val="21"/>
          <w:szCs w:val="21"/>
        </w:rPr>
        <w:t>本招募说明书（更新）按照本基金管理人于2019年11月29日发布的《博时基金管理有限公司关于博时现金收益证券投资基金增加基金份额类别并修改基金契约和托管协议的公告》进行更新，所载其他内容截止日为</w:t>
      </w:r>
      <w:bookmarkStart w:id="6" w:name="field_2343_infoendday_1"/>
      <w:r w:rsidR="008D77E9">
        <w:rPr>
          <w:sz w:val="21"/>
          <w:szCs w:val="21"/>
        </w:rPr>
        <w:t>2019年11月25日</w:t>
      </w:r>
      <w:bookmarkEnd w:id="6"/>
      <w:r>
        <w:rPr>
          <w:rFonts w:hint="eastAsia"/>
          <w:sz w:val="21"/>
          <w:szCs w:val="21"/>
        </w:rPr>
        <w:t>，有关财务数据和净值表现截止日为</w:t>
      </w:r>
      <w:bookmarkStart w:id="7" w:name="field_2343_financeendday_1"/>
      <w:r w:rsidR="008D77E9">
        <w:rPr>
          <w:sz w:val="21"/>
          <w:szCs w:val="21"/>
        </w:rPr>
        <w:t>2019年09月30日</w:t>
      </w:r>
      <w:bookmarkEnd w:id="7"/>
      <w:r>
        <w:rPr>
          <w:rFonts w:hint="eastAsia"/>
          <w:sz w:val="21"/>
          <w:szCs w:val="21"/>
        </w:rPr>
        <w:t xml:space="preserve">(财务数据未经审计)。 </w:t>
      </w:r>
    </w:p>
    <w:p w:rsidR="00830AA3" w:rsidRDefault="000F4E0A" w:rsidP="000F4E0A">
      <w:pPr>
        <w:pStyle w:val="a3"/>
        <w:spacing w:before="0" w:beforeAutospacing="0" w:after="0" w:afterAutospacing="0" w:line="360" w:lineRule="auto"/>
        <w:ind w:firstLine="420"/>
        <w:divId w:val="124809715"/>
        <w:rPr>
          <w:sz w:val="21"/>
          <w:szCs w:val="21"/>
        </w:rPr>
      </w:pPr>
      <w:r>
        <w:rPr>
          <w:rFonts w:hint="eastAsia"/>
          <w:sz w:val="21"/>
          <w:szCs w:val="21"/>
        </w:rPr>
        <w:t>根据基金管理人2014年5月29日发布的《</w:t>
      </w:r>
      <w:bookmarkStart w:id="8" w:name="field_49_managerorgfullname_2"/>
      <w:r w:rsidR="008D77E9">
        <w:rPr>
          <w:rFonts w:hint="eastAsia"/>
          <w:sz w:val="21"/>
          <w:szCs w:val="21"/>
        </w:rPr>
        <w:t>博时基金管理有限公司</w:t>
      </w:r>
      <w:bookmarkEnd w:id="8"/>
      <w:r>
        <w:rPr>
          <w:rFonts w:hint="eastAsia"/>
          <w:sz w:val="21"/>
          <w:szCs w:val="21"/>
        </w:rPr>
        <w:t>关于</w:t>
      </w:r>
      <w:bookmarkStart w:id="9" w:name="field_49_productfullname_2"/>
      <w:r w:rsidR="008D77E9">
        <w:rPr>
          <w:rFonts w:hint="eastAsia"/>
          <w:sz w:val="21"/>
          <w:szCs w:val="21"/>
        </w:rPr>
        <w:t>博时现金收益证券投资基金</w:t>
      </w:r>
      <w:bookmarkEnd w:id="9"/>
      <w:r>
        <w:rPr>
          <w:rFonts w:hint="eastAsia"/>
          <w:sz w:val="21"/>
          <w:szCs w:val="21"/>
        </w:rPr>
        <w:t>实施基金份额分类以及调整收益结转方式的公告》，</w:t>
      </w:r>
      <w:bookmarkStart w:id="10" w:name="field_49_productfullname_3"/>
      <w:r w:rsidR="008D77E9">
        <w:rPr>
          <w:rFonts w:hint="eastAsia"/>
          <w:sz w:val="21"/>
          <w:szCs w:val="21"/>
        </w:rPr>
        <w:t>博时现金收益证券投资基金</w:t>
      </w:r>
      <w:bookmarkEnd w:id="10"/>
      <w:r>
        <w:rPr>
          <w:rFonts w:hint="eastAsia"/>
          <w:sz w:val="21"/>
          <w:szCs w:val="21"/>
        </w:rPr>
        <w:lastRenderedPageBreak/>
        <w:t>自2014年6月3日实施基金份额分类以及调整收益结转方式,具体内容请查阅指定报刊上的各项相关公告。</w:t>
      </w:r>
    </w:p>
    <w:p w:rsidR="000F4E0A" w:rsidRPr="000F4E0A" w:rsidRDefault="00830AA3" w:rsidP="000F4E0A">
      <w:pPr>
        <w:pStyle w:val="a3"/>
        <w:spacing w:before="0" w:beforeAutospacing="0" w:after="0" w:afterAutospacing="0" w:line="360" w:lineRule="auto"/>
        <w:ind w:firstLine="420"/>
        <w:divId w:val="124809715"/>
        <w:rPr>
          <w:sz w:val="21"/>
          <w:szCs w:val="21"/>
        </w:rPr>
      </w:pPr>
      <w:r>
        <w:rPr>
          <w:rFonts w:hint="eastAsia"/>
          <w:sz w:val="21"/>
          <w:szCs w:val="21"/>
        </w:rPr>
        <w:t>本招募说明书</w:t>
      </w:r>
      <w:r w:rsidRPr="005F45E8">
        <w:rPr>
          <w:rFonts w:hint="eastAsia"/>
          <w:sz w:val="21"/>
          <w:szCs w:val="21"/>
        </w:rPr>
        <w:t>约定的基金产品资料概要编制、披露与更新的要求，将不晚于2020年9月1日起执行。</w:t>
      </w:r>
      <w:r w:rsidR="000F4E0A">
        <w:rPr>
          <w:rFonts w:hint="eastAsia"/>
          <w:sz w:val="21"/>
          <w:szCs w:val="21"/>
        </w:rPr>
        <w:t xml:space="preserve"> </w:t>
      </w:r>
      <w:r w:rsidR="000F4E0A" w:rsidRPr="000F4E0A">
        <w:rPr>
          <w:sz w:val="30"/>
        </w:rPr>
        <w:br w:type="page"/>
      </w:r>
    </w:p>
    <w:p w:rsidR="000F4E0A" w:rsidRDefault="000F4E0A" w:rsidP="000F4E0A">
      <w:pPr>
        <w:widowControl/>
        <w:jc w:val="center"/>
        <w:rPr>
          <w:rFonts w:ascii="宋体" w:eastAsia="宋体" w:hAnsi="宋体"/>
          <w:b/>
          <w:sz w:val="28"/>
        </w:rPr>
      </w:pPr>
      <w:r w:rsidRPr="000F4E0A">
        <w:rPr>
          <w:rFonts w:ascii="宋体" w:eastAsia="宋体" w:hAnsi="宋体" w:hint="eastAsia"/>
          <w:b/>
          <w:sz w:val="28"/>
        </w:rPr>
        <w:lastRenderedPageBreak/>
        <w:t>目录</w:t>
      </w:r>
    </w:p>
    <w:p w:rsidR="00455FF8" w:rsidRDefault="000F4E0A">
      <w:pPr>
        <w:pStyle w:val="20"/>
        <w:tabs>
          <w:tab w:val="right" w:leader="dot" w:pos="8290"/>
        </w:tabs>
        <w:rPr>
          <w:noProof/>
        </w:rPr>
      </w:pPr>
      <w:r w:rsidRPr="000F4E0A">
        <w:rPr>
          <w:rFonts w:ascii="宋体" w:eastAsia="宋体" w:hAnsi="宋体"/>
        </w:rPr>
        <w:fldChar w:fldCharType="begin"/>
      </w:r>
      <w:r w:rsidRPr="000F4E0A">
        <w:rPr>
          <w:rFonts w:ascii="宋体" w:eastAsia="宋体" w:hAnsi="宋体"/>
        </w:rPr>
        <w:instrText xml:space="preserve"> TOC \o "1-2" \f 8 \h \t "2" </w:instrText>
      </w:r>
      <w:r w:rsidRPr="000F4E0A">
        <w:rPr>
          <w:rFonts w:ascii="宋体" w:eastAsia="宋体" w:hAnsi="宋体"/>
        </w:rPr>
        <w:fldChar w:fldCharType="separate"/>
      </w:r>
      <w:hyperlink w:anchor="_Toc27586066" w:history="1">
        <w:r w:rsidR="00455FF8" w:rsidRPr="00E33DE3">
          <w:rPr>
            <w:rStyle w:val="a5"/>
            <w:rFonts w:ascii="宋体" w:eastAsia="宋体" w:hAnsi="宋体" w:hint="eastAsia"/>
            <w:noProof/>
          </w:rPr>
          <w:t>【重要提示】</w:t>
        </w:r>
        <w:r w:rsidR="00455FF8">
          <w:rPr>
            <w:noProof/>
          </w:rPr>
          <w:tab/>
        </w:r>
        <w:r w:rsidR="00455FF8">
          <w:rPr>
            <w:noProof/>
          </w:rPr>
          <w:fldChar w:fldCharType="begin"/>
        </w:r>
        <w:r w:rsidR="00455FF8">
          <w:rPr>
            <w:noProof/>
          </w:rPr>
          <w:instrText xml:space="preserve"> PAGEREF _Toc27586066 \h </w:instrText>
        </w:r>
        <w:r w:rsidR="00455FF8">
          <w:rPr>
            <w:noProof/>
          </w:rPr>
        </w:r>
        <w:r w:rsidR="00455FF8">
          <w:rPr>
            <w:noProof/>
          </w:rPr>
          <w:fldChar w:fldCharType="separate"/>
        </w:r>
        <w:r w:rsidR="00FB2A4C">
          <w:rPr>
            <w:noProof/>
          </w:rPr>
          <w:t>2</w:t>
        </w:r>
        <w:r w:rsidR="00455FF8">
          <w:rPr>
            <w:noProof/>
          </w:rPr>
          <w:fldChar w:fldCharType="end"/>
        </w:r>
      </w:hyperlink>
    </w:p>
    <w:p w:rsidR="00455FF8" w:rsidRDefault="00753F6C">
      <w:pPr>
        <w:pStyle w:val="20"/>
        <w:tabs>
          <w:tab w:val="right" w:leader="dot" w:pos="8290"/>
        </w:tabs>
        <w:rPr>
          <w:noProof/>
        </w:rPr>
      </w:pPr>
      <w:hyperlink w:anchor="_Toc27586067" w:history="1">
        <w:r w:rsidR="00455FF8" w:rsidRPr="00E33DE3">
          <w:rPr>
            <w:rStyle w:val="a5"/>
            <w:rFonts w:ascii="宋体" w:eastAsia="宋体" w:hAnsi="宋体" w:hint="eastAsia"/>
            <w:noProof/>
          </w:rPr>
          <w:t>一、绪言</w:t>
        </w:r>
        <w:r w:rsidR="00455FF8">
          <w:rPr>
            <w:noProof/>
          </w:rPr>
          <w:tab/>
        </w:r>
        <w:r w:rsidR="00455FF8">
          <w:rPr>
            <w:noProof/>
          </w:rPr>
          <w:fldChar w:fldCharType="begin"/>
        </w:r>
        <w:r w:rsidR="00455FF8">
          <w:rPr>
            <w:noProof/>
          </w:rPr>
          <w:instrText xml:space="preserve"> PAGEREF _Toc27586067 \h </w:instrText>
        </w:r>
        <w:r w:rsidR="00455FF8">
          <w:rPr>
            <w:noProof/>
          </w:rPr>
        </w:r>
        <w:r w:rsidR="00455FF8">
          <w:rPr>
            <w:noProof/>
          </w:rPr>
          <w:fldChar w:fldCharType="separate"/>
        </w:r>
        <w:r w:rsidR="00FB2A4C">
          <w:rPr>
            <w:noProof/>
          </w:rPr>
          <w:t>5</w:t>
        </w:r>
        <w:r w:rsidR="00455FF8">
          <w:rPr>
            <w:noProof/>
          </w:rPr>
          <w:fldChar w:fldCharType="end"/>
        </w:r>
      </w:hyperlink>
    </w:p>
    <w:p w:rsidR="00455FF8" w:rsidRDefault="00753F6C">
      <w:pPr>
        <w:pStyle w:val="20"/>
        <w:tabs>
          <w:tab w:val="right" w:leader="dot" w:pos="8290"/>
        </w:tabs>
        <w:rPr>
          <w:noProof/>
        </w:rPr>
      </w:pPr>
      <w:hyperlink w:anchor="_Toc27586068" w:history="1">
        <w:r w:rsidR="00455FF8" w:rsidRPr="00E33DE3">
          <w:rPr>
            <w:rStyle w:val="a5"/>
            <w:rFonts w:ascii="宋体" w:eastAsia="宋体" w:hAnsi="宋体" w:hint="eastAsia"/>
            <w:noProof/>
          </w:rPr>
          <w:t>二、释义</w:t>
        </w:r>
        <w:r w:rsidR="00455FF8">
          <w:rPr>
            <w:noProof/>
          </w:rPr>
          <w:tab/>
        </w:r>
        <w:r w:rsidR="00455FF8">
          <w:rPr>
            <w:noProof/>
          </w:rPr>
          <w:fldChar w:fldCharType="begin"/>
        </w:r>
        <w:r w:rsidR="00455FF8">
          <w:rPr>
            <w:noProof/>
          </w:rPr>
          <w:instrText xml:space="preserve"> PAGEREF _Toc27586068 \h </w:instrText>
        </w:r>
        <w:r w:rsidR="00455FF8">
          <w:rPr>
            <w:noProof/>
          </w:rPr>
        </w:r>
        <w:r w:rsidR="00455FF8">
          <w:rPr>
            <w:noProof/>
          </w:rPr>
          <w:fldChar w:fldCharType="separate"/>
        </w:r>
        <w:r w:rsidR="00FB2A4C">
          <w:rPr>
            <w:noProof/>
          </w:rPr>
          <w:t>6</w:t>
        </w:r>
        <w:r w:rsidR="00455FF8">
          <w:rPr>
            <w:noProof/>
          </w:rPr>
          <w:fldChar w:fldCharType="end"/>
        </w:r>
      </w:hyperlink>
    </w:p>
    <w:p w:rsidR="00455FF8" w:rsidRDefault="00753F6C">
      <w:pPr>
        <w:pStyle w:val="20"/>
        <w:tabs>
          <w:tab w:val="right" w:leader="dot" w:pos="8290"/>
        </w:tabs>
        <w:rPr>
          <w:noProof/>
        </w:rPr>
      </w:pPr>
      <w:hyperlink w:anchor="_Toc27586069" w:history="1">
        <w:r w:rsidR="00455FF8" w:rsidRPr="00E33DE3">
          <w:rPr>
            <w:rStyle w:val="a5"/>
            <w:rFonts w:ascii="宋体" w:eastAsia="宋体" w:hAnsi="宋体" w:hint="eastAsia"/>
            <w:noProof/>
          </w:rPr>
          <w:t>三、基金管理人</w:t>
        </w:r>
        <w:r w:rsidR="00455FF8">
          <w:rPr>
            <w:noProof/>
          </w:rPr>
          <w:tab/>
        </w:r>
        <w:r w:rsidR="00455FF8">
          <w:rPr>
            <w:noProof/>
          </w:rPr>
          <w:fldChar w:fldCharType="begin"/>
        </w:r>
        <w:r w:rsidR="00455FF8">
          <w:rPr>
            <w:noProof/>
          </w:rPr>
          <w:instrText xml:space="preserve"> PAGEREF _Toc27586069 \h </w:instrText>
        </w:r>
        <w:r w:rsidR="00455FF8">
          <w:rPr>
            <w:noProof/>
          </w:rPr>
        </w:r>
        <w:r w:rsidR="00455FF8">
          <w:rPr>
            <w:noProof/>
          </w:rPr>
          <w:fldChar w:fldCharType="separate"/>
        </w:r>
        <w:r w:rsidR="00FB2A4C">
          <w:rPr>
            <w:noProof/>
          </w:rPr>
          <w:t>11</w:t>
        </w:r>
        <w:r w:rsidR="00455FF8">
          <w:rPr>
            <w:noProof/>
          </w:rPr>
          <w:fldChar w:fldCharType="end"/>
        </w:r>
      </w:hyperlink>
    </w:p>
    <w:p w:rsidR="00455FF8" w:rsidRDefault="00753F6C">
      <w:pPr>
        <w:pStyle w:val="20"/>
        <w:tabs>
          <w:tab w:val="right" w:leader="dot" w:pos="8290"/>
        </w:tabs>
        <w:rPr>
          <w:noProof/>
        </w:rPr>
      </w:pPr>
      <w:hyperlink w:anchor="_Toc27586070" w:history="1">
        <w:r w:rsidR="00455FF8" w:rsidRPr="00E33DE3">
          <w:rPr>
            <w:rStyle w:val="a5"/>
            <w:rFonts w:ascii="宋体" w:eastAsia="宋体" w:hAnsi="宋体" w:hint="eastAsia"/>
            <w:noProof/>
          </w:rPr>
          <w:t>四、基金托管人</w:t>
        </w:r>
        <w:r w:rsidR="00455FF8">
          <w:rPr>
            <w:noProof/>
          </w:rPr>
          <w:tab/>
        </w:r>
        <w:r w:rsidR="00455FF8">
          <w:rPr>
            <w:noProof/>
          </w:rPr>
          <w:fldChar w:fldCharType="begin"/>
        </w:r>
        <w:r w:rsidR="00455FF8">
          <w:rPr>
            <w:noProof/>
          </w:rPr>
          <w:instrText xml:space="preserve"> PAGEREF _Toc27586070 \h </w:instrText>
        </w:r>
        <w:r w:rsidR="00455FF8">
          <w:rPr>
            <w:noProof/>
          </w:rPr>
        </w:r>
        <w:r w:rsidR="00455FF8">
          <w:rPr>
            <w:noProof/>
          </w:rPr>
          <w:fldChar w:fldCharType="separate"/>
        </w:r>
        <w:r w:rsidR="00FB2A4C">
          <w:rPr>
            <w:noProof/>
          </w:rPr>
          <w:t>26</w:t>
        </w:r>
        <w:r w:rsidR="00455FF8">
          <w:rPr>
            <w:noProof/>
          </w:rPr>
          <w:fldChar w:fldCharType="end"/>
        </w:r>
      </w:hyperlink>
    </w:p>
    <w:p w:rsidR="00455FF8" w:rsidRDefault="00753F6C">
      <w:pPr>
        <w:pStyle w:val="20"/>
        <w:tabs>
          <w:tab w:val="right" w:leader="dot" w:pos="8290"/>
        </w:tabs>
        <w:rPr>
          <w:noProof/>
        </w:rPr>
      </w:pPr>
      <w:hyperlink w:anchor="_Toc27586071" w:history="1">
        <w:r w:rsidR="00455FF8" w:rsidRPr="00E33DE3">
          <w:rPr>
            <w:rStyle w:val="a5"/>
            <w:rFonts w:ascii="宋体" w:eastAsia="宋体" w:hAnsi="宋体" w:hint="eastAsia"/>
            <w:noProof/>
          </w:rPr>
          <w:t>五、相关服务机构</w:t>
        </w:r>
        <w:r w:rsidR="00455FF8">
          <w:rPr>
            <w:noProof/>
          </w:rPr>
          <w:tab/>
        </w:r>
        <w:r w:rsidR="00455FF8">
          <w:rPr>
            <w:noProof/>
          </w:rPr>
          <w:fldChar w:fldCharType="begin"/>
        </w:r>
        <w:r w:rsidR="00455FF8">
          <w:rPr>
            <w:noProof/>
          </w:rPr>
          <w:instrText xml:space="preserve"> PAGEREF _Toc27586071 \h </w:instrText>
        </w:r>
        <w:r w:rsidR="00455FF8">
          <w:rPr>
            <w:noProof/>
          </w:rPr>
        </w:r>
        <w:r w:rsidR="00455FF8">
          <w:rPr>
            <w:noProof/>
          </w:rPr>
          <w:fldChar w:fldCharType="separate"/>
        </w:r>
        <w:r w:rsidR="00FB2A4C">
          <w:rPr>
            <w:noProof/>
          </w:rPr>
          <w:t>30</w:t>
        </w:r>
        <w:r w:rsidR="00455FF8">
          <w:rPr>
            <w:noProof/>
          </w:rPr>
          <w:fldChar w:fldCharType="end"/>
        </w:r>
      </w:hyperlink>
    </w:p>
    <w:p w:rsidR="00455FF8" w:rsidRDefault="00753F6C">
      <w:pPr>
        <w:pStyle w:val="20"/>
        <w:tabs>
          <w:tab w:val="right" w:leader="dot" w:pos="8290"/>
        </w:tabs>
        <w:rPr>
          <w:noProof/>
        </w:rPr>
      </w:pPr>
      <w:hyperlink w:anchor="_Toc27586072" w:history="1">
        <w:r w:rsidR="00455FF8" w:rsidRPr="00E33DE3">
          <w:rPr>
            <w:rStyle w:val="a5"/>
            <w:rFonts w:ascii="宋体" w:eastAsia="宋体" w:hAnsi="宋体" w:hint="eastAsia"/>
            <w:noProof/>
          </w:rPr>
          <w:t>六</w:t>
        </w:r>
        <w:r w:rsidR="00455FF8" w:rsidRPr="00E33DE3">
          <w:rPr>
            <w:rStyle w:val="a5"/>
            <w:rFonts w:ascii="宋体" w:eastAsia="宋体" w:hAnsi="宋体"/>
            <w:noProof/>
          </w:rPr>
          <w:t xml:space="preserve">. </w:t>
        </w:r>
        <w:r w:rsidR="00455FF8" w:rsidRPr="00E33DE3">
          <w:rPr>
            <w:rStyle w:val="a5"/>
            <w:rFonts w:ascii="宋体" w:eastAsia="宋体" w:hAnsi="宋体" w:hint="eastAsia"/>
            <w:noProof/>
          </w:rPr>
          <w:t>基金份额的分类</w:t>
        </w:r>
        <w:r w:rsidR="00455FF8">
          <w:rPr>
            <w:noProof/>
          </w:rPr>
          <w:tab/>
        </w:r>
        <w:r w:rsidR="00455FF8">
          <w:rPr>
            <w:noProof/>
          </w:rPr>
          <w:fldChar w:fldCharType="begin"/>
        </w:r>
        <w:r w:rsidR="00455FF8">
          <w:rPr>
            <w:noProof/>
          </w:rPr>
          <w:instrText xml:space="preserve"> PAGEREF _Toc27586072 \h </w:instrText>
        </w:r>
        <w:r w:rsidR="00455FF8">
          <w:rPr>
            <w:noProof/>
          </w:rPr>
        </w:r>
        <w:r w:rsidR="00455FF8">
          <w:rPr>
            <w:noProof/>
          </w:rPr>
          <w:fldChar w:fldCharType="separate"/>
        </w:r>
        <w:r w:rsidR="00FB2A4C">
          <w:rPr>
            <w:noProof/>
          </w:rPr>
          <w:t>85</w:t>
        </w:r>
        <w:r w:rsidR="00455FF8">
          <w:rPr>
            <w:noProof/>
          </w:rPr>
          <w:fldChar w:fldCharType="end"/>
        </w:r>
      </w:hyperlink>
    </w:p>
    <w:p w:rsidR="00455FF8" w:rsidRDefault="00753F6C">
      <w:pPr>
        <w:pStyle w:val="20"/>
        <w:tabs>
          <w:tab w:val="right" w:leader="dot" w:pos="8290"/>
        </w:tabs>
        <w:rPr>
          <w:noProof/>
        </w:rPr>
      </w:pPr>
      <w:hyperlink w:anchor="_Toc27586073" w:history="1">
        <w:r w:rsidR="00455FF8" w:rsidRPr="00E33DE3">
          <w:rPr>
            <w:rStyle w:val="a5"/>
            <w:rFonts w:ascii="宋体" w:eastAsia="宋体" w:hAnsi="宋体" w:hint="eastAsia"/>
            <w:noProof/>
          </w:rPr>
          <w:t>七、基金的募集与基金合同的生效</w:t>
        </w:r>
        <w:r w:rsidR="00455FF8">
          <w:rPr>
            <w:noProof/>
          </w:rPr>
          <w:tab/>
        </w:r>
        <w:r w:rsidR="00455FF8">
          <w:rPr>
            <w:noProof/>
          </w:rPr>
          <w:fldChar w:fldCharType="begin"/>
        </w:r>
        <w:r w:rsidR="00455FF8">
          <w:rPr>
            <w:noProof/>
          </w:rPr>
          <w:instrText xml:space="preserve"> PAGEREF _Toc27586073 \h </w:instrText>
        </w:r>
        <w:r w:rsidR="00455FF8">
          <w:rPr>
            <w:noProof/>
          </w:rPr>
        </w:r>
        <w:r w:rsidR="00455FF8">
          <w:rPr>
            <w:noProof/>
          </w:rPr>
          <w:fldChar w:fldCharType="separate"/>
        </w:r>
        <w:r w:rsidR="00FB2A4C">
          <w:rPr>
            <w:noProof/>
          </w:rPr>
          <w:t>87</w:t>
        </w:r>
        <w:r w:rsidR="00455FF8">
          <w:rPr>
            <w:noProof/>
          </w:rPr>
          <w:fldChar w:fldCharType="end"/>
        </w:r>
      </w:hyperlink>
    </w:p>
    <w:p w:rsidR="00455FF8" w:rsidRDefault="00753F6C">
      <w:pPr>
        <w:pStyle w:val="20"/>
        <w:tabs>
          <w:tab w:val="right" w:leader="dot" w:pos="8290"/>
        </w:tabs>
        <w:rPr>
          <w:noProof/>
        </w:rPr>
      </w:pPr>
      <w:hyperlink w:anchor="_Toc27586074" w:history="1">
        <w:r w:rsidR="00455FF8" w:rsidRPr="00E33DE3">
          <w:rPr>
            <w:rStyle w:val="a5"/>
            <w:rFonts w:ascii="宋体" w:eastAsia="宋体" w:hAnsi="宋体" w:hint="eastAsia"/>
            <w:noProof/>
          </w:rPr>
          <w:t>八、基金份额的申购与赎回</w:t>
        </w:r>
        <w:r w:rsidR="00455FF8">
          <w:rPr>
            <w:noProof/>
          </w:rPr>
          <w:tab/>
        </w:r>
        <w:r w:rsidR="00455FF8">
          <w:rPr>
            <w:noProof/>
          </w:rPr>
          <w:fldChar w:fldCharType="begin"/>
        </w:r>
        <w:r w:rsidR="00455FF8">
          <w:rPr>
            <w:noProof/>
          </w:rPr>
          <w:instrText xml:space="preserve"> PAGEREF _Toc27586074 \h </w:instrText>
        </w:r>
        <w:r w:rsidR="00455FF8">
          <w:rPr>
            <w:noProof/>
          </w:rPr>
        </w:r>
        <w:r w:rsidR="00455FF8">
          <w:rPr>
            <w:noProof/>
          </w:rPr>
          <w:fldChar w:fldCharType="separate"/>
        </w:r>
        <w:r w:rsidR="00FB2A4C">
          <w:rPr>
            <w:noProof/>
          </w:rPr>
          <w:t>88</w:t>
        </w:r>
        <w:r w:rsidR="00455FF8">
          <w:rPr>
            <w:noProof/>
          </w:rPr>
          <w:fldChar w:fldCharType="end"/>
        </w:r>
      </w:hyperlink>
    </w:p>
    <w:p w:rsidR="00455FF8" w:rsidRDefault="00753F6C">
      <w:pPr>
        <w:pStyle w:val="20"/>
        <w:tabs>
          <w:tab w:val="right" w:leader="dot" w:pos="8290"/>
        </w:tabs>
        <w:rPr>
          <w:noProof/>
        </w:rPr>
      </w:pPr>
      <w:hyperlink w:anchor="_Toc27586075" w:history="1">
        <w:r w:rsidR="00455FF8" w:rsidRPr="00E33DE3">
          <w:rPr>
            <w:rStyle w:val="a5"/>
            <w:rFonts w:ascii="宋体" w:eastAsia="宋体" w:hAnsi="宋体" w:hint="eastAsia"/>
            <w:noProof/>
          </w:rPr>
          <w:t>九、基金的非交易过户与转托管</w:t>
        </w:r>
        <w:r w:rsidR="00455FF8">
          <w:rPr>
            <w:noProof/>
          </w:rPr>
          <w:tab/>
        </w:r>
        <w:r w:rsidR="00455FF8">
          <w:rPr>
            <w:noProof/>
          </w:rPr>
          <w:fldChar w:fldCharType="begin"/>
        </w:r>
        <w:r w:rsidR="00455FF8">
          <w:rPr>
            <w:noProof/>
          </w:rPr>
          <w:instrText xml:space="preserve"> PAGEREF _Toc27586075 \h </w:instrText>
        </w:r>
        <w:r w:rsidR="00455FF8">
          <w:rPr>
            <w:noProof/>
          </w:rPr>
        </w:r>
        <w:r w:rsidR="00455FF8">
          <w:rPr>
            <w:noProof/>
          </w:rPr>
          <w:fldChar w:fldCharType="separate"/>
        </w:r>
        <w:r w:rsidR="00FB2A4C">
          <w:rPr>
            <w:noProof/>
          </w:rPr>
          <w:t>95</w:t>
        </w:r>
        <w:r w:rsidR="00455FF8">
          <w:rPr>
            <w:noProof/>
          </w:rPr>
          <w:fldChar w:fldCharType="end"/>
        </w:r>
      </w:hyperlink>
    </w:p>
    <w:p w:rsidR="00455FF8" w:rsidRDefault="00753F6C">
      <w:pPr>
        <w:pStyle w:val="20"/>
        <w:tabs>
          <w:tab w:val="right" w:leader="dot" w:pos="8290"/>
        </w:tabs>
        <w:rPr>
          <w:noProof/>
        </w:rPr>
      </w:pPr>
      <w:hyperlink w:anchor="_Toc27586076" w:history="1">
        <w:r w:rsidR="00455FF8" w:rsidRPr="00E33DE3">
          <w:rPr>
            <w:rStyle w:val="a5"/>
            <w:rFonts w:ascii="宋体" w:eastAsia="宋体" w:hAnsi="宋体" w:hint="eastAsia"/>
            <w:noProof/>
          </w:rPr>
          <w:t>十、基金的投资</w:t>
        </w:r>
        <w:r w:rsidR="00455FF8">
          <w:rPr>
            <w:noProof/>
          </w:rPr>
          <w:tab/>
        </w:r>
        <w:r w:rsidR="00455FF8">
          <w:rPr>
            <w:noProof/>
          </w:rPr>
          <w:fldChar w:fldCharType="begin"/>
        </w:r>
        <w:r w:rsidR="00455FF8">
          <w:rPr>
            <w:noProof/>
          </w:rPr>
          <w:instrText xml:space="preserve"> PAGEREF _Toc27586076 \h </w:instrText>
        </w:r>
        <w:r w:rsidR="00455FF8">
          <w:rPr>
            <w:noProof/>
          </w:rPr>
        </w:r>
        <w:r w:rsidR="00455FF8">
          <w:rPr>
            <w:noProof/>
          </w:rPr>
          <w:fldChar w:fldCharType="separate"/>
        </w:r>
        <w:r w:rsidR="00FB2A4C">
          <w:rPr>
            <w:noProof/>
          </w:rPr>
          <w:t>96</w:t>
        </w:r>
        <w:r w:rsidR="00455FF8">
          <w:rPr>
            <w:noProof/>
          </w:rPr>
          <w:fldChar w:fldCharType="end"/>
        </w:r>
      </w:hyperlink>
    </w:p>
    <w:p w:rsidR="00455FF8" w:rsidRDefault="00753F6C">
      <w:pPr>
        <w:pStyle w:val="20"/>
        <w:tabs>
          <w:tab w:val="right" w:leader="dot" w:pos="8290"/>
        </w:tabs>
        <w:rPr>
          <w:noProof/>
        </w:rPr>
      </w:pPr>
      <w:hyperlink w:anchor="_Toc27586077" w:history="1">
        <w:r w:rsidR="00455FF8" w:rsidRPr="00E33DE3">
          <w:rPr>
            <w:rStyle w:val="a5"/>
            <w:rFonts w:ascii="宋体" w:eastAsia="宋体" w:hAnsi="宋体" w:hint="eastAsia"/>
            <w:noProof/>
          </w:rPr>
          <w:t>十一、基金的业绩</w:t>
        </w:r>
        <w:r w:rsidR="00455FF8">
          <w:rPr>
            <w:noProof/>
          </w:rPr>
          <w:tab/>
        </w:r>
        <w:r w:rsidR="00455FF8">
          <w:rPr>
            <w:noProof/>
          </w:rPr>
          <w:fldChar w:fldCharType="begin"/>
        </w:r>
        <w:r w:rsidR="00455FF8">
          <w:rPr>
            <w:noProof/>
          </w:rPr>
          <w:instrText xml:space="preserve"> PAGEREF _Toc27586077 \h </w:instrText>
        </w:r>
        <w:r w:rsidR="00455FF8">
          <w:rPr>
            <w:noProof/>
          </w:rPr>
        </w:r>
        <w:r w:rsidR="00455FF8">
          <w:rPr>
            <w:noProof/>
          </w:rPr>
          <w:fldChar w:fldCharType="separate"/>
        </w:r>
        <w:r w:rsidR="00FB2A4C">
          <w:rPr>
            <w:noProof/>
          </w:rPr>
          <w:t>105</w:t>
        </w:r>
        <w:r w:rsidR="00455FF8">
          <w:rPr>
            <w:noProof/>
          </w:rPr>
          <w:fldChar w:fldCharType="end"/>
        </w:r>
      </w:hyperlink>
    </w:p>
    <w:p w:rsidR="00455FF8" w:rsidRDefault="00753F6C">
      <w:pPr>
        <w:pStyle w:val="20"/>
        <w:tabs>
          <w:tab w:val="right" w:leader="dot" w:pos="8290"/>
        </w:tabs>
        <w:rPr>
          <w:noProof/>
        </w:rPr>
      </w:pPr>
      <w:hyperlink w:anchor="_Toc27586078" w:history="1">
        <w:r w:rsidR="00455FF8" w:rsidRPr="00E33DE3">
          <w:rPr>
            <w:rStyle w:val="a5"/>
            <w:rFonts w:ascii="宋体" w:eastAsia="宋体" w:hAnsi="宋体" w:hint="eastAsia"/>
            <w:noProof/>
          </w:rPr>
          <w:t>十二、基金的财产</w:t>
        </w:r>
        <w:r w:rsidR="00455FF8">
          <w:rPr>
            <w:noProof/>
          </w:rPr>
          <w:tab/>
        </w:r>
        <w:r w:rsidR="00455FF8">
          <w:rPr>
            <w:noProof/>
          </w:rPr>
          <w:fldChar w:fldCharType="begin"/>
        </w:r>
        <w:r w:rsidR="00455FF8">
          <w:rPr>
            <w:noProof/>
          </w:rPr>
          <w:instrText xml:space="preserve"> PAGEREF _Toc27586078 \h </w:instrText>
        </w:r>
        <w:r w:rsidR="00455FF8">
          <w:rPr>
            <w:noProof/>
          </w:rPr>
        </w:r>
        <w:r w:rsidR="00455FF8">
          <w:rPr>
            <w:noProof/>
          </w:rPr>
          <w:fldChar w:fldCharType="separate"/>
        </w:r>
        <w:r w:rsidR="00FB2A4C">
          <w:rPr>
            <w:noProof/>
          </w:rPr>
          <w:t>107</w:t>
        </w:r>
        <w:r w:rsidR="00455FF8">
          <w:rPr>
            <w:noProof/>
          </w:rPr>
          <w:fldChar w:fldCharType="end"/>
        </w:r>
      </w:hyperlink>
    </w:p>
    <w:p w:rsidR="00455FF8" w:rsidRDefault="00753F6C">
      <w:pPr>
        <w:pStyle w:val="20"/>
        <w:tabs>
          <w:tab w:val="right" w:leader="dot" w:pos="8290"/>
        </w:tabs>
        <w:rPr>
          <w:noProof/>
        </w:rPr>
      </w:pPr>
      <w:hyperlink w:anchor="_Toc27586079" w:history="1">
        <w:r w:rsidR="00455FF8" w:rsidRPr="00E33DE3">
          <w:rPr>
            <w:rStyle w:val="a5"/>
            <w:rFonts w:ascii="宋体" w:eastAsia="宋体" w:hAnsi="宋体" w:hint="eastAsia"/>
            <w:noProof/>
          </w:rPr>
          <w:t>十三、基金资产计价</w:t>
        </w:r>
        <w:r w:rsidR="00455FF8">
          <w:rPr>
            <w:noProof/>
          </w:rPr>
          <w:tab/>
        </w:r>
        <w:r w:rsidR="00455FF8">
          <w:rPr>
            <w:noProof/>
          </w:rPr>
          <w:fldChar w:fldCharType="begin"/>
        </w:r>
        <w:r w:rsidR="00455FF8">
          <w:rPr>
            <w:noProof/>
          </w:rPr>
          <w:instrText xml:space="preserve"> PAGEREF _Toc27586079 \h </w:instrText>
        </w:r>
        <w:r w:rsidR="00455FF8">
          <w:rPr>
            <w:noProof/>
          </w:rPr>
        </w:r>
        <w:r w:rsidR="00455FF8">
          <w:rPr>
            <w:noProof/>
          </w:rPr>
          <w:fldChar w:fldCharType="separate"/>
        </w:r>
        <w:r w:rsidR="00FB2A4C">
          <w:rPr>
            <w:noProof/>
          </w:rPr>
          <w:t>108</w:t>
        </w:r>
        <w:r w:rsidR="00455FF8">
          <w:rPr>
            <w:noProof/>
          </w:rPr>
          <w:fldChar w:fldCharType="end"/>
        </w:r>
      </w:hyperlink>
    </w:p>
    <w:p w:rsidR="00455FF8" w:rsidRDefault="00753F6C">
      <w:pPr>
        <w:pStyle w:val="20"/>
        <w:tabs>
          <w:tab w:val="right" w:leader="dot" w:pos="8290"/>
        </w:tabs>
        <w:rPr>
          <w:noProof/>
        </w:rPr>
      </w:pPr>
      <w:hyperlink w:anchor="_Toc27586080" w:history="1">
        <w:r w:rsidR="00455FF8" w:rsidRPr="00E33DE3">
          <w:rPr>
            <w:rStyle w:val="a5"/>
            <w:rFonts w:ascii="宋体" w:eastAsia="宋体" w:hAnsi="宋体" w:hint="eastAsia"/>
            <w:noProof/>
          </w:rPr>
          <w:t>十四、基金收益与分配</w:t>
        </w:r>
        <w:r w:rsidR="00455FF8">
          <w:rPr>
            <w:noProof/>
          </w:rPr>
          <w:tab/>
        </w:r>
        <w:r w:rsidR="00455FF8">
          <w:rPr>
            <w:noProof/>
          </w:rPr>
          <w:fldChar w:fldCharType="begin"/>
        </w:r>
        <w:r w:rsidR="00455FF8">
          <w:rPr>
            <w:noProof/>
          </w:rPr>
          <w:instrText xml:space="preserve"> PAGEREF _Toc27586080 \h </w:instrText>
        </w:r>
        <w:r w:rsidR="00455FF8">
          <w:rPr>
            <w:noProof/>
          </w:rPr>
        </w:r>
        <w:r w:rsidR="00455FF8">
          <w:rPr>
            <w:noProof/>
          </w:rPr>
          <w:fldChar w:fldCharType="separate"/>
        </w:r>
        <w:r w:rsidR="00FB2A4C">
          <w:rPr>
            <w:noProof/>
          </w:rPr>
          <w:t>111</w:t>
        </w:r>
        <w:r w:rsidR="00455FF8">
          <w:rPr>
            <w:noProof/>
          </w:rPr>
          <w:fldChar w:fldCharType="end"/>
        </w:r>
      </w:hyperlink>
    </w:p>
    <w:p w:rsidR="00455FF8" w:rsidRDefault="00753F6C">
      <w:pPr>
        <w:pStyle w:val="20"/>
        <w:tabs>
          <w:tab w:val="right" w:leader="dot" w:pos="8290"/>
        </w:tabs>
        <w:rPr>
          <w:noProof/>
        </w:rPr>
      </w:pPr>
      <w:hyperlink w:anchor="_Toc27586081" w:history="1">
        <w:r w:rsidR="00455FF8" w:rsidRPr="00E33DE3">
          <w:rPr>
            <w:rStyle w:val="a5"/>
            <w:rFonts w:ascii="宋体" w:eastAsia="宋体" w:hAnsi="宋体" w:hint="eastAsia"/>
            <w:noProof/>
          </w:rPr>
          <w:t>十五、基金费用与税收</w:t>
        </w:r>
        <w:r w:rsidR="00455FF8">
          <w:rPr>
            <w:noProof/>
          </w:rPr>
          <w:tab/>
        </w:r>
        <w:r w:rsidR="00455FF8">
          <w:rPr>
            <w:noProof/>
          </w:rPr>
          <w:fldChar w:fldCharType="begin"/>
        </w:r>
        <w:r w:rsidR="00455FF8">
          <w:rPr>
            <w:noProof/>
          </w:rPr>
          <w:instrText xml:space="preserve"> PAGEREF _Toc27586081 \h </w:instrText>
        </w:r>
        <w:r w:rsidR="00455FF8">
          <w:rPr>
            <w:noProof/>
          </w:rPr>
        </w:r>
        <w:r w:rsidR="00455FF8">
          <w:rPr>
            <w:noProof/>
          </w:rPr>
          <w:fldChar w:fldCharType="separate"/>
        </w:r>
        <w:r w:rsidR="00FB2A4C">
          <w:rPr>
            <w:noProof/>
          </w:rPr>
          <w:t>113</w:t>
        </w:r>
        <w:r w:rsidR="00455FF8">
          <w:rPr>
            <w:noProof/>
          </w:rPr>
          <w:fldChar w:fldCharType="end"/>
        </w:r>
      </w:hyperlink>
    </w:p>
    <w:p w:rsidR="00455FF8" w:rsidRDefault="00753F6C">
      <w:pPr>
        <w:pStyle w:val="20"/>
        <w:tabs>
          <w:tab w:val="right" w:leader="dot" w:pos="8290"/>
        </w:tabs>
        <w:rPr>
          <w:noProof/>
        </w:rPr>
      </w:pPr>
      <w:hyperlink w:anchor="_Toc27586082" w:history="1">
        <w:r w:rsidR="00455FF8" w:rsidRPr="00E33DE3">
          <w:rPr>
            <w:rStyle w:val="a5"/>
            <w:rFonts w:ascii="宋体" w:eastAsia="宋体" w:hAnsi="宋体" w:hint="eastAsia"/>
            <w:noProof/>
          </w:rPr>
          <w:t>十六、基金的会计与审计</w:t>
        </w:r>
        <w:r w:rsidR="00455FF8">
          <w:rPr>
            <w:noProof/>
          </w:rPr>
          <w:tab/>
        </w:r>
        <w:r w:rsidR="00455FF8">
          <w:rPr>
            <w:noProof/>
          </w:rPr>
          <w:fldChar w:fldCharType="begin"/>
        </w:r>
        <w:r w:rsidR="00455FF8">
          <w:rPr>
            <w:noProof/>
          </w:rPr>
          <w:instrText xml:space="preserve"> PAGEREF _Toc27586082 \h </w:instrText>
        </w:r>
        <w:r w:rsidR="00455FF8">
          <w:rPr>
            <w:noProof/>
          </w:rPr>
        </w:r>
        <w:r w:rsidR="00455FF8">
          <w:rPr>
            <w:noProof/>
          </w:rPr>
          <w:fldChar w:fldCharType="separate"/>
        </w:r>
        <w:r w:rsidR="00FB2A4C">
          <w:rPr>
            <w:noProof/>
          </w:rPr>
          <w:t>116</w:t>
        </w:r>
        <w:r w:rsidR="00455FF8">
          <w:rPr>
            <w:noProof/>
          </w:rPr>
          <w:fldChar w:fldCharType="end"/>
        </w:r>
      </w:hyperlink>
    </w:p>
    <w:p w:rsidR="00455FF8" w:rsidRDefault="00753F6C">
      <w:pPr>
        <w:pStyle w:val="20"/>
        <w:tabs>
          <w:tab w:val="right" w:leader="dot" w:pos="8290"/>
        </w:tabs>
        <w:rPr>
          <w:noProof/>
        </w:rPr>
      </w:pPr>
      <w:hyperlink w:anchor="_Toc27586083" w:history="1">
        <w:r w:rsidR="00455FF8" w:rsidRPr="00E33DE3">
          <w:rPr>
            <w:rStyle w:val="a5"/>
            <w:rFonts w:ascii="宋体" w:eastAsia="宋体" w:hAnsi="宋体" w:hint="eastAsia"/>
            <w:noProof/>
          </w:rPr>
          <w:t>十七、基金的信息披露</w:t>
        </w:r>
        <w:r w:rsidR="00455FF8">
          <w:rPr>
            <w:noProof/>
          </w:rPr>
          <w:tab/>
        </w:r>
        <w:r w:rsidR="00455FF8">
          <w:rPr>
            <w:noProof/>
          </w:rPr>
          <w:fldChar w:fldCharType="begin"/>
        </w:r>
        <w:r w:rsidR="00455FF8">
          <w:rPr>
            <w:noProof/>
          </w:rPr>
          <w:instrText xml:space="preserve"> PAGEREF _Toc27586083 \h </w:instrText>
        </w:r>
        <w:r w:rsidR="00455FF8">
          <w:rPr>
            <w:noProof/>
          </w:rPr>
        </w:r>
        <w:r w:rsidR="00455FF8">
          <w:rPr>
            <w:noProof/>
          </w:rPr>
          <w:fldChar w:fldCharType="separate"/>
        </w:r>
        <w:r w:rsidR="00FB2A4C">
          <w:rPr>
            <w:noProof/>
          </w:rPr>
          <w:t>117</w:t>
        </w:r>
        <w:r w:rsidR="00455FF8">
          <w:rPr>
            <w:noProof/>
          </w:rPr>
          <w:fldChar w:fldCharType="end"/>
        </w:r>
      </w:hyperlink>
    </w:p>
    <w:p w:rsidR="00455FF8" w:rsidRDefault="00753F6C">
      <w:pPr>
        <w:pStyle w:val="20"/>
        <w:tabs>
          <w:tab w:val="right" w:leader="dot" w:pos="8290"/>
        </w:tabs>
        <w:rPr>
          <w:noProof/>
        </w:rPr>
      </w:pPr>
      <w:hyperlink w:anchor="_Toc27586084" w:history="1">
        <w:r w:rsidR="00455FF8" w:rsidRPr="00E33DE3">
          <w:rPr>
            <w:rStyle w:val="a5"/>
            <w:rFonts w:ascii="宋体" w:eastAsia="宋体" w:hAnsi="宋体" w:hint="eastAsia"/>
            <w:noProof/>
          </w:rPr>
          <w:t>十八、风险揭示</w:t>
        </w:r>
        <w:r w:rsidR="00455FF8">
          <w:rPr>
            <w:noProof/>
          </w:rPr>
          <w:tab/>
        </w:r>
        <w:r w:rsidR="00455FF8">
          <w:rPr>
            <w:noProof/>
          </w:rPr>
          <w:fldChar w:fldCharType="begin"/>
        </w:r>
        <w:r w:rsidR="00455FF8">
          <w:rPr>
            <w:noProof/>
          </w:rPr>
          <w:instrText xml:space="preserve"> PAGEREF _Toc27586084 \h </w:instrText>
        </w:r>
        <w:r w:rsidR="00455FF8">
          <w:rPr>
            <w:noProof/>
          </w:rPr>
        </w:r>
        <w:r w:rsidR="00455FF8">
          <w:rPr>
            <w:noProof/>
          </w:rPr>
          <w:fldChar w:fldCharType="separate"/>
        </w:r>
        <w:r w:rsidR="00FB2A4C">
          <w:rPr>
            <w:noProof/>
          </w:rPr>
          <w:t>120</w:t>
        </w:r>
        <w:r w:rsidR="00455FF8">
          <w:rPr>
            <w:noProof/>
          </w:rPr>
          <w:fldChar w:fldCharType="end"/>
        </w:r>
      </w:hyperlink>
    </w:p>
    <w:p w:rsidR="00455FF8" w:rsidRDefault="00753F6C">
      <w:pPr>
        <w:pStyle w:val="20"/>
        <w:tabs>
          <w:tab w:val="right" w:leader="dot" w:pos="8290"/>
        </w:tabs>
        <w:rPr>
          <w:noProof/>
        </w:rPr>
      </w:pPr>
      <w:hyperlink w:anchor="_Toc27586085" w:history="1">
        <w:r w:rsidR="00455FF8" w:rsidRPr="00E33DE3">
          <w:rPr>
            <w:rStyle w:val="a5"/>
            <w:rFonts w:ascii="宋体" w:eastAsia="宋体" w:hAnsi="宋体" w:hint="eastAsia"/>
            <w:noProof/>
          </w:rPr>
          <w:t>十九、基金合同的终止与清算</w:t>
        </w:r>
        <w:r w:rsidR="00455FF8">
          <w:rPr>
            <w:noProof/>
          </w:rPr>
          <w:tab/>
        </w:r>
        <w:r w:rsidR="00455FF8">
          <w:rPr>
            <w:noProof/>
          </w:rPr>
          <w:fldChar w:fldCharType="begin"/>
        </w:r>
        <w:r w:rsidR="00455FF8">
          <w:rPr>
            <w:noProof/>
          </w:rPr>
          <w:instrText xml:space="preserve"> PAGEREF _Toc27586085 \h </w:instrText>
        </w:r>
        <w:r w:rsidR="00455FF8">
          <w:rPr>
            <w:noProof/>
          </w:rPr>
        </w:r>
        <w:r w:rsidR="00455FF8">
          <w:rPr>
            <w:noProof/>
          </w:rPr>
          <w:fldChar w:fldCharType="separate"/>
        </w:r>
        <w:r w:rsidR="00FB2A4C">
          <w:rPr>
            <w:noProof/>
          </w:rPr>
          <w:t>123</w:t>
        </w:r>
        <w:r w:rsidR="00455FF8">
          <w:rPr>
            <w:noProof/>
          </w:rPr>
          <w:fldChar w:fldCharType="end"/>
        </w:r>
      </w:hyperlink>
    </w:p>
    <w:p w:rsidR="00455FF8" w:rsidRDefault="00753F6C">
      <w:pPr>
        <w:pStyle w:val="20"/>
        <w:tabs>
          <w:tab w:val="right" w:leader="dot" w:pos="8290"/>
        </w:tabs>
        <w:rPr>
          <w:noProof/>
        </w:rPr>
      </w:pPr>
      <w:hyperlink w:anchor="_Toc27586086" w:history="1">
        <w:r w:rsidR="00455FF8" w:rsidRPr="00E33DE3">
          <w:rPr>
            <w:rStyle w:val="a5"/>
            <w:rFonts w:ascii="宋体" w:eastAsia="宋体" w:hAnsi="宋体" w:hint="eastAsia"/>
            <w:noProof/>
          </w:rPr>
          <w:t>二十、基金合同的内容摘要</w:t>
        </w:r>
        <w:r w:rsidR="00455FF8">
          <w:rPr>
            <w:noProof/>
          </w:rPr>
          <w:tab/>
        </w:r>
        <w:r w:rsidR="00455FF8">
          <w:rPr>
            <w:noProof/>
          </w:rPr>
          <w:fldChar w:fldCharType="begin"/>
        </w:r>
        <w:r w:rsidR="00455FF8">
          <w:rPr>
            <w:noProof/>
          </w:rPr>
          <w:instrText xml:space="preserve"> PAGEREF _Toc27586086 \h </w:instrText>
        </w:r>
        <w:r w:rsidR="00455FF8">
          <w:rPr>
            <w:noProof/>
          </w:rPr>
        </w:r>
        <w:r w:rsidR="00455FF8">
          <w:rPr>
            <w:noProof/>
          </w:rPr>
          <w:fldChar w:fldCharType="separate"/>
        </w:r>
        <w:r w:rsidR="00FB2A4C">
          <w:rPr>
            <w:noProof/>
          </w:rPr>
          <w:t>125</w:t>
        </w:r>
        <w:r w:rsidR="00455FF8">
          <w:rPr>
            <w:noProof/>
          </w:rPr>
          <w:fldChar w:fldCharType="end"/>
        </w:r>
      </w:hyperlink>
    </w:p>
    <w:p w:rsidR="00455FF8" w:rsidRDefault="00753F6C">
      <w:pPr>
        <w:pStyle w:val="20"/>
        <w:tabs>
          <w:tab w:val="right" w:leader="dot" w:pos="8290"/>
        </w:tabs>
        <w:rPr>
          <w:noProof/>
        </w:rPr>
      </w:pPr>
      <w:hyperlink w:anchor="_Toc27586087" w:history="1">
        <w:r w:rsidR="00455FF8" w:rsidRPr="00E33DE3">
          <w:rPr>
            <w:rStyle w:val="a5"/>
            <w:rFonts w:ascii="宋体" w:eastAsia="宋体" w:hAnsi="宋体" w:hint="eastAsia"/>
            <w:noProof/>
          </w:rPr>
          <w:t>二十一、基金托管协议的内容摘要</w:t>
        </w:r>
        <w:r w:rsidR="00455FF8">
          <w:rPr>
            <w:noProof/>
          </w:rPr>
          <w:tab/>
        </w:r>
        <w:r w:rsidR="00455FF8">
          <w:rPr>
            <w:noProof/>
          </w:rPr>
          <w:fldChar w:fldCharType="begin"/>
        </w:r>
        <w:r w:rsidR="00455FF8">
          <w:rPr>
            <w:noProof/>
          </w:rPr>
          <w:instrText xml:space="preserve"> PAGEREF _Toc27586087 \h </w:instrText>
        </w:r>
        <w:r w:rsidR="00455FF8">
          <w:rPr>
            <w:noProof/>
          </w:rPr>
        </w:r>
        <w:r w:rsidR="00455FF8">
          <w:rPr>
            <w:noProof/>
          </w:rPr>
          <w:fldChar w:fldCharType="separate"/>
        </w:r>
        <w:r w:rsidR="00FB2A4C">
          <w:rPr>
            <w:noProof/>
          </w:rPr>
          <w:t>136</w:t>
        </w:r>
        <w:r w:rsidR="00455FF8">
          <w:rPr>
            <w:noProof/>
          </w:rPr>
          <w:fldChar w:fldCharType="end"/>
        </w:r>
      </w:hyperlink>
    </w:p>
    <w:p w:rsidR="00455FF8" w:rsidRDefault="00753F6C">
      <w:pPr>
        <w:pStyle w:val="20"/>
        <w:tabs>
          <w:tab w:val="right" w:leader="dot" w:pos="8290"/>
        </w:tabs>
        <w:rPr>
          <w:noProof/>
        </w:rPr>
      </w:pPr>
      <w:hyperlink w:anchor="_Toc27586088" w:history="1">
        <w:r w:rsidR="00455FF8" w:rsidRPr="00E33DE3">
          <w:rPr>
            <w:rStyle w:val="a5"/>
            <w:rFonts w:ascii="宋体" w:eastAsia="宋体" w:hAnsi="宋体" w:hint="eastAsia"/>
            <w:noProof/>
          </w:rPr>
          <w:t>二十二、对基金份额持有人的服务</w:t>
        </w:r>
        <w:r w:rsidR="00455FF8">
          <w:rPr>
            <w:noProof/>
          </w:rPr>
          <w:tab/>
        </w:r>
        <w:r w:rsidR="00455FF8">
          <w:rPr>
            <w:noProof/>
          </w:rPr>
          <w:fldChar w:fldCharType="begin"/>
        </w:r>
        <w:r w:rsidR="00455FF8">
          <w:rPr>
            <w:noProof/>
          </w:rPr>
          <w:instrText xml:space="preserve"> PAGEREF _Toc27586088 \h </w:instrText>
        </w:r>
        <w:r w:rsidR="00455FF8">
          <w:rPr>
            <w:noProof/>
          </w:rPr>
        </w:r>
        <w:r w:rsidR="00455FF8">
          <w:rPr>
            <w:noProof/>
          </w:rPr>
          <w:fldChar w:fldCharType="separate"/>
        </w:r>
        <w:r w:rsidR="00FB2A4C">
          <w:rPr>
            <w:noProof/>
          </w:rPr>
          <w:t>144</w:t>
        </w:r>
        <w:r w:rsidR="00455FF8">
          <w:rPr>
            <w:noProof/>
          </w:rPr>
          <w:fldChar w:fldCharType="end"/>
        </w:r>
      </w:hyperlink>
    </w:p>
    <w:p w:rsidR="00455FF8" w:rsidRDefault="00753F6C">
      <w:pPr>
        <w:pStyle w:val="20"/>
        <w:tabs>
          <w:tab w:val="right" w:leader="dot" w:pos="8290"/>
        </w:tabs>
        <w:rPr>
          <w:noProof/>
        </w:rPr>
      </w:pPr>
      <w:hyperlink w:anchor="_Toc27586089" w:history="1">
        <w:r w:rsidR="00455FF8" w:rsidRPr="00E33DE3">
          <w:rPr>
            <w:rStyle w:val="a5"/>
            <w:rFonts w:ascii="宋体" w:eastAsia="宋体" w:hAnsi="宋体" w:hint="eastAsia"/>
            <w:noProof/>
          </w:rPr>
          <w:t>二十三、其他应披露的事项</w:t>
        </w:r>
        <w:r w:rsidR="00455FF8">
          <w:rPr>
            <w:noProof/>
          </w:rPr>
          <w:tab/>
        </w:r>
        <w:r w:rsidR="00455FF8">
          <w:rPr>
            <w:noProof/>
          </w:rPr>
          <w:fldChar w:fldCharType="begin"/>
        </w:r>
        <w:r w:rsidR="00455FF8">
          <w:rPr>
            <w:noProof/>
          </w:rPr>
          <w:instrText xml:space="preserve"> PAGEREF _Toc27586089 \h </w:instrText>
        </w:r>
        <w:r w:rsidR="00455FF8">
          <w:rPr>
            <w:noProof/>
          </w:rPr>
        </w:r>
        <w:r w:rsidR="00455FF8">
          <w:rPr>
            <w:noProof/>
          </w:rPr>
          <w:fldChar w:fldCharType="separate"/>
        </w:r>
        <w:r w:rsidR="00FB2A4C">
          <w:rPr>
            <w:noProof/>
          </w:rPr>
          <w:t>146</w:t>
        </w:r>
        <w:r w:rsidR="00455FF8">
          <w:rPr>
            <w:noProof/>
          </w:rPr>
          <w:fldChar w:fldCharType="end"/>
        </w:r>
      </w:hyperlink>
    </w:p>
    <w:p w:rsidR="00455FF8" w:rsidRDefault="00753F6C">
      <w:pPr>
        <w:pStyle w:val="20"/>
        <w:tabs>
          <w:tab w:val="right" w:leader="dot" w:pos="8290"/>
        </w:tabs>
        <w:rPr>
          <w:noProof/>
        </w:rPr>
      </w:pPr>
      <w:hyperlink w:anchor="_Toc27586090" w:history="1">
        <w:r w:rsidR="00455FF8" w:rsidRPr="00E33DE3">
          <w:rPr>
            <w:rStyle w:val="a5"/>
            <w:rFonts w:ascii="宋体" w:eastAsia="宋体" w:hAnsi="宋体" w:hint="eastAsia"/>
            <w:noProof/>
          </w:rPr>
          <w:t>二十四、招募说明书存放及查阅方式</w:t>
        </w:r>
        <w:r w:rsidR="00455FF8">
          <w:rPr>
            <w:noProof/>
          </w:rPr>
          <w:tab/>
        </w:r>
        <w:r w:rsidR="00455FF8">
          <w:rPr>
            <w:noProof/>
          </w:rPr>
          <w:fldChar w:fldCharType="begin"/>
        </w:r>
        <w:r w:rsidR="00455FF8">
          <w:rPr>
            <w:noProof/>
          </w:rPr>
          <w:instrText xml:space="preserve"> PAGEREF _Toc27586090 \h </w:instrText>
        </w:r>
        <w:r w:rsidR="00455FF8">
          <w:rPr>
            <w:noProof/>
          </w:rPr>
        </w:r>
        <w:r w:rsidR="00455FF8">
          <w:rPr>
            <w:noProof/>
          </w:rPr>
          <w:fldChar w:fldCharType="separate"/>
        </w:r>
        <w:r w:rsidR="00FB2A4C">
          <w:rPr>
            <w:noProof/>
          </w:rPr>
          <w:t>147</w:t>
        </w:r>
        <w:r w:rsidR="00455FF8">
          <w:rPr>
            <w:noProof/>
          </w:rPr>
          <w:fldChar w:fldCharType="end"/>
        </w:r>
      </w:hyperlink>
    </w:p>
    <w:p w:rsidR="00455FF8" w:rsidRDefault="00753F6C">
      <w:pPr>
        <w:pStyle w:val="20"/>
        <w:tabs>
          <w:tab w:val="right" w:leader="dot" w:pos="8290"/>
        </w:tabs>
        <w:rPr>
          <w:noProof/>
        </w:rPr>
      </w:pPr>
      <w:hyperlink w:anchor="_Toc27586091" w:history="1">
        <w:r w:rsidR="00455FF8" w:rsidRPr="00E33DE3">
          <w:rPr>
            <w:rStyle w:val="a5"/>
            <w:rFonts w:ascii="宋体" w:eastAsia="宋体" w:hAnsi="宋体" w:hint="eastAsia"/>
            <w:noProof/>
          </w:rPr>
          <w:t>二十五、备查文件</w:t>
        </w:r>
        <w:r w:rsidR="00455FF8">
          <w:rPr>
            <w:noProof/>
          </w:rPr>
          <w:tab/>
        </w:r>
        <w:r w:rsidR="00455FF8">
          <w:rPr>
            <w:noProof/>
          </w:rPr>
          <w:fldChar w:fldCharType="begin"/>
        </w:r>
        <w:r w:rsidR="00455FF8">
          <w:rPr>
            <w:noProof/>
          </w:rPr>
          <w:instrText xml:space="preserve"> PAGEREF _Toc27586091 \h </w:instrText>
        </w:r>
        <w:r w:rsidR="00455FF8">
          <w:rPr>
            <w:noProof/>
          </w:rPr>
        </w:r>
        <w:r w:rsidR="00455FF8">
          <w:rPr>
            <w:noProof/>
          </w:rPr>
          <w:fldChar w:fldCharType="separate"/>
        </w:r>
        <w:r w:rsidR="00FB2A4C">
          <w:rPr>
            <w:noProof/>
          </w:rPr>
          <w:t>148</w:t>
        </w:r>
        <w:r w:rsidR="00455FF8">
          <w:rPr>
            <w:noProof/>
          </w:rPr>
          <w:fldChar w:fldCharType="end"/>
        </w:r>
      </w:hyperlink>
    </w:p>
    <w:p w:rsidR="000F4E0A" w:rsidRPr="000F4E0A" w:rsidRDefault="000F4E0A" w:rsidP="000F4E0A">
      <w:pPr>
        <w:widowControl/>
        <w:spacing w:line="360" w:lineRule="auto"/>
        <w:ind w:leftChars="-1" w:left="-2"/>
        <w:jc w:val="center"/>
        <w:rPr>
          <w:rFonts w:ascii="宋体" w:eastAsia="宋体" w:hAnsi="宋体"/>
          <w:b/>
          <w:sz w:val="28"/>
        </w:rPr>
      </w:pPr>
      <w:r w:rsidRPr="000F4E0A">
        <w:rPr>
          <w:rFonts w:ascii="宋体" w:eastAsia="宋体" w:hAnsi="宋体"/>
        </w:rPr>
        <w:fldChar w:fldCharType="end"/>
      </w:r>
    </w:p>
    <w:p w:rsidR="000F4E0A" w:rsidRPr="000F4E0A" w:rsidRDefault="000F4E0A">
      <w:pPr>
        <w:widowControl/>
        <w:jc w:val="left"/>
        <w:rPr>
          <w:rFonts w:ascii="宋体" w:eastAsia="宋体" w:hAnsi="宋体"/>
        </w:rPr>
      </w:pPr>
      <w:r w:rsidRPr="000F4E0A">
        <w:rPr>
          <w:rFonts w:ascii="宋体" w:eastAsia="宋体" w:hAnsi="宋体"/>
        </w:rPr>
        <w:br w:type="page"/>
      </w:r>
    </w:p>
    <w:p w:rsidR="00A6644F" w:rsidRPr="000F4E0A" w:rsidRDefault="000F4E0A" w:rsidP="000F4E0A">
      <w:pPr>
        <w:pStyle w:val="2"/>
        <w:jc w:val="center"/>
        <w:rPr>
          <w:rFonts w:ascii="宋体" w:eastAsia="宋体" w:hAnsi="宋体"/>
          <w:sz w:val="30"/>
        </w:rPr>
      </w:pPr>
      <w:bookmarkStart w:id="11" w:name="chapter_level1_3_2344"/>
      <w:bookmarkStart w:id="12" w:name="_Toc27586067"/>
      <w:r w:rsidRPr="000F4E0A">
        <w:rPr>
          <w:rFonts w:ascii="宋体" w:eastAsia="宋体" w:hAnsi="宋体" w:hint="eastAsia"/>
          <w:sz w:val="30"/>
        </w:rPr>
        <w:lastRenderedPageBreak/>
        <w:t>一、绪言</w:t>
      </w:r>
      <w:bookmarkEnd w:id="11"/>
      <w:bookmarkEnd w:id="12"/>
    </w:p>
    <w:p w:rsidR="000F4E0A" w:rsidRPr="000F4E0A" w:rsidRDefault="008D77E9">
      <w:pPr>
        <w:pStyle w:val="a3"/>
        <w:spacing w:before="0" w:beforeAutospacing="0" w:after="0" w:afterAutospacing="0" w:line="360" w:lineRule="auto"/>
        <w:ind w:firstLine="420"/>
        <w:divId w:val="803500191"/>
        <w:rPr>
          <w:sz w:val="21"/>
          <w:szCs w:val="21"/>
        </w:rPr>
      </w:pPr>
      <w:bookmarkStart w:id="13" w:name="chapter_level1_3_2344_section_1"/>
      <w:bookmarkStart w:id="14" w:name="field_49_productfullname_4"/>
      <w:bookmarkEnd w:id="13"/>
      <w:r>
        <w:rPr>
          <w:rFonts w:hint="eastAsia"/>
          <w:sz w:val="21"/>
          <w:szCs w:val="21"/>
        </w:rPr>
        <w:t>博时现金收益证券投资基金</w:t>
      </w:r>
      <w:bookmarkEnd w:id="14"/>
      <w:r w:rsidR="000F4E0A" w:rsidRPr="000F4E0A">
        <w:rPr>
          <w:rFonts w:hint="eastAsia"/>
          <w:sz w:val="21"/>
          <w:szCs w:val="21"/>
        </w:rPr>
        <w:t>（以下简称“本基金”）由</w:t>
      </w:r>
      <w:bookmarkStart w:id="15" w:name="field_49_managerorgfullname_3"/>
      <w:r>
        <w:rPr>
          <w:rFonts w:hint="eastAsia"/>
          <w:sz w:val="21"/>
          <w:szCs w:val="21"/>
        </w:rPr>
        <w:t>博时基金管理有限公司</w:t>
      </w:r>
      <w:bookmarkEnd w:id="15"/>
      <w:r w:rsidR="000F4E0A" w:rsidRPr="000F4E0A">
        <w:rPr>
          <w:rFonts w:hint="eastAsia"/>
          <w:sz w:val="21"/>
          <w:szCs w:val="21"/>
        </w:rPr>
        <w:t>（“本基金管理人”或“管理人”）依照《中华人民共和国证券投资基金法》（以下简称《基金法》）、等相关法律法规、中国证监会发布的有关规定以及《</w:t>
      </w:r>
      <w:bookmarkStart w:id="16" w:name="field_49_productfullname_5"/>
      <w:r>
        <w:rPr>
          <w:rFonts w:hint="eastAsia"/>
          <w:sz w:val="21"/>
          <w:szCs w:val="21"/>
        </w:rPr>
        <w:t>博时现金收益证券投资基金</w:t>
      </w:r>
      <w:bookmarkEnd w:id="16"/>
      <w:r w:rsidR="000F4E0A" w:rsidRPr="000F4E0A">
        <w:rPr>
          <w:rFonts w:hint="eastAsia"/>
          <w:sz w:val="21"/>
          <w:szCs w:val="21"/>
        </w:rPr>
        <w:t xml:space="preserve">基金合同》（以下简称《基金合同》）及其它有关规定发起设立。 </w:t>
      </w:r>
    </w:p>
    <w:p w:rsidR="000F4E0A" w:rsidRPr="000F4E0A" w:rsidRDefault="000F4E0A">
      <w:pPr>
        <w:pStyle w:val="a3"/>
        <w:spacing w:before="0" w:beforeAutospacing="0" w:after="0" w:afterAutospacing="0" w:line="360" w:lineRule="auto"/>
        <w:ind w:firstLine="420"/>
        <w:divId w:val="803500191"/>
        <w:rPr>
          <w:sz w:val="21"/>
          <w:szCs w:val="21"/>
        </w:rPr>
      </w:pPr>
      <w:r w:rsidRPr="000F4E0A">
        <w:rPr>
          <w:rFonts w:hint="eastAsia"/>
          <w:sz w:val="21"/>
          <w:szCs w:val="21"/>
        </w:rPr>
        <w:t>本招募说明书依据《基金法》、《公开募集证券投资基金运作管理办法》（以下简称《运作办法》）、《证券投资基金销售管理办法》（以下简称《销售办法》）、《</w:t>
      </w:r>
      <w:r w:rsidR="000A0E17">
        <w:rPr>
          <w:rFonts w:hint="eastAsia"/>
          <w:sz w:val="21"/>
          <w:szCs w:val="21"/>
        </w:rPr>
        <w:t>公募募集</w:t>
      </w:r>
      <w:r w:rsidRPr="000F4E0A">
        <w:rPr>
          <w:rFonts w:hint="eastAsia"/>
          <w:sz w:val="21"/>
          <w:szCs w:val="21"/>
        </w:rPr>
        <w:t xml:space="preserve">证券投资基金信息披露管理办法》（以下简称《信息披露办法》）、《公开募集开放式证券投资基金流动性风险管理规定》（以下简称“《流动性风险管理规定》”）、《基金合同》及其它有关规定等编写。 </w:t>
      </w:r>
    </w:p>
    <w:p w:rsidR="000F4E0A" w:rsidRPr="000F4E0A" w:rsidRDefault="000F4E0A">
      <w:pPr>
        <w:pStyle w:val="a3"/>
        <w:spacing w:before="0" w:beforeAutospacing="0" w:after="0" w:afterAutospacing="0" w:line="360" w:lineRule="auto"/>
        <w:ind w:firstLine="420"/>
        <w:divId w:val="803500191"/>
        <w:rPr>
          <w:sz w:val="21"/>
          <w:szCs w:val="21"/>
        </w:rPr>
      </w:pPr>
      <w:r w:rsidRPr="000F4E0A">
        <w:rPr>
          <w:rFonts w:hint="eastAsia"/>
          <w:sz w:val="21"/>
          <w:szCs w:val="21"/>
        </w:rPr>
        <w:t xml:space="preserve">本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 </w:t>
      </w:r>
    </w:p>
    <w:p w:rsidR="000F4E0A" w:rsidRPr="000F4E0A" w:rsidRDefault="000F4E0A">
      <w:pPr>
        <w:pStyle w:val="a3"/>
        <w:spacing w:before="0" w:beforeAutospacing="0" w:after="0" w:afterAutospacing="0" w:line="360" w:lineRule="auto"/>
        <w:ind w:firstLine="420"/>
        <w:divId w:val="803500191"/>
        <w:rPr>
          <w:sz w:val="21"/>
          <w:szCs w:val="21"/>
        </w:rPr>
      </w:pPr>
      <w:r w:rsidRPr="000F4E0A">
        <w:rPr>
          <w:rFonts w:hint="eastAsia"/>
          <w:sz w:val="21"/>
          <w:szCs w:val="21"/>
        </w:rPr>
        <w:t>本招募说明书根据本基金的基金合同编写，并经中国证监会核准。基金合同是约定基金当事人之间权利、义务的法律文件。基金</w:t>
      </w:r>
      <w:proofErr w:type="gramStart"/>
      <w:r w:rsidRPr="000F4E0A">
        <w:rPr>
          <w:rFonts w:hint="eastAsia"/>
          <w:sz w:val="21"/>
          <w:szCs w:val="21"/>
        </w:rPr>
        <w:t>投资人自依基金</w:t>
      </w:r>
      <w:proofErr w:type="gramEnd"/>
      <w:r w:rsidRPr="000F4E0A">
        <w:rPr>
          <w:rFonts w:hint="eastAsia"/>
          <w:sz w:val="21"/>
          <w:szCs w:val="21"/>
        </w:rPr>
        <w:t>合同取得基金份额，即成为基金份额持有人和基金合同的当事人，其持有基金份额的行为本身即表明其对基金合同的承认和接受，并按照《基金法》、基金合同及其他有关规定享有权利、承担义务。基金投资人欲了解</w:t>
      </w:r>
      <w:bookmarkStart w:id="17" w:name="chapter_level1_3_2344_section_1_end"/>
      <w:bookmarkEnd w:id="17"/>
      <w:r w:rsidRPr="000F4E0A">
        <w:rPr>
          <w:rFonts w:hint="eastAsia"/>
          <w:sz w:val="21"/>
          <w:szCs w:val="21"/>
        </w:rPr>
        <w:t xml:space="preserve">基金份额持有人的权利和义务，应详细查阅基金合同。 </w:t>
      </w:r>
    </w:p>
    <w:p w:rsidR="000F4E0A" w:rsidRPr="000F4E0A" w:rsidRDefault="000F4E0A">
      <w:pPr>
        <w:widowControl/>
        <w:jc w:val="left"/>
        <w:rPr>
          <w:rFonts w:ascii="宋体" w:eastAsia="宋体" w:hAnsi="宋体"/>
        </w:rPr>
      </w:pPr>
      <w:r w:rsidRPr="000F4E0A">
        <w:rPr>
          <w:rFonts w:ascii="宋体" w:eastAsia="宋体" w:hAnsi="宋体"/>
        </w:rPr>
        <w:br w:type="page"/>
      </w:r>
    </w:p>
    <w:p w:rsidR="000F4E0A" w:rsidRPr="000F4E0A" w:rsidRDefault="000F4E0A" w:rsidP="000F4E0A">
      <w:pPr>
        <w:pStyle w:val="2"/>
        <w:jc w:val="center"/>
        <w:rPr>
          <w:rFonts w:ascii="宋体" w:eastAsia="宋体" w:hAnsi="宋体"/>
          <w:sz w:val="30"/>
        </w:rPr>
      </w:pPr>
      <w:bookmarkStart w:id="18" w:name="chapter_level1_4_49"/>
      <w:bookmarkStart w:id="19" w:name="_Toc27586068"/>
      <w:r w:rsidRPr="000F4E0A">
        <w:rPr>
          <w:rFonts w:ascii="宋体" w:eastAsia="宋体" w:hAnsi="宋体" w:hint="eastAsia"/>
          <w:sz w:val="30"/>
        </w:rPr>
        <w:lastRenderedPageBreak/>
        <w:t>二、释义</w:t>
      </w:r>
      <w:bookmarkEnd w:id="18"/>
      <w:bookmarkEnd w:id="19"/>
    </w:p>
    <w:p w:rsidR="00671291" w:rsidRDefault="000F4E0A" w:rsidP="00383B16">
      <w:pPr>
        <w:pStyle w:val="ac"/>
        <w:autoSpaceDE w:val="0"/>
        <w:autoSpaceDN w:val="0"/>
        <w:adjustRightInd w:val="0"/>
        <w:ind w:left="4263" w:firstLineChars="0" w:hanging="3864"/>
        <w:textAlignment w:val="baseline"/>
        <w:divId w:val="963392767"/>
        <w:rPr>
          <w:rFonts w:ascii="宋体"/>
          <w:color w:val="000000"/>
          <w:kern w:val="0"/>
          <w:szCs w:val="20"/>
        </w:rPr>
      </w:pPr>
      <w:bookmarkStart w:id="20" w:name="chapter_level1_4_49_section_1"/>
      <w:bookmarkEnd w:id="20"/>
      <w:r w:rsidRPr="000F4E0A">
        <w:rPr>
          <w:rFonts w:hint="eastAsia"/>
          <w:szCs w:val="21"/>
        </w:rPr>
        <w:t>在本招募说明书中，除非文意另有所指，下列词语或简称具有如下含义：</w:t>
      </w:r>
      <w:bookmarkStart w:id="21" w:name="chapter_level1_4_49_section_1_end"/>
      <w:bookmarkStart w:id="22" w:name="chapter_level1_4_49_section_2"/>
      <w:bookmarkStart w:id="23" w:name="chapter_level1_4_49_section_2_end"/>
      <w:bookmarkEnd w:id="21"/>
      <w:bookmarkEnd w:id="22"/>
      <w:bookmarkEnd w:id="23"/>
      <w:r w:rsidR="00671291">
        <w:rPr>
          <w:rFonts w:ascii="宋体" w:hint="eastAsia"/>
          <w:color w:val="000000"/>
          <w:kern w:val="0"/>
          <w:szCs w:val="20"/>
        </w:rPr>
        <w:t>本基金：</w:t>
      </w:r>
      <w:r w:rsidR="00671291">
        <w:rPr>
          <w:rFonts w:ascii="宋体" w:hint="eastAsia"/>
          <w:color w:val="000000"/>
          <w:kern w:val="0"/>
          <w:szCs w:val="20"/>
        </w:rPr>
        <w:tab/>
      </w:r>
      <w:proofErr w:type="gramStart"/>
      <w:r w:rsidR="00671291">
        <w:rPr>
          <w:rFonts w:ascii="宋体" w:hint="eastAsia"/>
          <w:color w:val="000000"/>
          <w:kern w:val="0"/>
          <w:szCs w:val="20"/>
        </w:rPr>
        <w:t>指博时</w:t>
      </w:r>
      <w:proofErr w:type="gramEnd"/>
      <w:r w:rsidR="00671291">
        <w:rPr>
          <w:rFonts w:ascii="宋体" w:hint="eastAsia"/>
          <w:color w:val="000000"/>
          <w:kern w:val="0"/>
          <w:szCs w:val="20"/>
        </w:rPr>
        <w:t>现金收益证券投资基金</w:t>
      </w:r>
    </w:p>
    <w:p w:rsidR="00671291" w:rsidRDefault="00671291" w:rsidP="00383B16">
      <w:pPr>
        <w:pStyle w:val="ac"/>
        <w:autoSpaceDE w:val="0"/>
        <w:autoSpaceDN w:val="0"/>
        <w:adjustRightInd w:val="0"/>
        <w:ind w:left="4263" w:firstLineChars="0" w:hanging="3864"/>
        <w:textAlignment w:val="baseline"/>
        <w:divId w:val="963392767"/>
        <w:rPr>
          <w:rFonts w:ascii="宋体"/>
          <w:color w:val="000000"/>
          <w:kern w:val="0"/>
          <w:szCs w:val="20"/>
        </w:rPr>
      </w:pPr>
      <w:r>
        <w:rPr>
          <w:rFonts w:ascii="宋体" w:hint="eastAsia"/>
          <w:color w:val="000000"/>
          <w:kern w:val="0"/>
          <w:szCs w:val="20"/>
        </w:rPr>
        <w:t>基金契约：</w:t>
      </w:r>
      <w:r>
        <w:rPr>
          <w:rFonts w:ascii="宋体" w:hint="eastAsia"/>
          <w:color w:val="000000"/>
          <w:kern w:val="0"/>
          <w:szCs w:val="20"/>
        </w:rPr>
        <w:tab/>
        <w:t>指《博时现金收益证券投资基金契约》及基金契约签约方对其不时</w:t>
      </w:r>
      <w:proofErr w:type="gramStart"/>
      <w:r>
        <w:rPr>
          <w:rFonts w:ascii="宋体" w:hint="eastAsia"/>
          <w:color w:val="000000"/>
          <w:kern w:val="0"/>
          <w:szCs w:val="20"/>
        </w:rPr>
        <w:t>作出</w:t>
      </w:r>
      <w:proofErr w:type="gramEnd"/>
      <w:r>
        <w:rPr>
          <w:rFonts w:ascii="宋体" w:hint="eastAsia"/>
          <w:color w:val="000000"/>
          <w:kern w:val="0"/>
          <w:szCs w:val="20"/>
        </w:rPr>
        <w:t>的修订</w:t>
      </w:r>
    </w:p>
    <w:p w:rsidR="00671291" w:rsidRDefault="00671291" w:rsidP="00383B16">
      <w:pPr>
        <w:pStyle w:val="ac"/>
        <w:autoSpaceDE w:val="0"/>
        <w:autoSpaceDN w:val="0"/>
        <w:adjustRightInd w:val="0"/>
        <w:ind w:left="4263" w:firstLineChars="0" w:hanging="3864"/>
        <w:textAlignment w:val="baseline"/>
        <w:divId w:val="963392767"/>
        <w:rPr>
          <w:rFonts w:ascii="宋体"/>
          <w:color w:val="000000"/>
          <w:kern w:val="0"/>
          <w:szCs w:val="20"/>
        </w:rPr>
      </w:pPr>
      <w:r>
        <w:rPr>
          <w:rFonts w:ascii="宋体" w:hint="eastAsia"/>
          <w:color w:val="000000"/>
          <w:kern w:val="0"/>
          <w:szCs w:val="20"/>
        </w:rPr>
        <w:t>《证券法》：</w:t>
      </w:r>
      <w:r>
        <w:rPr>
          <w:rFonts w:ascii="宋体" w:hint="eastAsia"/>
          <w:color w:val="000000"/>
          <w:kern w:val="0"/>
          <w:szCs w:val="20"/>
        </w:rPr>
        <w:tab/>
        <w:t>指1998年12月29日经第九届全国人民代表大会常务委员会第六次会议通过并颁布实施的《中华人民共和国证券法》及颁布机关对其不时</w:t>
      </w:r>
      <w:proofErr w:type="gramStart"/>
      <w:r>
        <w:rPr>
          <w:rFonts w:ascii="宋体" w:hint="eastAsia"/>
          <w:color w:val="000000"/>
          <w:kern w:val="0"/>
          <w:szCs w:val="20"/>
        </w:rPr>
        <w:t>作出</w:t>
      </w:r>
      <w:proofErr w:type="gramEnd"/>
      <w:r>
        <w:rPr>
          <w:rFonts w:ascii="宋体" w:hint="eastAsia"/>
          <w:color w:val="000000"/>
          <w:kern w:val="0"/>
          <w:szCs w:val="20"/>
        </w:rPr>
        <w:t>的修订</w:t>
      </w:r>
    </w:p>
    <w:p w:rsidR="00671291" w:rsidRDefault="00671291" w:rsidP="00383B16">
      <w:pPr>
        <w:pStyle w:val="ac"/>
        <w:autoSpaceDE w:val="0"/>
        <w:autoSpaceDN w:val="0"/>
        <w:adjustRightInd w:val="0"/>
        <w:ind w:left="4263" w:firstLineChars="0" w:hanging="3864"/>
        <w:textAlignment w:val="baseline"/>
        <w:divId w:val="963392767"/>
        <w:rPr>
          <w:rFonts w:ascii="宋体"/>
          <w:color w:val="000000"/>
          <w:kern w:val="0"/>
          <w:szCs w:val="20"/>
        </w:rPr>
      </w:pPr>
      <w:r>
        <w:rPr>
          <w:rFonts w:ascii="宋体" w:hint="eastAsia"/>
          <w:color w:val="000000"/>
          <w:kern w:val="0"/>
          <w:szCs w:val="20"/>
        </w:rPr>
        <w:t>《暂行办法》：</w:t>
      </w:r>
      <w:r>
        <w:rPr>
          <w:rFonts w:ascii="宋体" w:hint="eastAsia"/>
          <w:color w:val="000000"/>
          <w:kern w:val="0"/>
          <w:szCs w:val="20"/>
        </w:rPr>
        <w:tab/>
        <w:t>指1997年11月14日经国务院批准发布实施的《证券投资基金管理暂行办法》及颁布机关对其不时</w:t>
      </w:r>
      <w:proofErr w:type="gramStart"/>
      <w:r>
        <w:rPr>
          <w:rFonts w:ascii="宋体" w:hint="eastAsia"/>
          <w:color w:val="000000"/>
          <w:kern w:val="0"/>
          <w:szCs w:val="20"/>
        </w:rPr>
        <w:t>作出</w:t>
      </w:r>
      <w:proofErr w:type="gramEnd"/>
      <w:r>
        <w:rPr>
          <w:rFonts w:ascii="宋体" w:hint="eastAsia"/>
          <w:color w:val="000000"/>
          <w:kern w:val="0"/>
          <w:szCs w:val="20"/>
        </w:rPr>
        <w:t>的修订</w:t>
      </w:r>
    </w:p>
    <w:p w:rsidR="00671291" w:rsidRDefault="00671291" w:rsidP="00383B16">
      <w:pPr>
        <w:pStyle w:val="ac"/>
        <w:autoSpaceDE w:val="0"/>
        <w:autoSpaceDN w:val="0"/>
        <w:adjustRightInd w:val="0"/>
        <w:ind w:left="4263" w:firstLineChars="0" w:hanging="3864"/>
        <w:textAlignment w:val="baseline"/>
        <w:divId w:val="963392767"/>
        <w:rPr>
          <w:rFonts w:ascii="宋体"/>
          <w:color w:val="000000"/>
          <w:kern w:val="0"/>
          <w:szCs w:val="20"/>
        </w:rPr>
      </w:pPr>
      <w:r>
        <w:rPr>
          <w:rFonts w:ascii="宋体" w:hint="eastAsia"/>
          <w:color w:val="000000"/>
          <w:kern w:val="0"/>
          <w:szCs w:val="20"/>
        </w:rPr>
        <w:t>《试点办法》：</w:t>
      </w:r>
      <w:r>
        <w:rPr>
          <w:rFonts w:ascii="宋体" w:hint="eastAsia"/>
          <w:color w:val="000000"/>
          <w:kern w:val="0"/>
          <w:szCs w:val="20"/>
        </w:rPr>
        <w:tab/>
        <w:t>指2000年10月8日由中国证监会发布并实施的《开放式证券投资基金试点办法》及颁布机关对其不时</w:t>
      </w:r>
      <w:proofErr w:type="gramStart"/>
      <w:r>
        <w:rPr>
          <w:rFonts w:ascii="宋体" w:hint="eastAsia"/>
          <w:color w:val="000000"/>
          <w:kern w:val="0"/>
          <w:szCs w:val="20"/>
        </w:rPr>
        <w:t>作出</w:t>
      </w:r>
      <w:proofErr w:type="gramEnd"/>
      <w:r>
        <w:rPr>
          <w:rFonts w:ascii="宋体" w:hint="eastAsia"/>
          <w:color w:val="000000"/>
          <w:kern w:val="0"/>
          <w:szCs w:val="20"/>
        </w:rPr>
        <w:t>的修订</w:t>
      </w:r>
    </w:p>
    <w:p w:rsidR="00671291" w:rsidRDefault="00671291" w:rsidP="00383B16">
      <w:pPr>
        <w:pStyle w:val="ac"/>
        <w:autoSpaceDE w:val="0"/>
        <w:autoSpaceDN w:val="0"/>
        <w:adjustRightInd w:val="0"/>
        <w:ind w:left="4263" w:firstLineChars="0" w:hanging="3864"/>
        <w:textAlignment w:val="baseline"/>
        <w:divId w:val="963392767"/>
        <w:rPr>
          <w:rFonts w:ascii="宋体"/>
          <w:color w:val="000000"/>
          <w:kern w:val="0"/>
          <w:szCs w:val="20"/>
        </w:rPr>
      </w:pPr>
      <w:r>
        <w:rPr>
          <w:rFonts w:ascii="宋体" w:hint="eastAsia"/>
          <w:color w:val="000000"/>
          <w:kern w:val="0"/>
          <w:szCs w:val="20"/>
        </w:rPr>
        <w:t>《流动性风险管理规定》：</w:t>
      </w:r>
      <w:r>
        <w:rPr>
          <w:rFonts w:ascii="宋体" w:hint="eastAsia"/>
          <w:color w:val="000000"/>
          <w:kern w:val="0"/>
          <w:szCs w:val="20"/>
        </w:rPr>
        <w:tab/>
        <w:t>指中国证监会2017年8月31日颁布、同年10月1日实施的《公开募集开放式证券投资基金流动性风险管理规定》及颁布机关对其不时做出的修订</w:t>
      </w:r>
    </w:p>
    <w:p w:rsidR="00671291" w:rsidRDefault="00671291" w:rsidP="00383B16">
      <w:pPr>
        <w:spacing w:line="360" w:lineRule="auto"/>
        <w:ind w:leftChars="200" w:left="4200" w:hangingChars="1800" w:hanging="3780"/>
        <w:divId w:val="963392767"/>
        <w:rPr>
          <w:rFonts w:ascii="宋体"/>
          <w:color w:val="000000"/>
          <w:kern w:val="0"/>
          <w:szCs w:val="20"/>
        </w:rPr>
      </w:pPr>
      <w:r w:rsidRPr="001209BA">
        <w:rPr>
          <w:rFonts w:ascii="宋体"/>
          <w:color w:val="000000"/>
          <w:kern w:val="0"/>
          <w:szCs w:val="20"/>
        </w:rPr>
        <w:t>《信息披露办法》：</w:t>
      </w:r>
      <w:r w:rsidRPr="001209BA">
        <w:rPr>
          <w:rFonts w:ascii="宋体" w:hint="eastAsia"/>
          <w:color w:val="000000"/>
          <w:kern w:val="0"/>
          <w:szCs w:val="20"/>
        </w:rPr>
        <w:t xml:space="preserve"> </w:t>
      </w:r>
      <w:r>
        <w:rPr>
          <w:rFonts w:hint="eastAsia"/>
          <w:bCs/>
          <w:sz w:val="24"/>
        </w:rPr>
        <w:t xml:space="preserve">               </w:t>
      </w:r>
      <w:r w:rsidRPr="001209BA">
        <w:rPr>
          <w:rFonts w:ascii="宋体"/>
          <w:color w:val="000000"/>
          <w:kern w:val="0"/>
          <w:szCs w:val="20"/>
        </w:rPr>
        <w:t>指中国证监会2019年7月26日颁布、同年9月1日实施的《</w:t>
      </w:r>
      <w:r w:rsidRPr="001209BA">
        <w:rPr>
          <w:rFonts w:ascii="宋体" w:hint="eastAsia"/>
          <w:color w:val="000000"/>
          <w:kern w:val="0"/>
          <w:szCs w:val="20"/>
        </w:rPr>
        <w:t>公开募集</w:t>
      </w:r>
      <w:r w:rsidRPr="001209BA">
        <w:rPr>
          <w:rFonts w:ascii="宋体"/>
          <w:color w:val="000000"/>
          <w:kern w:val="0"/>
          <w:szCs w:val="20"/>
        </w:rPr>
        <w:t>证券投资基金信息披露管理办法》及颁布机关对其不时做出的修订</w:t>
      </w:r>
    </w:p>
    <w:p w:rsidR="00671291" w:rsidRDefault="00671291" w:rsidP="00383B16">
      <w:pPr>
        <w:pStyle w:val="ac"/>
        <w:autoSpaceDE w:val="0"/>
        <w:autoSpaceDN w:val="0"/>
        <w:adjustRightInd w:val="0"/>
        <w:ind w:left="4263" w:firstLineChars="0" w:hanging="3864"/>
        <w:textAlignment w:val="baseline"/>
        <w:divId w:val="963392767"/>
        <w:rPr>
          <w:rFonts w:ascii="宋体"/>
          <w:color w:val="000000"/>
          <w:kern w:val="0"/>
          <w:szCs w:val="20"/>
        </w:rPr>
      </w:pPr>
      <w:r>
        <w:rPr>
          <w:rFonts w:ascii="宋体" w:hint="eastAsia"/>
          <w:color w:val="000000"/>
          <w:kern w:val="0"/>
          <w:szCs w:val="20"/>
        </w:rPr>
        <w:t>中国证监会：</w:t>
      </w:r>
      <w:r>
        <w:rPr>
          <w:rFonts w:ascii="宋体" w:hint="eastAsia"/>
          <w:color w:val="000000"/>
          <w:kern w:val="0"/>
          <w:szCs w:val="20"/>
        </w:rPr>
        <w:tab/>
        <w:t>指中国证券监督管理委员会</w:t>
      </w:r>
    </w:p>
    <w:p w:rsidR="00671291" w:rsidRDefault="00671291" w:rsidP="00383B16">
      <w:pPr>
        <w:pStyle w:val="ac"/>
        <w:autoSpaceDE w:val="0"/>
        <w:autoSpaceDN w:val="0"/>
        <w:adjustRightInd w:val="0"/>
        <w:ind w:left="4263" w:firstLineChars="0" w:hanging="3864"/>
        <w:textAlignment w:val="baseline"/>
        <w:divId w:val="963392767"/>
        <w:rPr>
          <w:rFonts w:ascii="宋体"/>
          <w:color w:val="000000"/>
          <w:kern w:val="0"/>
          <w:szCs w:val="20"/>
        </w:rPr>
      </w:pPr>
      <w:r>
        <w:rPr>
          <w:rFonts w:ascii="宋体" w:hint="eastAsia"/>
          <w:color w:val="000000"/>
          <w:kern w:val="0"/>
          <w:szCs w:val="20"/>
        </w:rPr>
        <w:t>招募说明书</w:t>
      </w:r>
      <w:r w:rsidR="004A049B">
        <w:rPr>
          <w:rFonts w:ascii="宋体" w:hint="eastAsia"/>
          <w:color w:val="000000"/>
          <w:kern w:val="0"/>
          <w:szCs w:val="20"/>
        </w:rPr>
        <w:t>或本</w:t>
      </w:r>
      <w:r w:rsidR="004A049B" w:rsidRPr="000F4E0A">
        <w:rPr>
          <w:rFonts w:hint="eastAsia"/>
          <w:szCs w:val="21"/>
        </w:rPr>
        <w:t>招募说明书</w:t>
      </w:r>
      <w:r>
        <w:rPr>
          <w:rFonts w:ascii="宋体" w:hint="eastAsia"/>
          <w:color w:val="000000"/>
          <w:kern w:val="0"/>
          <w:szCs w:val="20"/>
        </w:rPr>
        <w:t>：</w:t>
      </w:r>
      <w:r>
        <w:rPr>
          <w:rFonts w:ascii="宋体" w:hint="eastAsia"/>
          <w:color w:val="000000"/>
          <w:kern w:val="0"/>
          <w:szCs w:val="20"/>
        </w:rPr>
        <w:tab/>
        <w:t>指《博时现金收益证券投资基金招募说明书》及其更新</w:t>
      </w:r>
    </w:p>
    <w:p w:rsidR="00671291" w:rsidRDefault="00671291" w:rsidP="00383B16">
      <w:pPr>
        <w:pStyle w:val="ac"/>
        <w:autoSpaceDE w:val="0"/>
        <w:autoSpaceDN w:val="0"/>
        <w:adjustRightInd w:val="0"/>
        <w:ind w:left="4263" w:firstLineChars="0" w:hanging="3864"/>
        <w:textAlignment w:val="baseline"/>
        <w:divId w:val="963392767"/>
        <w:rPr>
          <w:rFonts w:ascii="宋体"/>
          <w:color w:val="000000"/>
          <w:kern w:val="0"/>
          <w:szCs w:val="20"/>
        </w:rPr>
      </w:pPr>
      <w:r>
        <w:rPr>
          <w:rFonts w:ascii="宋体" w:hint="eastAsia"/>
          <w:color w:val="000000"/>
          <w:kern w:val="0"/>
          <w:szCs w:val="20"/>
        </w:rPr>
        <w:t>公开说明书：</w:t>
      </w:r>
      <w:r>
        <w:rPr>
          <w:rFonts w:ascii="宋体" w:hint="eastAsia"/>
          <w:color w:val="000000"/>
          <w:kern w:val="0"/>
          <w:szCs w:val="20"/>
        </w:rPr>
        <w:tab/>
        <w:t>指基金成立后对招募说明书更新的文件</w:t>
      </w:r>
    </w:p>
    <w:p w:rsidR="00671291" w:rsidRDefault="00671291" w:rsidP="00383B16">
      <w:pPr>
        <w:spacing w:line="360" w:lineRule="auto"/>
        <w:ind w:leftChars="200" w:left="4305" w:hangingChars="1850" w:hanging="3885"/>
        <w:divId w:val="963392767"/>
        <w:rPr>
          <w:rFonts w:ascii="宋体"/>
          <w:color w:val="000000"/>
          <w:kern w:val="0"/>
          <w:szCs w:val="20"/>
        </w:rPr>
      </w:pPr>
      <w:r w:rsidRPr="001209BA">
        <w:rPr>
          <w:rFonts w:ascii="宋体" w:hint="eastAsia"/>
          <w:color w:val="000000"/>
          <w:kern w:val="0"/>
          <w:szCs w:val="20"/>
        </w:rPr>
        <w:t>基金产品资料概要：</w:t>
      </w:r>
      <w:r>
        <w:rPr>
          <w:rFonts w:hint="eastAsia"/>
          <w:bCs/>
          <w:sz w:val="24"/>
        </w:rPr>
        <w:t xml:space="preserve">                </w:t>
      </w:r>
      <w:r w:rsidRPr="001209BA">
        <w:rPr>
          <w:rFonts w:ascii="宋体"/>
          <w:color w:val="000000"/>
          <w:kern w:val="0"/>
          <w:szCs w:val="20"/>
        </w:rPr>
        <w:t>指《</w:t>
      </w:r>
      <w:r>
        <w:rPr>
          <w:rFonts w:ascii="宋体" w:hint="eastAsia"/>
          <w:color w:val="000000"/>
          <w:kern w:val="0"/>
          <w:szCs w:val="20"/>
        </w:rPr>
        <w:t>博时现金收益证券投资基金</w:t>
      </w:r>
      <w:r w:rsidRPr="001209BA">
        <w:rPr>
          <w:rFonts w:ascii="宋体"/>
          <w:color w:val="000000"/>
          <w:kern w:val="0"/>
          <w:szCs w:val="20"/>
        </w:rPr>
        <w:t>基金产品资料概要》</w:t>
      </w:r>
      <w:r w:rsidRPr="001209BA">
        <w:rPr>
          <w:rFonts w:ascii="宋体" w:hint="eastAsia"/>
          <w:color w:val="000000"/>
          <w:kern w:val="0"/>
          <w:szCs w:val="20"/>
        </w:rPr>
        <w:t>及其</w:t>
      </w:r>
      <w:r w:rsidRPr="001209BA">
        <w:rPr>
          <w:rFonts w:ascii="宋体"/>
          <w:color w:val="000000"/>
          <w:kern w:val="0"/>
          <w:szCs w:val="20"/>
        </w:rPr>
        <w:t>更新</w:t>
      </w:r>
    </w:p>
    <w:p w:rsidR="00671291" w:rsidRDefault="00671291" w:rsidP="00383B16">
      <w:pPr>
        <w:pStyle w:val="ac"/>
        <w:autoSpaceDE w:val="0"/>
        <w:autoSpaceDN w:val="0"/>
        <w:adjustRightInd w:val="0"/>
        <w:ind w:left="4263" w:firstLineChars="0" w:hanging="3864"/>
        <w:textAlignment w:val="baseline"/>
        <w:divId w:val="963392767"/>
        <w:rPr>
          <w:rFonts w:ascii="宋体"/>
          <w:color w:val="000000"/>
          <w:kern w:val="0"/>
          <w:szCs w:val="20"/>
        </w:rPr>
      </w:pPr>
      <w:r>
        <w:rPr>
          <w:rFonts w:ascii="宋体" w:hint="eastAsia"/>
          <w:color w:val="000000"/>
          <w:kern w:val="0"/>
          <w:szCs w:val="20"/>
        </w:rPr>
        <w:t>基金契约当事人：</w:t>
      </w:r>
      <w:r>
        <w:rPr>
          <w:rFonts w:ascii="宋体" w:hint="eastAsia"/>
          <w:color w:val="000000"/>
          <w:kern w:val="0"/>
          <w:szCs w:val="20"/>
        </w:rPr>
        <w:tab/>
        <w:t>指受基金契约约束，根据基金契约享有权利</w:t>
      </w:r>
      <w:r>
        <w:rPr>
          <w:rFonts w:ascii="宋体" w:hint="eastAsia"/>
          <w:color w:val="000000"/>
          <w:kern w:val="0"/>
          <w:szCs w:val="20"/>
        </w:rPr>
        <w:lastRenderedPageBreak/>
        <w:t>并承担义务的基金发起人、基金管理人、基金托管人和基金持有人</w:t>
      </w:r>
    </w:p>
    <w:p w:rsidR="00671291" w:rsidRDefault="00671291" w:rsidP="00383B16">
      <w:pPr>
        <w:pStyle w:val="ac"/>
        <w:autoSpaceDE w:val="0"/>
        <w:autoSpaceDN w:val="0"/>
        <w:adjustRightInd w:val="0"/>
        <w:ind w:left="4263" w:firstLineChars="0" w:hanging="3864"/>
        <w:textAlignment w:val="baseline"/>
        <w:divId w:val="963392767"/>
        <w:rPr>
          <w:rFonts w:ascii="宋体"/>
          <w:color w:val="000000"/>
          <w:kern w:val="0"/>
          <w:szCs w:val="20"/>
        </w:rPr>
      </w:pPr>
      <w:r>
        <w:rPr>
          <w:rFonts w:ascii="宋体" w:hint="eastAsia"/>
          <w:color w:val="000000"/>
          <w:kern w:val="0"/>
          <w:szCs w:val="20"/>
        </w:rPr>
        <w:t>基金发起人：</w:t>
      </w:r>
      <w:r>
        <w:rPr>
          <w:rFonts w:ascii="宋体" w:hint="eastAsia"/>
          <w:color w:val="000000"/>
          <w:kern w:val="0"/>
          <w:szCs w:val="20"/>
        </w:rPr>
        <w:tab/>
      </w:r>
      <w:proofErr w:type="gramStart"/>
      <w:r>
        <w:rPr>
          <w:rFonts w:ascii="宋体" w:hint="eastAsia"/>
          <w:color w:val="000000"/>
          <w:kern w:val="0"/>
          <w:szCs w:val="20"/>
        </w:rPr>
        <w:t>指博时</w:t>
      </w:r>
      <w:proofErr w:type="gramEnd"/>
      <w:r>
        <w:rPr>
          <w:rFonts w:ascii="宋体" w:hint="eastAsia"/>
          <w:color w:val="000000"/>
          <w:kern w:val="0"/>
          <w:szCs w:val="20"/>
        </w:rPr>
        <w:t>基金管理有限公司</w:t>
      </w:r>
    </w:p>
    <w:p w:rsidR="00671291" w:rsidRDefault="00671291" w:rsidP="00383B16">
      <w:pPr>
        <w:pStyle w:val="ac"/>
        <w:autoSpaceDE w:val="0"/>
        <w:autoSpaceDN w:val="0"/>
        <w:adjustRightInd w:val="0"/>
        <w:ind w:left="4263" w:firstLineChars="0" w:hanging="3864"/>
        <w:textAlignment w:val="baseline"/>
        <w:divId w:val="963392767"/>
        <w:rPr>
          <w:rFonts w:ascii="宋体"/>
          <w:color w:val="000000"/>
          <w:kern w:val="0"/>
          <w:szCs w:val="20"/>
        </w:rPr>
      </w:pPr>
      <w:r>
        <w:rPr>
          <w:rFonts w:ascii="宋体" w:hint="eastAsia"/>
          <w:color w:val="000000"/>
          <w:kern w:val="0"/>
          <w:szCs w:val="20"/>
        </w:rPr>
        <w:t>基金管理人：</w:t>
      </w:r>
      <w:r>
        <w:rPr>
          <w:rFonts w:ascii="宋体" w:hint="eastAsia"/>
          <w:color w:val="000000"/>
          <w:kern w:val="0"/>
          <w:szCs w:val="20"/>
        </w:rPr>
        <w:tab/>
      </w:r>
      <w:proofErr w:type="gramStart"/>
      <w:r>
        <w:rPr>
          <w:rFonts w:ascii="宋体" w:hint="eastAsia"/>
          <w:color w:val="000000"/>
          <w:kern w:val="0"/>
          <w:szCs w:val="20"/>
        </w:rPr>
        <w:t>指博时</w:t>
      </w:r>
      <w:proofErr w:type="gramEnd"/>
      <w:r>
        <w:rPr>
          <w:rFonts w:ascii="宋体" w:hint="eastAsia"/>
          <w:color w:val="000000"/>
          <w:kern w:val="0"/>
          <w:szCs w:val="20"/>
        </w:rPr>
        <w:t>基金管理有限公司</w:t>
      </w:r>
    </w:p>
    <w:p w:rsidR="00671291" w:rsidRDefault="00671291" w:rsidP="00383B16">
      <w:pPr>
        <w:pStyle w:val="ac"/>
        <w:autoSpaceDE w:val="0"/>
        <w:autoSpaceDN w:val="0"/>
        <w:adjustRightInd w:val="0"/>
        <w:ind w:left="4263" w:firstLineChars="0" w:hanging="3864"/>
        <w:textAlignment w:val="baseline"/>
        <w:divId w:val="963392767"/>
        <w:rPr>
          <w:rFonts w:ascii="宋体"/>
          <w:color w:val="000000"/>
          <w:kern w:val="0"/>
          <w:szCs w:val="20"/>
        </w:rPr>
      </w:pPr>
      <w:r>
        <w:rPr>
          <w:rFonts w:ascii="宋体" w:hint="eastAsia"/>
          <w:color w:val="000000"/>
          <w:kern w:val="0"/>
          <w:szCs w:val="20"/>
        </w:rPr>
        <w:t>基金托管人：</w:t>
      </w:r>
      <w:r>
        <w:rPr>
          <w:rFonts w:ascii="宋体" w:hint="eastAsia"/>
          <w:color w:val="000000"/>
          <w:kern w:val="0"/>
          <w:szCs w:val="20"/>
        </w:rPr>
        <w:tab/>
        <w:t>交通银行</w:t>
      </w:r>
    </w:p>
    <w:p w:rsidR="00671291" w:rsidRDefault="00671291" w:rsidP="00383B16">
      <w:pPr>
        <w:pStyle w:val="ac"/>
        <w:autoSpaceDE w:val="0"/>
        <w:autoSpaceDN w:val="0"/>
        <w:adjustRightInd w:val="0"/>
        <w:ind w:left="4263" w:firstLineChars="0" w:hanging="3864"/>
        <w:textAlignment w:val="baseline"/>
        <w:divId w:val="963392767"/>
        <w:rPr>
          <w:rFonts w:ascii="宋体"/>
          <w:color w:val="000000"/>
          <w:kern w:val="0"/>
          <w:szCs w:val="20"/>
        </w:rPr>
      </w:pPr>
      <w:r>
        <w:rPr>
          <w:rFonts w:ascii="宋体" w:hint="eastAsia"/>
          <w:color w:val="000000"/>
          <w:kern w:val="0"/>
          <w:szCs w:val="20"/>
        </w:rPr>
        <w:t>注册登记业务：</w:t>
      </w:r>
      <w:r>
        <w:rPr>
          <w:rFonts w:ascii="宋体" w:hint="eastAsia"/>
          <w:color w:val="000000"/>
          <w:kern w:val="0"/>
          <w:szCs w:val="20"/>
        </w:rPr>
        <w:tab/>
        <w:t>指基金登记、存管、过户、清算和结算业务，具体内容包括投资人基金账户的建立和管理、基金单位注册登记、基金交易确认、清算和结算、代理发放红利、建立并保管基金持有人名册等</w:t>
      </w:r>
    </w:p>
    <w:p w:rsidR="00671291" w:rsidRDefault="00671291" w:rsidP="00383B16">
      <w:pPr>
        <w:pStyle w:val="ac"/>
        <w:autoSpaceDE w:val="0"/>
        <w:autoSpaceDN w:val="0"/>
        <w:adjustRightInd w:val="0"/>
        <w:ind w:left="4263" w:firstLineChars="0" w:hanging="3864"/>
        <w:textAlignment w:val="baseline"/>
        <w:divId w:val="963392767"/>
        <w:rPr>
          <w:rFonts w:ascii="宋体"/>
          <w:color w:val="000000"/>
          <w:kern w:val="0"/>
          <w:szCs w:val="20"/>
        </w:rPr>
      </w:pPr>
      <w:r>
        <w:rPr>
          <w:rFonts w:ascii="宋体" w:hint="eastAsia"/>
          <w:color w:val="000000"/>
          <w:kern w:val="0"/>
          <w:szCs w:val="20"/>
        </w:rPr>
        <w:t>注册登记人：</w:t>
      </w:r>
      <w:r>
        <w:rPr>
          <w:rFonts w:ascii="宋体" w:hint="eastAsia"/>
          <w:color w:val="000000"/>
          <w:kern w:val="0"/>
          <w:szCs w:val="20"/>
        </w:rPr>
        <w:tab/>
      </w:r>
      <w:proofErr w:type="gramStart"/>
      <w:r>
        <w:rPr>
          <w:rFonts w:ascii="宋体" w:hint="eastAsia"/>
          <w:color w:val="000000"/>
          <w:kern w:val="0"/>
          <w:szCs w:val="20"/>
        </w:rPr>
        <w:t>指办理</w:t>
      </w:r>
      <w:proofErr w:type="gramEnd"/>
      <w:r>
        <w:rPr>
          <w:rFonts w:ascii="宋体" w:hint="eastAsia"/>
          <w:color w:val="000000"/>
          <w:kern w:val="0"/>
          <w:szCs w:val="20"/>
        </w:rPr>
        <w:t>基金注册登记业务的机构。本基金的注册登记人是博时基金管理有限公司</w:t>
      </w:r>
    </w:p>
    <w:p w:rsidR="00671291" w:rsidRDefault="00671291" w:rsidP="00383B16">
      <w:pPr>
        <w:pStyle w:val="ac"/>
        <w:autoSpaceDE w:val="0"/>
        <w:autoSpaceDN w:val="0"/>
        <w:adjustRightInd w:val="0"/>
        <w:ind w:left="4263" w:firstLineChars="0" w:hanging="3864"/>
        <w:textAlignment w:val="baseline"/>
        <w:divId w:val="963392767"/>
        <w:rPr>
          <w:rFonts w:ascii="宋体"/>
          <w:color w:val="000000"/>
          <w:kern w:val="0"/>
          <w:szCs w:val="20"/>
        </w:rPr>
      </w:pPr>
      <w:r>
        <w:rPr>
          <w:rFonts w:ascii="宋体" w:hint="eastAsia"/>
          <w:color w:val="000000"/>
          <w:kern w:val="0"/>
          <w:szCs w:val="20"/>
        </w:rPr>
        <w:t>销售服务代理人：</w:t>
      </w:r>
      <w:r>
        <w:rPr>
          <w:rFonts w:ascii="宋体" w:hint="eastAsia"/>
          <w:color w:val="000000"/>
          <w:kern w:val="0"/>
          <w:szCs w:val="20"/>
        </w:rPr>
        <w:tab/>
        <w:t>指符合中国证监会和中国人民银行有关规定的条件并与基金管理人签订了销售服务代理协议，代为办理基金销售服务业务的机构，简称代销人</w:t>
      </w:r>
    </w:p>
    <w:p w:rsidR="00671291" w:rsidRDefault="00671291" w:rsidP="00383B16">
      <w:pPr>
        <w:pStyle w:val="ac"/>
        <w:autoSpaceDE w:val="0"/>
        <w:autoSpaceDN w:val="0"/>
        <w:adjustRightInd w:val="0"/>
        <w:ind w:left="4263" w:firstLineChars="0" w:hanging="3864"/>
        <w:textAlignment w:val="baseline"/>
        <w:divId w:val="963392767"/>
        <w:rPr>
          <w:rFonts w:ascii="宋体"/>
          <w:color w:val="000000"/>
          <w:kern w:val="0"/>
          <w:szCs w:val="20"/>
        </w:rPr>
      </w:pPr>
      <w:r>
        <w:rPr>
          <w:rFonts w:ascii="宋体" w:hint="eastAsia"/>
          <w:color w:val="000000"/>
          <w:kern w:val="0"/>
          <w:szCs w:val="20"/>
        </w:rPr>
        <w:t>销售人：</w:t>
      </w:r>
      <w:r>
        <w:rPr>
          <w:rFonts w:ascii="宋体" w:hint="eastAsia"/>
          <w:color w:val="000000"/>
          <w:kern w:val="0"/>
          <w:szCs w:val="20"/>
        </w:rPr>
        <w:tab/>
      </w:r>
      <w:proofErr w:type="gramStart"/>
      <w:r>
        <w:rPr>
          <w:rFonts w:ascii="宋体" w:hint="eastAsia"/>
          <w:color w:val="000000"/>
          <w:kern w:val="0"/>
          <w:szCs w:val="20"/>
        </w:rPr>
        <w:t>指博时</w:t>
      </w:r>
      <w:proofErr w:type="gramEnd"/>
      <w:r>
        <w:rPr>
          <w:rFonts w:ascii="宋体" w:hint="eastAsia"/>
          <w:color w:val="000000"/>
          <w:kern w:val="0"/>
          <w:szCs w:val="20"/>
        </w:rPr>
        <w:t>基金管理有限公司和代销人</w:t>
      </w:r>
    </w:p>
    <w:p w:rsidR="00671291" w:rsidRDefault="00671291" w:rsidP="00383B16">
      <w:pPr>
        <w:pStyle w:val="ac"/>
        <w:autoSpaceDE w:val="0"/>
        <w:autoSpaceDN w:val="0"/>
        <w:adjustRightInd w:val="0"/>
        <w:ind w:left="4263" w:firstLineChars="0" w:hanging="3864"/>
        <w:textAlignment w:val="baseline"/>
        <w:divId w:val="963392767"/>
        <w:rPr>
          <w:rFonts w:ascii="宋体"/>
          <w:color w:val="000000"/>
          <w:kern w:val="0"/>
          <w:szCs w:val="20"/>
        </w:rPr>
      </w:pPr>
      <w:r>
        <w:rPr>
          <w:rFonts w:ascii="宋体" w:hint="eastAsia"/>
          <w:color w:val="000000"/>
          <w:kern w:val="0"/>
          <w:szCs w:val="20"/>
        </w:rPr>
        <w:t>个人投资者：</w:t>
      </w:r>
      <w:r>
        <w:rPr>
          <w:rFonts w:ascii="宋体" w:hint="eastAsia"/>
          <w:color w:val="000000"/>
          <w:kern w:val="0"/>
          <w:szCs w:val="20"/>
        </w:rPr>
        <w:tab/>
        <w:t>指依法可以投资开放式证券投资基金的中国公民</w:t>
      </w:r>
    </w:p>
    <w:p w:rsidR="00671291" w:rsidRDefault="00671291" w:rsidP="00383B16">
      <w:pPr>
        <w:pStyle w:val="ac"/>
        <w:autoSpaceDE w:val="0"/>
        <w:autoSpaceDN w:val="0"/>
        <w:adjustRightInd w:val="0"/>
        <w:ind w:left="4263" w:firstLineChars="0" w:hanging="3864"/>
        <w:textAlignment w:val="baseline"/>
        <w:divId w:val="963392767"/>
        <w:rPr>
          <w:rFonts w:ascii="宋体"/>
          <w:color w:val="000000"/>
          <w:kern w:val="0"/>
          <w:szCs w:val="20"/>
        </w:rPr>
      </w:pPr>
      <w:r>
        <w:rPr>
          <w:rFonts w:ascii="宋体" w:hint="eastAsia"/>
          <w:color w:val="000000"/>
          <w:kern w:val="0"/>
          <w:szCs w:val="20"/>
        </w:rPr>
        <w:t>合格境外机构投资者：</w:t>
      </w:r>
      <w:r>
        <w:rPr>
          <w:rFonts w:ascii="宋体" w:hint="eastAsia"/>
          <w:color w:val="000000"/>
          <w:kern w:val="0"/>
          <w:szCs w:val="20"/>
        </w:rPr>
        <w:tab/>
        <w:t>指符合《合格境外机构投资者</w:t>
      </w:r>
      <w:r>
        <w:rPr>
          <w:rFonts w:ascii="宋体"/>
          <w:color w:val="000000"/>
          <w:kern w:val="0"/>
          <w:szCs w:val="20"/>
        </w:rPr>
        <w:t>境内证券投资管理暂行办法》</w:t>
      </w:r>
      <w:r>
        <w:rPr>
          <w:rFonts w:ascii="宋体" w:hint="eastAsia"/>
          <w:color w:val="000000"/>
          <w:kern w:val="0"/>
          <w:szCs w:val="20"/>
        </w:rPr>
        <w:t>规定的条件，经中国证监会批准投资于中国证券市场，并取得国家外汇管理局额度批准的中国境外基金管理机构、保险公司、证券公司以及其他资产管理机构</w:t>
      </w:r>
    </w:p>
    <w:p w:rsidR="00671291" w:rsidRDefault="00671291" w:rsidP="00383B16">
      <w:pPr>
        <w:pStyle w:val="ac"/>
        <w:autoSpaceDE w:val="0"/>
        <w:autoSpaceDN w:val="0"/>
        <w:adjustRightInd w:val="0"/>
        <w:ind w:left="4263" w:firstLineChars="0" w:hanging="3864"/>
        <w:textAlignment w:val="baseline"/>
        <w:divId w:val="963392767"/>
        <w:rPr>
          <w:rFonts w:ascii="宋体"/>
          <w:color w:val="000000"/>
          <w:kern w:val="0"/>
          <w:szCs w:val="20"/>
        </w:rPr>
      </w:pPr>
      <w:r>
        <w:rPr>
          <w:rFonts w:ascii="宋体" w:hint="eastAsia"/>
          <w:color w:val="000000"/>
          <w:kern w:val="0"/>
          <w:szCs w:val="20"/>
        </w:rPr>
        <w:t>机构投资者：</w:t>
      </w:r>
      <w:r>
        <w:rPr>
          <w:rFonts w:ascii="宋体" w:hint="eastAsia"/>
          <w:color w:val="000000"/>
          <w:kern w:val="0"/>
          <w:szCs w:val="20"/>
        </w:rPr>
        <w:tab/>
        <w:t>指依法可以投资开放式证券投资基金的、在中华人民共和国境内合法注册登记或经有关政府部门批准设立的企业法人、事业法人、社会团体或其他组织以及合格境外机构投资者</w:t>
      </w:r>
    </w:p>
    <w:p w:rsidR="00671291" w:rsidRDefault="00671291" w:rsidP="00383B16">
      <w:pPr>
        <w:pStyle w:val="ac"/>
        <w:autoSpaceDE w:val="0"/>
        <w:autoSpaceDN w:val="0"/>
        <w:adjustRightInd w:val="0"/>
        <w:ind w:left="4263" w:firstLineChars="0" w:hanging="3864"/>
        <w:textAlignment w:val="baseline"/>
        <w:divId w:val="963392767"/>
        <w:rPr>
          <w:rFonts w:ascii="宋体"/>
          <w:color w:val="000000"/>
          <w:kern w:val="0"/>
          <w:szCs w:val="20"/>
        </w:rPr>
      </w:pPr>
      <w:r>
        <w:rPr>
          <w:rFonts w:ascii="宋体" w:hint="eastAsia"/>
          <w:color w:val="000000"/>
          <w:kern w:val="0"/>
          <w:szCs w:val="20"/>
        </w:rPr>
        <w:t>基金投资者：</w:t>
      </w:r>
      <w:r>
        <w:rPr>
          <w:rFonts w:ascii="宋体" w:hint="eastAsia"/>
          <w:color w:val="000000"/>
          <w:kern w:val="0"/>
          <w:szCs w:val="20"/>
        </w:rPr>
        <w:tab/>
        <w:t>指个人投资者和机构投资者</w:t>
      </w:r>
    </w:p>
    <w:p w:rsidR="00671291" w:rsidRDefault="00671291" w:rsidP="00383B16">
      <w:pPr>
        <w:pStyle w:val="ac"/>
        <w:autoSpaceDE w:val="0"/>
        <w:autoSpaceDN w:val="0"/>
        <w:adjustRightInd w:val="0"/>
        <w:ind w:left="4263" w:firstLineChars="0" w:hanging="3864"/>
        <w:textAlignment w:val="baseline"/>
        <w:divId w:val="963392767"/>
        <w:rPr>
          <w:rFonts w:ascii="宋体"/>
          <w:color w:val="000000"/>
          <w:kern w:val="0"/>
          <w:szCs w:val="20"/>
        </w:rPr>
      </w:pPr>
      <w:r>
        <w:rPr>
          <w:rFonts w:ascii="宋体" w:hint="eastAsia"/>
          <w:color w:val="000000"/>
          <w:kern w:val="0"/>
          <w:szCs w:val="20"/>
        </w:rPr>
        <w:lastRenderedPageBreak/>
        <w:t>基金持有人：</w:t>
      </w:r>
      <w:r>
        <w:rPr>
          <w:rFonts w:ascii="宋体" w:hint="eastAsia"/>
          <w:color w:val="000000"/>
          <w:kern w:val="0"/>
          <w:szCs w:val="20"/>
        </w:rPr>
        <w:tab/>
        <w:t>指依法或依基金契约、招募说明书或公开说明书取得基金单位的投资者</w:t>
      </w:r>
    </w:p>
    <w:p w:rsidR="00671291" w:rsidRDefault="00671291" w:rsidP="00383B16">
      <w:pPr>
        <w:pStyle w:val="ac"/>
        <w:autoSpaceDE w:val="0"/>
        <w:autoSpaceDN w:val="0"/>
        <w:adjustRightInd w:val="0"/>
        <w:ind w:left="4263" w:firstLineChars="0" w:hanging="3864"/>
        <w:textAlignment w:val="baseline"/>
        <w:divId w:val="963392767"/>
        <w:rPr>
          <w:rFonts w:ascii="宋体"/>
          <w:color w:val="000000"/>
          <w:kern w:val="0"/>
          <w:szCs w:val="20"/>
        </w:rPr>
      </w:pPr>
      <w:r>
        <w:rPr>
          <w:rFonts w:ascii="宋体" w:hint="eastAsia"/>
          <w:color w:val="000000"/>
          <w:kern w:val="0"/>
          <w:szCs w:val="20"/>
        </w:rPr>
        <w:t>元：</w:t>
      </w:r>
      <w:r>
        <w:rPr>
          <w:rFonts w:ascii="宋体" w:hint="eastAsia"/>
          <w:color w:val="000000"/>
          <w:kern w:val="0"/>
          <w:szCs w:val="20"/>
        </w:rPr>
        <w:tab/>
        <w:t>指人民币元</w:t>
      </w:r>
    </w:p>
    <w:p w:rsidR="00671291" w:rsidRDefault="00671291" w:rsidP="00383B16">
      <w:pPr>
        <w:pStyle w:val="ac"/>
        <w:autoSpaceDE w:val="0"/>
        <w:autoSpaceDN w:val="0"/>
        <w:adjustRightInd w:val="0"/>
        <w:ind w:left="4263" w:firstLineChars="0" w:hanging="3864"/>
        <w:textAlignment w:val="baseline"/>
        <w:divId w:val="963392767"/>
        <w:rPr>
          <w:rFonts w:ascii="宋体"/>
          <w:color w:val="000000"/>
          <w:kern w:val="0"/>
          <w:szCs w:val="20"/>
        </w:rPr>
      </w:pPr>
      <w:r>
        <w:rPr>
          <w:rFonts w:ascii="宋体" w:hint="eastAsia"/>
          <w:color w:val="000000"/>
          <w:kern w:val="0"/>
          <w:szCs w:val="20"/>
        </w:rPr>
        <w:t>基金成立日：</w:t>
      </w:r>
      <w:r>
        <w:rPr>
          <w:rFonts w:ascii="宋体" w:hint="eastAsia"/>
          <w:color w:val="000000"/>
          <w:kern w:val="0"/>
          <w:szCs w:val="20"/>
        </w:rPr>
        <w:tab/>
        <w:t>指基金达到成立条件后，基金发起人宣告基金成立的日期</w:t>
      </w:r>
    </w:p>
    <w:p w:rsidR="00671291" w:rsidRDefault="00671291" w:rsidP="00383B16">
      <w:pPr>
        <w:pStyle w:val="ac"/>
        <w:autoSpaceDE w:val="0"/>
        <w:autoSpaceDN w:val="0"/>
        <w:adjustRightInd w:val="0"/>
        <w:ind w:left="4263" w:firstLineChars="0" w:hanging="3864"/>
        <w:textAlignment w:val="baseline"/>
        <w:divId w:val="963392767"/>
        <w:rPr>
          <w:rFonts w:ascii="宋体"/>
          <w:color w:val="000000"/>
          <w:kern w:val="0"/>
          <w:szCs w:val="20"/>
        </w:rPr>
      </w:pPr>
      <w:r>
        <w:rPr>
          <w:rFonts w:ascii="宋体" w:hint="eastAsia"/>
          <w:color w:val="000000"/>
          <w:kern w:val="0"/>
          <w:szCs w:val="20"/>
        </w:rPr>
        <w:t>基金终止日：</w:t>
      </w:r>
      <w:r>
        <w:rPr>
          <w:rFonts w:ascii="宋体" w:hint="eastAsia"/>
          <w:color w:val="000000"/>
          <w:kern w:val="0"/>
          <w:szCs w:val="20"/>
        </w:rPr>
        <w:tab/>
        <w:t>指基金契约规定的基金终止事由出现后按照基金契约规定的程序并经中国证监会批准终止基金的日期</w:t>
      </w:r>
    </w:p>
    <w:p w:rsidR="00671291" w:rsidRDefault="00671291" w:rsidP="00383B16">
      <w:pPr>
        <w:pStyle w:val="ac"/>
        <w:autoSpaceDE w:val="0"/>
        <w:autoSpaceDN w:val="0"/>
        <w:adjustRightInd w:val="0"/>
        <w:ind w:left="4263" w:firstLineChars="0" w:hanging="3864"/>
        <w:textAlignment w:val="baseline"/>
        <w:divId w:val="963392767"/>
        <w:rPr>
          <w:rFonts w:ascii="宋体"/>
          <w:color w:val="000000"/>
          <w:kern w:val="0"/>
          <w:szCs w:val="20"/>
        </w:rPr>
      </w:pPr>
      <w:r>
        <w:rPr>
          <w:rFonts w:ascii="宋体" w:hint="eastAsia"/>
          <w:color w:val="000000"/>
          <w:kern w:val="0"/>
          <w:szCs w:val="20"/>
        </w:rPr>
        <w:t>开放日：</w:t>
      </w:r>
      <w:r>
        <w:rPr>
          <w:rFonts w:ascii="宋体" w:hint="eastAsia"/>
          <w:color w:val="000000"/>
          <w:kern w:val="0"/>
          <w:szCs w:val="20"/>
        </w:rPr>
        <w:tab/>
        <w:t>指销售人为投资者办理基金申购、赎回等业务的工作日</w:t>
      </w:r>
    </w:p>
    <w:p w:rsidR="00671291" w:rsidRDefault="00671291" w:rsidP="00383B16">
      <w:pPr>
        <w:pStyle w:val="ac"/>
        <w:autoSpaceDE w:val="0"/>
        <w:autoSpaceDN w:val="0"/>
        <w:adjustRightInd w:val="0"/>
        <w:ind w:left="4263" w:firstLineChars="0" w:hanging="3864"/>
        <w:textAlignment w:val="baseline"/>
        <w:divId w:val="963392767"/>
        <w:rPr>
          <w:rFonts w:ascii="宋体"/>
          <w:color w:val="000000"/>
          <w:kern w:val="0"/>
          <w:szCs w:val="20"/>
        </w:rPr>
      </w:pPr>
      <w:r>
        <w:rPr>
          <w:rFonts w:ascii="宋体" w:hint="eastAsia"/>
          <w:color w:val="000000"/>
          <w:kern w:val="0"/>
          <w:szCs w:val="20"/>
        </w:rPr>
        <w:t>巨额赎回：</w:t>
      </w:r>
      <w:r>
        <w:rPr>
          <w:rFonts w:ascii="宋体" w:hint="eastAsia"/>
          <w:color w:val="000000"/>
          <w:kern w:val="0"/>
          <w:szCs w:val="20"/>
        </w:rPr>
        <w:tab/>
        <w:t>指基金</w:t>
      </w:r>
      <w:r>
        <w:rPr>
          <w:rFonts w:ascii="宋体"/>
          <w:color w:val="000000"/>
          <w:kern w:val="0"/>
          <w:szCs w:val="20"/>
        </w:rPr>
        <w:t>单个开放日，基金</w:t>
      </w:r>
      <w:r>
        <w:rPr>
          <w:rFonts w:ascii="宋体" w:hint="eastAsia"/>
          <w:color w:val="000000"/>
          <w:kern w:val="0"/>
          <w:szCs w:val="20"/>
        </w:rPr>
        <w:t>赎回</w:t>
      </w:r>
      <w:proofErr w:type="gramStart"/>
      <w:r>
        <w:rPr>
          <w:rFonts w:ascii="宋体" w:hint="eastAsia"/>
          <w:color w:val="000000"/>
          <w:kern w:val="0"/>
          <w:szCs w:val="20"/>
        </w:rPr>
        <w:t>申请总</w:t>
      </w:r>
      <w:proofErr w:type="gramEnd"/>
      <w:r>
        <w:rPr>
          <w:rFonts w:ascii="宋体" w:hint="eastAsia"/>
          <w:color w:val="000000"/>
          <w:kern w:val="0"/>
          <w:szCs w:val="20"/>
        </w:rPr>
        <w:t>份额扣除申购总份额后的余额</w:t>
      </w:r>
      <w:r>
        <w:rPr>
          <w:rFonts w:ascii="宋体"/>
          <w:color w:val="000000"/>
          <w:kern w:val="0"/>
          <w:szCs w:val="20"/>
        </w:rPr>
        <w:t>超过</w:t>
      </w:r>
      <w:r>
        <w:rPr>
          <w:rFonts w:ascii="宋体" w:hint="eastAsia"/>
          <w:color w:val="000000"/>
          <w:kern w:val="0"/>
          <w:szCs w:val="20"/>
        </w:rPr>
        <w:t>上一日</w:t>
      </w:r>
      <w:r>
        <w:rPr>
          <w:rFonts w:ascii="宋体"/>
          <w:color w:val="000000"/>
          <w:kern w:val="0"/>
          <w:szCs w:val="20"/>
        </w:rPr>
        <w:t>基金总份额的10%时</w:t>
      </w:r>
      <w:r>
        <w:rPr>
          <w:rFonts w:ascii="宋体" w:hint="eastAsia"/>
          <w:color w:val="000000"/>
          <w:kern w:val="0"/>
          <w:szCs w:val="20"/>
        </w:rPr>
        <w:t>的情形</w:t>
      </w:r>
    </w:p>
    <w:p w:rsidR="00671291" w:rsidRDefault="00671291" w:rsidP="00383B16">
      <w:pPr>
        <w:pStyle w:val="ac"/>
        <w:autoSpaceDE w:val="0"/>
        <w:autoSpaceDN w:val="0"/>
        <w:adjustRightInd w:val="0"/>
        <w:ind w:left="4263" w:firstLineChars="0" w:hanging="3864"/>
        <w:textAlignment w:val="baseline"/>
        <w:divId w:val="963392767"/>
        <w:rPr>
          <w:rFonts w:ascii="宋体"/>
          <w:color w:val="000000"/>
          <w:kern w:val="0"/>
          <w:szCs w:val="20"/>
        </w:rPr>
      </w:pPr>
      <w:r>
        <w:rPr>
          <w:rFonts w:ascii="宋体" w:hint="eastAsia"/>
          <w:color w:val="000000"/>
          <w:kern w:val="0"/>
          <w:szCs w:val="20"/>
        </w:rPr>
        <w:t>设立募集期：</w:t>
      </w:r>
      <w:r>
        <w:rPr>
          <w:rFonts w:ascii="宋体" w:hint="eastAsia"/>
          <w:color w:val="000000"/>
          <w:kern w:val="0"/>
          <w:szCs w:val="20"/>
        </w:rPr>
        <w:tab/>
        <w:t>指自招募说明书公告之日起到基金成立日的时间段，最长不超过3个月</w:t>
      </w:r>
    </w:p>
    <w:p w:rsidR="00671291" w:rsidRDefault="00671291" w:rsidP="00383B16">
      <w:pPr>
        <w:pStyle w:val="ac"/>
        <w:autoSpaceDE w:val="0"/>
        <w:autoSpaceDN w:val="0"/>
        <w:adjustRightInd w:val="0"/>
        <w:ind w:left="4263" w:firstLineChars="0" w:hanging="3864"/>
        <w:textAlignment w:val="baseline"/>
        <w:divId w:val="963392767"/>
        <w:rPr>
          <w:rFonts w:ascii="宋体"/>
          <w:color w:val="000000"/>
          <w:kern w:val="0"/>
          <w:szCs w:val="20"/>
        </w:rPr>
      </w:pPr>
      <w:r>
        <w:rPr>
          <w:rFonts w:ascii="宋体" w:hint="eastAsia"/>
          <w:color w:val="000000"/>
          <w:kern w:val="0"/>
          <w:szCs w:val="20"/>
        </w:rPr>
        <w:t>存续期：</w:t>
      </w:r>
      <w:r>
        <w:rPr>
          <w:rFonts w:ascii="宋体" w:hint="eastAsia"/>
          <w:color w:val="000000"/>
          <w:kern w:val="0"/>
          <w:szCs w:val="20"/>
        </w:rPr>
        <w:tab/>
        <w:t>指基金成立至终止之间的不定期期限</w:t>
      </w:r>
    </w:p>
    <w:p w:rsidR="00671291" w:rsidRDefault="00671291" w:rsidP="00383B16">
      <w:pPr>
        <w:pStyle w:val="ac"/>
        <w:autoSpaceDE w:val="0"/>
        <w:autoSpaceDN w:val="0"/>
        <w:adjustRightInd w:val="0"/>
        <w:ind w:left="4263" w:firstLineChars="0" w:hanging="3864"/>
        <w:textAlignment w:val="baseline"/>
        <w:divId w:val="963392767"/>
        <w:rPr>
          <w:rFonts w:ascii="宋体"/>
          <w:color w:val="000000"/>
          <w:kern w:val="0"/>
          <w:szCs w:val="20"/>
        </w:rPr>
      </w:pPr>
      <w:r>
        <w:rPr>
          <w:rFonts w:ascii="宋体" w:hint="eastAsia"/>
          <w:color w:val="000000"/>
          <w:kern w:val="0"/>
          <w:szCs w:val="20"/>
        </w:rPr>
        <w:t>工作日：</w:t>
      </w:r>
      <w:r>
        <w:rPr>
          <w:rFonts w:ascii="宋体" w:hint="eastAsia"/>
          <w:color w:val="000000"/>
          <w:kern w:val="0"/>
          <w:szCs w:val="20"/>
        </w:rPr>
        <w:tab/>
        <w:t>指上海证券交易所、深圳证券交易所的正常交易日</w:t>
      </w:r>
    </w:p>
    <w:p w:rsidR="00671291" w:rsidRDefault="00671291" w:rsidP="00383B16">
      <w:pPr>
        <w:pStyle w:val="ac"/>
        <w:autoSpaceDE w:val="0"/>
        <w:autoSpaceDN w:val="0"/>
        <w:adjustRightInd w:val="0"/>
        <w:ind w:left="4263" w:firstLineChars="0" w:hanging="3864"/>
        <w:textAlignment w:val="baseline"/>
        <w:divId w:val="963392767"/>
        <w:rPr>
          <w:rFonts w:ascii="宋体"/>
          <w:color w:val="000000"/>
          <w:kern w:val="0"/>
          <w:szCs w:val="20"/>
        </w:rPr>
      </w:pPr>
      <w:r>
        <w:rPr>
          <w:rFonts w:ascii="宋体" w:hint="eastAsia"/>
          <w:color w:val="000000"/>
          <w:kern w:val="0"/>
          <w:szCs w:val="20"/>
        </w:rPr>
        <w:t>T日：</w:t>
      </w:r>
      <w:r>
        <w:rPr>
          <w:rFonts w:ascii="宋体" w:hint="eastAsia"/>
          <w:color w:val="000000"/>
          <w:kern w:val="0"/>
          <w:szCs w:val="20"/>
        </w:rPr>
        <w:tab/>
        <w:t>指销售人确认的投资者有效申请工作日</w:t>
      </w:r>
    </w:p>
    <w:p w:rsidR="00671291" w:rsidRDefault="00671291" w:rsidP="00383B16">
      <w:pPr>
        <w:pStyle w:val="ac"/>
        <w:autoSpaceDE w:val="0"/>
        <w:autoSpaceDN w:val="0"/>
        <w:adjustRightInd w:val="0"/>
        <w:ind w:left="4263" w:firstLineChars="0" w:hanging="3864"/>
        <w:textAlignment w:val="baseline"/>
        <w:divId w:val="963392767"/>
        <w:rPr>
          <w:rFonts w:ascii="宋体"/>
          <w:color w:val="000000"/>
          <w:kern w:val="0"/>
          <w:szCs w:val="20"/>
        </w:rPr>
      </w:pPr>
      <w:r>
        <w:rPr>
          <w:rFonts w:ascii="宋体" w:hint="eastAsia"/>
          <w:color w:val="000000"/>
          <w:kern w:val="0"/>
          <w:szCs w:val="20"/>
        </w:rPr>
        <w:t xml:space="preserve">T + </w:t>
      </w:r>
      <w:r>
        <w:rPr>
          <w:rFonts w:ascii="宋体"/>
          <w:color w:val="000000"/>
          <w:kern w:val="0"/>
          <w:szCs w:val="20"/>
        </w:rPr>
        <w:t>n</w:t>
      </w:r>
      <w:r>
        <w:rPr>
          <w:rFonts w:ascii="宋体" w:hint="eastAsia"/>
          <w:color w:val="000000"/>
          <w:kern w:val="0"/>
          <w:szCs w:val="20"/>
        </w:rPr>
        <w:t>日：</w:t>
      </w:r>
      <w:r>
        <w:rPr>
          <w:rFonts w:ascii="宋体" w:hint="eastAsia"/>
          <w:color w:val="000000"/>
          <w:kern w:val="0"/>
          <w:szCs w:val="20"/>
        </w:rPr>
        <w:tab/>
        <w:t>指自T日起第</w:t>
      </w:r>
      <w:r>
        <w:rPr>
          <w:rFonts w:ascii="宋体"/>
          <w:color w:val="000000"/>
          <w:kern w:val="0"/>
          <w:szCs w:val="20"/>
        </w:rPr>
        <w:t>n</w:t>
      </w:r>
      <w:proofErr w:type="gramStart"/>
      <w:r>
        <w:rPr>
          <w:rFonts w:ascii="宋体" w:hint="eastAsia"/>
          <w:color w:val="000000"/>
          <w:kern w:val="0"/>
          <w:szCs w:val="20"/>
        </w:rPr>
        <w:t>个</w:t>
      </w:r>
      <w:proofErr w:type="gramEnd"/>
      <w:r>
        <w:rPr>
          <w:rFonts w:ascii="宋体" w:hint="eastAsia"/>
          <w:color w:val="000000"/>
          <w:kern w:val="0"/>
          <w:szCs w:val="20"/>
        </w:rPr>
        <w:t>工作日，不包含T日</w:t>
      </w:r>
    </w:p>
    <w:p w:rsidR="00671291" w:rsidRDefault="00671291" w:rsidP="00383B16">
      <w:pPr>
        <w:pStyle w:val="ac"/>
        <w:autoSpaceDE w:val="0"/>
        <w:autoSpaceDN w:val="0"/>
        <w:adjustRightInd w:val="0"/>
        <w:ind w:left="4263" w:firstLineChars="0" w:hanging="3864"/>
        <w:textAlignment w:val="baseline"/>
        <w:divId w:val="963392767"/>
        <w:rPr>
          <w:rFonts w:ascii="宋体"/>
          <w:color w:val="000000"/>
          <w:kern w:val="0"/>
          <w:szCs w:val="20"/>
        </w:rPr>
      </w:pPr>
      <w:r>
        <w:rPr>
          <w:rFonts w:ascii="宋体" w:hint="eastAsia"/>
          <w:color w:val="000000"/>
          <w:kern w:val="0"/>
          <w:szCs w:val="20"/>
        </w:rPr>
        <w:t>认购：</w:t>
      </w:r>
      <w:r>
        <w:rPr>
          <w:rFonts w:ascii="宋体" w:hint="eastAsia"/>
          <w:color w:val="000000"/>
          <w:kern w:val="0"/>
          <w:szCs w:val="20"/>
        </w:rPr>
        <w:tab/>
        <w:t>指在基金设立募集期内，投资者申请购买基金单位的行为</w:t>
      </w:r>
    </w:p>
    <w:p w:rsidR="00671291" w:rsidRDefault="00671291" w:rsidP="00383B16">
      <w:pPr>
        <w:pStyle w:val="ac"/>
        <w:autoSpaceDE w:val="0"/>
        <w:autoSpaceDN w:val="0"/>
        <w:adjustRightInd w:val="0"/>
        <w:ind w:left="4263" w:firstLineChars="0" w:hanging="3864"/>
        <w:textAlignment w:val="baseline"/>
        <w:divId w:val="963392767"/>
        <w:rPr>
          <w:rFonts w:ascii="宋体"/>
          <w:color w:val="000000"/>
          <w:kern w:val="0"/>
          <w:szCs w:val="20"/>
        </w:rPr>
      </w:pPr>
      <w:r>
        <w:rPr>
          <w:rFonts w:ascii="宋体" w:hint="eastAsia"/>
          <w:color w:val="000000"/>
          <w:kern w:val="0"/>
          <w:szCs w:val="20"/>
        </w:rPr>
        <w:t>申购：</w:t>
      </w:r>
      <w:r>
        <w:rPr>
          <w:rFonts w:ascii="宋体" w:hint="eastAsia"/>
          <w:color w:val="000000"/>
          <w:kern w:val="0"/>
          <w:szCs w:val="20"/>
        </w:rPr>
        <w:tab/>
        <w:t>指基金成立后，投资者通过销售人向基金管理人购买基金单位的行为</w:t>
      </w:r>
    </w:p>
    <w:p w:rsidR="00671291" w:rsidRDefault="00671291" w:rsidP="00383B16">
      <w:pPr>
        <w:pStyle w:val="ac"/>
        <w:autoSpaceDE w:val="0"/>
        <w:autoSpaceDN w:val="0"/>
        <w:adjustRightInd w:val="0"/>
        <w:ind w:left="4263" w:firstLineChars="0" w:hanging="3864"/>
        <w:textAlignment w:val="baseline"/>
        <w:divId w:val="963392767"/>
        <w:rPr>
          <w:rFonts w:ascii="宋体"/>
          <w:color w:val="000000"/>
          <w:kern w:val="0"/>
          <w:szCs w:val="20"/>
        </w:rPr>
      </w:pPr>
      <w:r>
        <w:rPr>
          <w:rFonts w:ascii="宋体" w:hint="eastAsia"/>
          <w:color w:val="000000"/>
          <w:kern w:val="0"/>
          <w:szCs w:val="20"/>
        </w:rPr>
        <w:t>赎回：</w:t>
      </w:r>
      <w:r>
        <w:rPr>
          <w:rFonts w:ascii="宋体" w:hint="eastAsia"/>
          <w:color w:val="000000"/>
          <w:kern w:val="0"/>
          <w:szCs w:val="20"/>
        </w:rPr>
        <w:tab/>
        <w:t>指基金持有人按基金契约规定的条件要求基金管理人购回基金单位的行为</w:t>
      </w:r>
    </w:p>
    <w:p w:rsidR="00671291" w:rsidRDefault="00671291" w:rsidP="00383B16">
      <w:pPr>
        <w:pStyle w:val="ac"/>
        <w:autoSpaceDE w:val="0"/>
        <w:autoSpaceDN w:val="0"/>
        <w:adjustRightInd w:val="0"/>
        <w:ind w:left="4263" w:firstLineChars="0" w:hanging="3864"/>
        <w:textAlignment w:val="baseline"/>
        <w:divId w:val="963392767"/>
        <w:rPr>
          <w:rFonts w:ascii="宋体"/>
          <w:color w:val="000000"/>
          <w:kern w:val="0"/>
          <w:szCs w:val="20"/>
        </w:rPr>
      </w:pPr>
      <w:r>
        <w:rPr>
          <w:rFonts w:ascii="宋体" w:hint="eastAsia"/>
          <w:color w:val="000000"/>
          <w:kern w:val="0"/>
          <w:szCs w:val="20"/>
        </w:rPr>
        <w:t>投资指令：</w:t>
      </w:r>
      <w:r>
        <w:rPr>
          <w:rFonts w:ascii="宋体" w:hint="eastAsia"/>
          <w:color w:val="000000"/>
          <w:kern w:val="0"/>
          <w:szCs w:val="20"/>
        </w:rPr>
        <w:tab/>
        <w:t>指基金管理人在运用基金资产进行投资时，向基金托管人发出的资金划拨及实物</w:t>
      </w:r>
      <w:proofErr w:type="gramStart"/>
      <w:r>
        <w:rPr>
          <w:rFonts w:ascii="宋体" w:hint="eastAsia"/>
          <w:color w:val="000000"/>
          <w:kern w:val="0"/>
          <w:szCs w:val="20"/>
        </w:rPr>
        <w:t>券</w:t>
      </w:r>
      <w:proofErr w:type="gramEnd"/>
      <w:r>
        <w:rPr>
          <w:rFonts w:ascii="宋体" w:hint="eastAsia"/>
          <w:color w:val="000000"/>
          <w:kern w:val="0"/>
          <w:szCs w:val="20"/>
        </w:rPr>
        <w:t>调拨等指令</w:t>
      </w:r>
    </w:p>
    <w:p w:rsidR="00671291" w:rsidRDefault="00671291" w:rsidP="00383B16">
      <w:pPr>
        <w:pStyle w:val="ac"/>
        <w:autoSpaceDE w:val="0"/>
        <w:autoSpaceDN w:val="0"/>
        <w:adjustRightInd w:val="0"/>
        <w:ind w:left="4263" w:firstLineChars="0" w:hanging="3864"/>
        <w:textAlignment w:val="baseline"/>
        <w:divId w:val="963392767"/>
        <w:rPr>
          <w:rFonts w:ascii="宋体"/>
          <w:color w:val="000000"/>
          <w:kern w:val="0"/>
          <w:szCs w:val="20"/>
        </w:rPr>
      </w:pPr>
      <w:r>
        <w:rPr>
          <w:rFonts w:ascii="宋体" w:hint="eastAsia"/>
          <w:color w:val="000000"/>
          <w:kern w:val="0"/>
          <w:szCs w:val="20"/>
        </w:rPr>
        <w:t>基金收益：</w:t>
      </w:r>
      <w:r>
        <w:rPr>
          <w:rFonts w:ascii="宋体" w:hint="eastAsia"/>
          <w:color w:val="000000"/>
          <w:kern w:val="0"/>
          <w:szCs w:val="20"/>
        </w:rPr>
        <w:tab/>
        <w:t>指基金投资所得债券利息、银行存款利息、</w:t>
      </w:r>
      <w:r>
        <w:rPr>
          <w:rFonts w:ascii="宋体" w:hint="eastAsia"/>
          <w:color w:val="000000"/>
          <w:kern w:val="0"/>
          <w:szCs w:val="20"/>
        </w:rPr>
        <w:lastRenderedPageBreak/>
        <w:t>买卖证券价差及其他合法收入</w:t>
      </w:r>
    </w:p>
    <w:p w:rsidR="00671291" w:rsidRDefault="00671291" w:rsidP="00383B16">
      <w:pPr>
        <w:pStyle w:val="ac"/>
        <w:autoSpaceDE w:val="0"/>
        <w:autoSpaceDN w:val="0"/>
        <w:adjustRightInd w:val="0"/>
        <w:ind w:left="4263" w:firstLineChars="0" w:hanging="3864"/>
        <w:textAlignment w:val="baseline"/>
        <w:divId w:val="963392767"/>
        <w:rPr>
          <w:rFonts w:ascii="宋体"/>
          <w:color w:val="000000"/>
          <w:kern w:val="0"/>
          <w:szCs w:val="20"/>
        </w:rPr>
      </w:pPr>
      <w:r>
        <w:rPr>
          <w:rFonts w:ascii="宋体" w:hint="eastAsia"/>
          <w:color w:val="000000"/>
          <w:kern w:val="0"/>
          <w:szCs w:val="20"/>
        </w:rPr>
        <w:t>摊</w:t>
      </w:r>
      <w:proofErr w:type="gramStart"/>
      <w:r>
        <w:rPr>
          <w:rFonts w:ascii="宋体" w:hint="eastAsia"/>
          <w:color w:val="000000"/>
          <w:kern w:val="0"/>
          <w:szCs w:val="20"/>
        </w:rPr>
        <w:t>余成本</w:t>
      </w:r>
      <w:proofErr w:type="gramEnd"/>
      <w:r>
        <w:rPr>
          <w:rFonts w:ascii="宋体" w:hint="eastAsia"/>
          <w:color w:val="000000"/>
          <w:kern w:val="0"/>
          <w:szCs w:val="20"/>
        </w:rPr>
        <w:t>法：</w:t>
      </w:r>
      <w:r>
        <w:rPr>
          <w:rFonts w:ascii="宋体" w:hint="eastAsia"/>
          <w:color w:val="000000"/>
          <w:kern w:val="0"/>
          <w:szCs w:val="20"/>
        </w:rPr>
        <w:tab/>
        <w:t>指计价对象以买入成本列示，按照票面利率或协议利率并考虑其买入时的溢价与折价，在剩余存续期内按实际利率法摊销，每日计提损益</w:t>
      </w:r>
    </w:p>
    <w:p w:rsidR="00671291" w:rsidRDefault="00671291" w:rsidP="00383B16">
      <w:pPr>
        <w:pStyle w:val="ac"/>
        <w:autoSpaceDE w:val="0"/>
        <w:autoSpaceDN w:val="0"/>
        <w:adjustRightInd w:val="0"/>
        <w:ind w:left="4263" w:firstLineChars="0" w:hanging="3864"/>
        <w:textAlignment w:val="baseline"/>
        <w:divId w:val="963392767"/>
        <w:rPr>
          <w:rFonts w:ascii="宋体"/>
          <w:color w:val="000000"/>
          <w:kern w:val="0"/>
          <w:szCs w:val="20"/>
        </w:rPr>
      </w:pPr>
      <w:r>
        <w:rPr>
          <w:rFonts w:ascii="宋体" w:hint="eastAsia"/>
          <w:color w:val="000000"/>
          <w:kern w:val="0"/>
          <w:szCs w:val="20"/>
        </w:rPr>
        <w:t>基金资产总值：</w:t>
      </w:r>
      <w:r>
        <w:rPr>
          <w:rFonts w:ascii="宋体" w:hint="eastAsia"/>
          <w:color w:val="000000"/>
          <w:kern w:val="0"/>
          <w:szCs w:val="20"/>
        </w:rPr>
        <w:tab/>
        <w:t>指基金购买的各类证券、银行存款本息、应收债券利息及其他资产的价值总和</w:t>
      </w:r>
    </w:p>
    <w:p w:rsidR="00671291" w:rsidRDefault="00671291" w:rsidP="00383B16">
      <w:pPr>
        <w:pStyle w:val="ac"/>
        <w:autoSpaceDE w:val="0"/>
        <w:autoSpaceDN w:val="0"/>
        <w:adjustRightInd w:val="0"/>
        <w:ind w:left="4263" w:firstLineChars="0" w:hanging="3864"/>
        <w:textAlignment w:val="baseline"/>
        <w:divId w:val="963392767"/>
        <w:rPr>
          <w:rFonts w:ascii="宋体"/>
          <w:color w:val="000000"/>
          <w:kern w:val="0"/>
          <w:szCs w:val="20"/>
        </w:rPr>
      </w:pPr>
      <w:r>
        <w:rPr>
          <w:rFonts w:ascii="宋体" w:hint="eastAsia"/>
          <w:color w:val="000000"/>
          <w:kern w:val="0"/>
          <w:szCs w:val="20"/>
        </w:rPr>
        <w:t>基金资产净值：</w:t>
      </w:r>
      <w:r>
        <w:rPr>
          <w:rFonts w:ascii="宋体" w:hint="eastAsia"/>
          <w:color w:val="000000"/>
          <w:kern w:val="0"/>
          <w:szCs w:val="20"/>
        </w:rPr>
        <w:tab/>
        <w:t>指基金资产总值减去基金负债总值后的价值</w:t>
      </w:r>
    </w:p>
    <w:p w:rsidR="00671291" w:rsidRDefault="00671291" w:rsidP="00383B16">
      <w:pPr>
        <w:pStyle w:val="ac"/>
        <w:autoSpaceDE w:val="0"/>
        <w:autoSpaceDN w:val="0"/>
        <w:adjustRightInd w:val="0"/>
        <w:ind w:left="4263" w:firstLineChars="0" w:hanging="3864"/>
        <w:textAlignment w:val="baseline"/>
        <w:divId w:val="963392767"/>
        <w:rPr>
          <w:rFonts w:ascii="宋体"/>
          <w:color w:val="000000"/>
          <w:kern w:val="0"/>
          <w:szCs w:val="20"/>
        </w:rPr>
      </w:pPr>
      <w:r>
        <w:rPr>
          <w:rFonts w:ascii="宋体" w:hint="eastAsia"/>
          <w:color w:val="000000"/>
          <w:kern w:val="0"/>
          <w:szCs w:val="20"/>
        </w:rPr>
        <w:t>基金资产计价：</w:t>
      </w:r>
      <w:r>
        <w:rPr>
          <w:rFonts w:ascii="宋体" w:hint="eastAsia"/>
          <w:color w:val="000000"/>
          <w:kern w:val="0"/>
          <w:szCs w:val="20"/>
        </w:rPr>
        <w:tab/>
        <w:t>指计算评估基金资产和负债的价值，以确定基金资产净值和基金收益的过程</w:t>
      </w:r>
    </w:p>
    <w:p w:rsidR="00671291" w:rsidRDefault="00671291" w:rsidP="00383B16">
      <w:pPr>
        <w:pStyle w:val="ac"/>
        <w:autoSpaceDE w:val="0"/>
        <w:autoSpaceDN w:val="0"/>
        <w:adjustRightInd w:val="0"/>
        <w:ind w:left="4263" w:firstLineChars="0" w:hanging="3864"/>
        <w:textAlignment w:val="baseline"/>
        <w:divId w:val="963392767"/>
        <w:rPr>
          <w:rFonts w:ascii="宋体"/>
          <w:color w:val="000000"/>
          <w:kern w:val="0"/>
          <w:szCs w:val="20"/>
        </w:rPr>
      </w:pPr>
      <w:r>
        <w:rPr>
          <w:rFonts w:ascii="宋体" w:hint="eastAsia"/>
          <w:color w:val="000000"/>
          <w:kern w:val="0"/>
          <w:szCs w:val="20"/>
        </w:rPr>
        <w:t>基金账户：</w:t>
      </w:r>
      <w:r>
        <w:rPr>
          <w:rFonts w:ascii="宋体" w:hint="eastAsia"/>
          <w:color w:val="000000"/>
          <w:kern w:val="0"/>
          <w:szCs w:val="20"/>
        </w:rPr>
        <w:tab/>
        <w:t>指基金注册登记人为投资者开立的记录其持有博时开放式基金的基金份额及其变更情况的账户</w:t>
      </w:r>
    </w:p>
    <w:p w:rsidR="00671291" w:rsidRDefault="00671291" w:rsidP="00383B16">
      <w:pPr>
        <w:pStyle w:val="ac"/>
        <w:autoSpaceDE w:val="0"/>
        <w:autoSpaceDN w:val="0"/>
        <w:adjustRightInd w:val="0"/>
        <w:ind w:left="4263" w:firstLineChars="0" w:hanging="3864"/>
        <w:textAlignment w:val="baseline"/>
        <w:divId w:val="963392767"/>
        <w:rPr>
          <w:rFonts w:ascii="宋体"/>
          <w:color w:val="000000"/>
          <w:kern w:val="0"/>
          <w:szCs w:val="20"/>
        </w:rPr>
      </w:pPr>
      <w:r>
        <w:rPr>
          <w:rFonts w:ascii="宋体" w:hint="eastAsia"/>
          <w:color w:val="000000"/>
          <w:kern w:val="0"/>
          <w:szCs w:val="20"/>
        </w:rPr>
        <w:t>基金交易账户：</w:t>
      </w:r>
      <w:r>
        <w:rPr>
          <w:rFonts w:ascii="宋体" w:hint="eastAsia"/>
          <w:color w:val="000000"/>
          <w:kern w:val="0"/>
          <w:szCs w:val="20"/>
        </w:rPr>
        <w:tab/>
        <w:t>指销售人为投资者开立的记录其通过该销售人买卖博时开放式基金的基金份额、份额变动及结余情况的账户</w:t>
      </w:r>
    </w:p>
    <w:p w:rsidR="00671291" w:rsidRDefault="00671291" w:rsidP="00383B16">
      <w:pPr>
        <w:pStyle w:val="ac"/>
        <w:autoSpaceDE w:val="0"/>
        <w:autoSpaceDN w:val="0"/>
        <w:adjustRightInd w:val="0"/>
        <w:ind w:left="4263" w:firstLineChars="0" w:hanging="3864"/>
        <w:textAlignment w:val="baseline"/>
        <w:divId w:val="963392767"/>
        <w:rPr>
          <w:rFonts w:ascii="宋体"/>
          <w:color w:val="000000"/>
          <w:kern w:val="0"/>
          <w:szCs w:val="20"/>
        </w:rPr>
      </w:pPr>
      <w:r>
        <w:rPr>
          <w:rFonts w:ascii="宋体" w:hint="eastAsia"/>
          <w:color w:val="000000"/>
          <w:kern w:val="0"/>
          <w:szCs w:val="20"/>
        </w:rPr>
        <w:t>指定媒介：</w:t>
      </w:r>
      <w:r>
        <w:rPr>
          <w:rFonts w:ascii="宋体" w:hint="eastAsia"/>
          <w:color w:val="000000"/>
          <w:kern w:val="0"/>
          <w:szCs w:val="20"/>
        </w:rPr>
        <w:tab/>
      </w:r>
      <w:r w:rsidRPr="001209BA">
        <w:rPr>
          <w:rFonts w:ascii="宋体"/>
          <w:color w:val="000000"/>
          <w:kern w:val="0"/>
          <w:szCs w:val="20"/>
        </w:rPr>
        <w:t>指中国证监会指定的用以进行信息披露的全国性报刊</w:t>
      </w:r>
      <w:r w:rsidRPr="001209BA">
        <w:rPr>
          <w:rFonts w:ascii="宋体" w:hint="eastAsia"/>
          <w:color w:val="000000"/>
          <w:kern w:val="0"/>
          <w:szCs w:val="20"/>
        </w:rPr>
        <w:t>及</w:t>
      </w:r>
      <w:r w:rsidRPr="001209BA">
        <w:rPr>
          <w:rFonts w:ascii="宋体"/>
          <w:color w:val="000000"/>
          <w:kern w:val="0"/>
          <w:szCs w:val="20"/>
        </w:rPr>
        <w:t>指定互联网网站</w:t>
      </w:r>
      <w:r w:rsidRPr="001209BA">
        <w:rPr>
          <w:rFonts w:ascii="宋体" w:hint="eastAsia"/>
          <w:color w:val="000000"/>
          <w:kern w:val="0"/>
          <w:szCs w:val="20"/>
        </w:rPr>
        <w:t>（包括基金管理人网站、基金托管人网站、中国证监会基金电子披露网站）等媒介</w:t>
      </w:r>
    </w:p>
    <w:p w:rsidR="00671291" w:rsidRDefault="00671291" w:rsidP="00383B16">
      <w:pPr>
        <w:pStyle w:val="ac"/>
        <w:autoSpaceDE w:val="0"/>
        <w:autoSpaceDN w:val="0"/>
        <w:adjustRightInd w:val="0"/>
        <w:ind w:left="4263" w:firstLineChars="0" w:hanging="3864"/>
        <w:textAlignment w:val="baseline"/>
        <w:divId w:val="963392767"/>
        <w:rPr>
          <w:rFonts w:ascii="宋体"/>
          <w:color w:val="000000"/>
          <w:kern w:val="0"/>
          <w:szCs w:val="20"/>
        </w:rPr>
      </w:pPr>
      <w:r>
        <w:rPr>
          <w:rFonts w:ascii="宋体" w:hint="eastAsia"/>
          <w:color w:val="000000"/>
          <w:kern w:val="0"/>
          <w:szCs w:val="20"/>
        </w:rPr>
        <w:t>不可抗力：</w:t>
      </w:r>
      <w:r>
        <w:rPr>
          <w:rFonts w:ascii="宋体" w:hint="eastAsia"/>
          <w:color w:val="000000"/>
          <w:kern w:val="0"/>
          <w:szCs w:val="20"/>
        </w:rPr>
        <w:tab/>
        <w:t>指任何无法预见、不能避免、无法克服的事件或因素，包括：相关法律、法规或规章的变更；国际、国内金融市场风险事故的发生；自然或无人为破坏造成的交易系统或交易场所无法正常工作；战争或动乱等</w:t>
      </w:r>
    </w:p>
    <w:p w:rsidR="00671291" w:rsidRDefault="00671291" w:rsidP="00383B16">
      <w:pPr>
        <w:pStyle w:val="ac"/>
        <w:autoSpaceDE w:val="0"/>
        <w:autoSpaceDN w:val="0"/>
        <w:adjustRightInd w:val="0"/>
        <w:ind w:left="4263" w:firstLineChars="0" w:hanging="3864"/>
        <w:textAlignment w:val="baseline"/>
        <w:divId w:val="963392767"/>
        <w:rPr>
          <w:color w:val="000000"/>
        </w:rPr>
      </w:pPr>
      <w:r>
        <w:rPr>
          <w:rFonts w:hint="eastAsia"/>
          <w:color w:val="000000"/>
        </w:rPr>
        <w:t>流动性受限资产：</w:t>
      </w:r>
      <w:r>
        <w:rPr>
          <w:rFonts w:hint="eastAsia"/>
          <w:color w:val="000000"/>
        </w:rPr>
        <w:tab/>
      </w:r>
      <w:r>
        <w:rPr>
          <w:rFonts w:hint="eastAsia"/>
          <w:color w:val="000000"/>
        </w:rPr>
        <w:t>指由于法律法规、监管、合同或操作障碍等原因无法以合理价格予以变现的资产，包括但不限于到期日在</w:t>
      </w:r>
      <w:r>
        <w:rPr>
          <w:rFonts w:hint="eastAsia"/>
          <w:color w:val="000000"/>
        </w:rPr>
        <w:t>10</w:t>
      </w:r>
      <w:r>
        <w:rPr>
          <w:rFonts w:hint="eastAsia"/>
          <w:color w:val="000000"/>
        </w:rPr>
        <w:t>个交易日以上的逆回购与银行定期存款（</w:t>
      </w:r>
      <w:proofErr w:type="gramStart"/>
      <w:r>
        <w:rPr>
          <w:rFonts w:hint="eastAsia"/>
          <w:color w:val="000000"/>
        </w:rPr>
        <w:t>含协议</w:t>
      </w:r>
      <w:proofErr w:type="gramEnd"/>
      <w:r>
        <w:rPr>
          <w:rFonts w:hint="eastAsia"/>
          <w:color w:val="000000"/>
        </w:rPr>
        <w:t>约定有条件提前支取的银行存款）、资产支持证券、因发行人债</w:t>
      </w:r>
      <w:r>
        <w:rPr>
          <w:rFonts w:hint="eastAsia"/>
          <w:color w:val="000000"/>
        </w:rPr>
        <w:lastRenderedPageBreak/>
        <w:t>务违约无法进行转让或交易的债券等</w:t>
      </w:r>
    </w:p>
    <w:p w:rsidR="00671291" w:rsidRDefault="00671291" w:rsidP="00383B16">
      <w:pPr>
        <w:pStyle w:val="a3"/>
        <w:spacing w:before="0" w:beforeAutospacing="0" w:after="0" w:afterAutospacing="0" w:line="360" w:lineRule="auto"/>
        <w:ind w:firstLine="420"/>
        <w:divId w:val="963392767"/>
      </w:pPr>
    </w:p>
    <w:p w:rsidR="000F4E0A" w:rsidRPr="000F4E0A" w:rsidRDefault="000F4E0A" w:rsidP="00383B16">
      <w:pPr>
        <w:pStyle w:val="a3"/>
        <w:spacing w:before="0" w:beforeAutospacing="0" w:after="0" w:afterAutospacing="0" w:line="360" w:lineRule="auto"/>
        <w:ind w:firstLine="420"/>
        <w:divId w:val="963392767"/>
      </w:pPr>
      <w:r w:rsidRPr="000F4E0A">
        <w:br w:type="page"/>
      </w:r>
    </w:p>
    <w:p w:rsidR="000F4E0A" w:rsidRPr="000F4E0A" w:rsidRDefault="000F4E0A" w:rsidP="000F4E0A">
      <w:pPr>
        <w:pStyle w:val="2"/>
        <w:jc w:val="center"/>
        <w:rPr>
          <w:rFonts w:ascii="宋体" w:eastAsia="宋体" w:hAnsi="宋体"/>
          <w:sz w:val="30"/>
        </w:rPr>
      </w:pPr>
      <w:bookmarkStart w:id="24" w:name="chapter_level1_5_53"/>
      <w:bookmarkStart w:id="25" w:name="_Toc27586069"/>
      <w:r w:rsidRPr="000F4E0A">
        <w:rPr>
          <w:rFonts w:ascii="宋体" w:eastAsia="宋体" w:hAnsi="宋体" w:hint="eastAsia"/>
          <w:sz w:val="30"/>
        </w:rPr>
        <w:lastRenderedPageBreak/>
        <w:t>三、基金管理人</w:t>
      </w:r>
      <w:bookmarkEnd w:id="24"/>
      <w:bookmarkEnd w:id="25"/>
    </w:p>
    <w:p w:rsidR="000F4E0A" w:rsidRPr="000F4E0A" w:rsidRDefault="000F4E0A">
      <w:pPr>
        <w:pStyle w:val="a3"/>
        <w:spacing w:before="0" w:beforeAutospacing="0" w:after="0" w:afterAutospacing="0" w:line="360" w:lineRule="auto"/>
        <w:ind w:firstLine="420"/>
        <w:divId w:val="1085767045"/>
        <w:rPr>
          <w:sz w:val="21"/>
          <w:szCs w:val="21"/>
        </w:rPr>
      </w:pPr>
      <w:bookmarkStart w:id="26" w:name="chapter_level1_5_53_section_1"/>
      <w:bookmarkEnd w:id="26"/>
      <w:r w:rsidRPr="000F4E0A">
        <w:rPr>
          <w:rStyle w:val="a4"/>
          <w:rFonts w:hint="eastAsia"/>
          <w:sz w:val="21"/>
          <w:szCs w:val="21"/>
        </w:rPr>
        <w:t>一、基金管理人概况</w:t>
      </w:r>
      <w:r w:rsidR="008D77E9">
        <w:rPr>
          <w:sz w:val="21"/>
          <w:szCs w:val="21"/>
        </w:rPr>
        <w:t xml:space="preserve"> </w:t>
      </w:r>
      <w:r w:rsidRPr="000F4E0A">
        <w:rPr>
          <w:rFonts w:hint="eastAsia"/>
          <w:sz w:val="21"/>
          <w:szCs w:val="21"/>
        </w:rPr>
        <w:t xml:space="preserve"> </w:t>
      </w:r>
    </w:p>
    <w:p w:rsidR="000F4E0A" w:rsidRPr="000F4E0A" w:rsidRDefault="000F4E0A">
      <w:pPr>
        <w:pStyle w:val="a3"/>
        <w:spacing w:before="0" w:beforeAutospacing="0" w:after="0" w:afterAutospacing="0" w:line="360" w:lineRule="auto"/>
        <w:ind w:firstLine="420"/>
        <w:divId w:val="1085767045"/>
        <w:rPr>
          <w:sz w:val="21"/>
          <w:szCs w:val="21"/>
        </w:rPr>
      </w:pPr>
      <w:bookmarkStart w:id="27" w:name="field_0_managercompanyinfo_1_start"/>
      <w:bookmarkEnd w:id="27"/>
      <w:r w:rsidRPr="000F4E0A">
        <w:rPr>
          <w:rFonts w:hint="eastAsia"/>
          <w:sz w:val="21"/>
          <w:szCs w:val="21"/>
        </w:rPr>
        <w:t>名称：</w:t>
      </w:r>
      <w:r w:rsidR="008D77E9">
        <w:rPr>
          <w:sz w:val="21"/>
          <w:szCs w:val="21"/>
        </w:rPr>
        <w:t xml:space="preserve"> </w:t>
      </w:r>
      <w:r w:rsidRPr="000F4E0A">
        <w:rPr>
          <w:rFonts w:hint="eastAsia"/>
          <w:sz w:val="21"/>
          <w:szCs w:val="21"/>
        </w:rPr>
        <w:t xml:space="preserve">博时基金管理有限公司 </w:t>
      </w:r>
    </w:p>
    <w:p w:rsidR="000F4E0A" w:rsidRPr="000F4E0A" w:rsidRDefault="000F4E0A">
      <w:pPr>
        <w:pStyle w:val="a3"/>
        <w:spacing w:before="0" w:beforeAutospacing="0" w:after="0" w:afterAutospacing="0" w:line="360" w:lineRule="auto"/>
        <w:ind w:firstLine="420"/>
        <w:divId w:val="1085767045"/>
        <w:rPr>
          <w:sz w:val="21"/>
          <w:szCs w:val="21"/>
        </w:rPr>
      </w:pPr>
      <w:r w:rsidRPr="000F4E0A">
        <w:rPr>
          <w:rFonts w:hint="eastAsia"/>
          <w:sz w:val="21"/>
          <w:szCs w:val="21"/>
        </w:rPr>
        <w:t>住所：</w:t>
      </w:r>
      <w:r w:rsidR="008D77E9">
        <w:rPr>
          <w:sz w:val="21"/>
          <w:szCs w:val="21"/>
        </w:rPr>
        <w:t xml:space="preserve"> </w:t>
      </w:r>
      <w:r w:rsidRPr="000F4E0A">
        <w:rPr>
          <w:rFonts w:hint="eastAsia"/>
          <w:sz w:val="21"/>
          <w:szCs w:val="21"/>
        </w:rPr>
        <w:t xml:space="preserve">深圳市福田区莲花街道福新社区益田路5999号基金大厦21层 </w:t>
      </w:r>
    </w:p>
    <w:p w:rsidR="000F4E0A" w:rsidRPr="000F4E0A" w:rsidRDefault="000F4E0A">
      <w:pPr>
        <w:pStyle w:val="a3"/>
        <w:spacing w:before="0" w:beforeAutospacing="0" w:after="0" w:afterAutospacing="0" w:line="360" w:lineRule="auto"/>
        <w:ind w:firstLine="420"/>
        <w:divId w:val="1085767045"/>
        <w:rPr>
          <w:sz w:val="21"/>
          <w:szCs w:val="21"/>
        </w:rPr>
      </w:pPr>
      <w:r w:rsidRPr="000F4E0A">
        <w:rPr>
          <w:rFonts w:hint="eastAsia"/>
          <w:sz w:val="21"/>
          <w:szCs w:val="21"/>
        </w:rPr>
        <w:t>办公地址：</w:t>
      </w:r>
      <w:r w:rsidR="008D77E9">
        <w:rPr>
          <w:sz w:val="21"/>
          <w:szCs w:val="21"/>
        </w:rPr>
        <w:t xml:space="preserve"> </w:t>
      </w:r>
      <w:r w:rsidRPr="000F4E0A">
        <w:rPr>
          <w:rFonts w:hint="eastAsia"/>
          <w:sz w:val="21"/>
          <w:szCs w:val="21"/>
        </w:rPr>
        <w:t xml:space="preserve">广东省深圳市福田区益田路5999号基金大厦21层 </w:t>
      </w:r>
    </w:p>
    <w:p w:rsidR="000F4E0A" w:rsidRPr="000F4E0A" w:rsidRDefault="000F4E0A">
      <w:pPr>
        <w:pStyle w:val="a3"/>
        <w:spacing w:before="0" w:beforeAutospacing="0" w:after="0" w:afterAutospacing="0" w:line="360" w:lineRule="auto"/>
        <w:ind w:firstLine="420"/>
        <w:divId w:val="1085767045"/>
        <w:rPr>
          <w:sz w:val="21"/>
          <w:szCs w:val="21"/>
        </w:rPr>
      </w:pPr>
      <w:r w:rsidRPr="000F4E0A">
        <w:rPr>
          <w:rFonts w:hint="eastAsia"/>
          <w:sz w:val="21"/>
          <w:szCs w:val="21"/>
        </w:rPr>
        <w:t xml:space="preserve">法定代表人：张光华 </w:t>
      </w:r>
    </w:p>
    <w:p w:rsidR="000F4E0A" w:rsidRPr="000F4E0A" w:rsidRDefault="000F4E0A">
      <w:pPr>
        <w:pStyle w:val="a3"/>
        <w:spacing w:before="0" w:beforeAutospacing="0" w:after="0" w:afterAutospacing="0" w:line="360" w:lineRule="auto"/>
        <w:ind w:firstLine="420"/>
        <w:divId w:val="1085767045"/>
        <w:rPr>
          <w:sz w:val="21"/>
          <w:szCs w:val="21"/>
        </w:rPr>
      </w:pPr>
      <w:r w:rsidRPr="000F4E0A">
        <w:rPr>
          <w:rFonts w:hint="eastAsia"/>
          <w:sz w:val="21"/>
          <w:szCs w:val="21"/>
        </w:rPr>
        <w:t>成立时间：</w:t>
      </w:r>
      <w:r w:rsidR="008D77E9">
        <w:rPr>
          <w:sz w:val="21"/>
          <w:szCs w:val="21"/>
        </w:rPr>
        <w:t xml:space="preserve">  </w:t>
      </w:r>
      <w:r w:rsidRPr="000F4E0A">
        <w:rPr>
          <w:rFonts w:hint="eastAsia"/>
          <w:sz w:val="21"/>
          <w:szCs w:val="21"/>
        </w:rPr>
        <w:t xml:space="preserve">1998年7月13日 </w:t>
      </w:r>
    </w:p>
    <w:p w:rsidR="000F4E0A" w:rsidRPr="000F4E0A" w:rsidRDefault="000F4E0A">
      <w:pPr>
        <w:pStyle w:val="a3"/>
        <w:spacing w:before="0" w:beforeAutospacing="0" w:after="0" w:afterAutospacing="0" w:line="360" w:lineRule="auto"/>
        <w:ind w:firstLine="420"/>
        <w:divId w:val="1085767045"/>
        <w:rPr>
          <w:sz w:val="21"/>
          <w:szCs w:val="21"/>
        </w:rPr>
      </w:pPr>
      <w:r w:rsidRPr="000F4E0A">
        <w:rPr>
          <w:rFonts w:hint="eastAsia"/>
          <w:sz w:val="21"/>
          <w:szCs w:val="21"/>
        </w:rPr>
        <w:t>注册资本：</w:t>
      </w:r>
      <w:r w:rsidR="008D77E9">
        <w:rPr>
          <w:sz w:val="21"/>
          <w:szCs w:val="21"/>
        </w:rPr>
        <w:t xml:space="preserve">  </w:t>
      </w:r>
      <w:r w:rsidRPr="000F4E0A">
        <w:rPr>
          <w:rFonts w:hint="eastAsia"/>
          <w:sz w:val="21"/>
          <w:szCs w:val="21"/>
        </w:rPr>
        <w:t xml:space="preserve">2.5亿元人民币 </w:t>
      </w:r>
    </w:p>
    <w:p w:rsidR="000F4E0A" w:rsidRPr="000F4E0A" w:rsidRDefault="000F4E0A">
      <w:pPr>
        <w:pStyle w:val="a3"/>
        <w:spacing w:before="0" w:beforeAutospacing="0" w:after="0" w:afterAutospacing="0" w:line="360" w:lineRule="auto"/>
        <w:ind w:firstLine="420"/>
        <w:divId w:val="1085767045"/>
        <w:rPr>
          <w:sz w:val="21"/>
          <w:szCs w:val="21"/>
        </w:rPr>
      </w:pPr>
      <w:r w:rsidRPr="000F4E0A">
        <w:rPr>
          <w:rFonts w:hint="eastAsia"/>
          <w:sz w:val="21"/>
          <w:szCs w:val="21"/>
        </w:rPr>
        <w:t>存续期间：</w:t>
      </w:r>
      <w:r w:rsidR="008D77E9">
        <w:rPr>
          <w:sz w:val="21"/>
          <w:szCs w:val="21"/>
        </w:rPr>
        <w:t xml:space="preserve"> </w:t>
      </w:r>
      <w:r w:rsidRPr="000F4E0A">
        <w:rPr>
          <w:rFonts w:hint="eastAsia"/>
          <w:sz w:val="21"/>
          <w:szCs w:val="21"/>
        </w:rPr>
        <w:t xml:space="preserve">持续经营 </w:t>
      </w:r>
    </w:p>
    <w:p w:rsidR="000F4E0A" w:rsidRPr="000F4E0A" w:rsidRDefault="000F4E0A">
      <w:pPr>
        <w:pStyle w:val="a3"/>
        <w:spacing w:before="0" w:beforeAutospacing="0" w:after="0" w:afterAutospacing="0" w:line="360" w:lineRule="auto"/>
        <w:ind w:firstLine="420"/>
        <w:divId w:val="1085767045"/>
        <w:rPr>
          <w:sz w:val="21"/>
          <w:szCs w:val="21"/>
        </w:rPr>
      </w:pPr>
      <w:r w:rsidRPr="000F4E0A">
        <w:rPr>
          <w:rFonts w:hint="eastAsia"/>
          <w:sz w:val="21"/>
          <w:szCs w:val="21"/>
        </w:rPr>
        <w:t>联系人：</w:t>
      </w:r>
      <w:r w:rsidR="008D77E9">
        <w:rPr>
          <w:sz w:val="21"/>
          <w:szCs w:val="21"/>
        </w:rPr>
        <w:t xml:space="preserve">   </w:t>
      </w:r>
      <w:r w:rsidRPr="000F4E0A">
        <w:rPr>
          <w:rFonts w:hint="eastAsia"/>
          <w:sz w:val="21"/>
          <w:szCs w:val="21"/>
        </w:rPr>
        <w:t xml:space="preserve">韩强 </w:t>
      </w:r>
    </w:p>
    <w:p w:rsidR="000F4E0A" w:rsidRPr="000F4E0A" w:rsidRDefault="000F4E0A">
      <w:pPr>
        <w:pStyle w:val="a3"/>
        <w:spacing w:before="0" w:beforeAutospacing="0" w:after="0" w:afterAutospacing="0" w:line="360" w:lineRule="auto"/>
        <w:ind w:firstLine="420"/>
        <w:divId w:val="1085767045"/>
        <w:rPr>
          <w:sz w:val="21"/>
          <w:szCs w:val="21"/>
        </w:rPr>
      </w:pPr>
      <w:r w:rsidRPr="000F4E0A">
        <w:rPr>
          <w:rFonts w:hint="eastAsia"/>
          <w:sz w:val="21"/>
          <w:szCs w:val="21"/>
        </w:rPr>
        <w:t>联系电话：</w:t>
      </w:r>
      <w:r w:rsidR="008D77E9">
        <w:rPr>
          <w:sz w:val="21"/>
          <w:szCs w:val="21"/>
        </w:rPr>
        <w:t xml:space="preserve"> </w:t>
      </w:r>
      <w:r w:rsidRPr="000F4E0A">
        <w:rPr>
          <w:rFonts w:hint="eastAsia"/>
          <w:sz w:val="21"/>
          <w:szCs w:val="21"/>
        </w:rPr>
        <w:t>（0755）8316</w:t>
      </w:r>
      <w:r w:rsidR="008D77E9">
        <w:rPr>
          <w:sz w:val="21"/>
          <w:szCs w:val="21"/>
        </w:rPr>
        <w:t xml:space="preserve"> </w:t>
      </w:r>
      <w:r w:rsidRPr="000F4E0A">
        <w:rPr>
          <w:rFonts w:hint="eastAsia"/>
          <w:sz w:val="21"/>
          <w:szCs w:val="21"/>
        </w:rPr>
        <w:t xml:space="preserve">9999 </w:t>
      </w:r>
    </w:p>
    <w:p w:rsidR="000F4E0A" w:rsidRPr="000F4E0A" w:rsidRDefault="000F4E0A">
      <w:pPr>
        <w:pStyle w:val="a3"/>
        <w:spacing w:before="0" w:beforeAutospacing="0" w:after="0" w:afterAutospacing="0" w:line="360" w:lineRule="auto"/>
        <w:ind w:firstLine="420"/>
        <w:divId w:val="1085767045"/>
        <w:rPr>
          <w:sz w:val="21"/>
          <w:szCs w:val="21"/>
        </w:rPr>
      </w:pPr>
      <w:r w:rsidRPr="000F4E0A">
        <w:rPr>
          <w:rFonts w:hint="eastAsia"/>
          <w:sz w:val="21"/>
          <w:szCs w:val="21"/>
        </w:rPr>
        <w:t>博时基金管理有限公司（以下简称“公司”）经中国证监会</w:t>
      </w:r>
      <w:proofErr w:type="gramStart"/>
      <w:r w:rsidRPr="000F4E0A">
        <w:rPr>
          <w:rFonts w:hint="eastAsia"/>
          <w:sz w:val="21"/>
          <w:szCs w:val="21"/>
        </w:rPr>
        <w:t>证监基字</w:t>
      </w:r>
      <w:proofErr w:type="gramEnd"/>
      <w:r w:rsidRPr="000F4E0A">
        <w:rPr>
          <w:rFonts w:hint="eastAsia"/>
          <w:sz w:val="21"/>
          <w:szCs w:val="21"/>
        </w:rPr>
        <w:t xml:space="preserve">[1998]26号文批准设立。目前公司股东为招商证券股份有限公司，持有股份49%；中国长城资产管理公司，持有股份25%；天津港（集团）有限公司，持有股份6％；上海汇华实业有限公司，持有股份12％；上海盛业股权投资基金有限公司，持有股份6％；广厦建设集团有限责任公司，持有股份2%。注册资本为2.5亿元人民币。 </w:t>
      </w:r>
    </w:p>
    <w:p w:rsidR="000F4E0A" w:rsidRPr="000F4E0A" w:rsidRDefault="000F4E0A">
      <w:pPr>
        <w:pStyle w:val="a3"/>
        <w:spacing w:before="0" w:beforeAutospacing="0" w:after="0" w:afterAutospacing="0" w:line="360" w:lineRule="auto"/>
        <w:ind w:firstLine="420"/>
        <w:divId w:val="1085767045"/>
        <w:rPr>
          <w:sz w:val="21"/>
          <w:szCs w:val="21"/>
        </w:rPr>
      </w:pPr>
      <w:r w:rsidRPr="000F4E0A">
        <w:rPr>
          <w:rFonts w:hint="eastAsia"/>
          <w:sz w:val="21"/>
          <w:szCs w:val="21"/>
        </w:rPr>
        <w:t xml:space="preserve">公司设立了投资决策委员会。投资决策委员会负责指导基金资产的运作、确定基本的投资策略和投资组合的原则。 </w:t>
      </w:r>
    </w:p>
    <w:p w:rsidR="000F4E0A" w:rsidRPr="000F4E0A" w:rsidRDefault="000F4E0A">
      <w:pPr>
        <w:pStyle w:val="a3"/>
        <w:spacing w:before="0" w:beforeAutospacing="0" w:after="0" w:afterAutospacing="0" w:line="360" w:lineRule="auto"/>
        <w:ind w:firstLine="420"/>
        <w:divId w:val="1085767045"/>
        <w:rPr>
          <w:sz w:val="21"/>
          <w:szCs w:val="21"/>
        </w:rPr>
      </w:pPr>
      <w:r w:rsidRPr="000F4E0A">
        <w:rPr>
          <w:rFonts w:hint="eastAsia"/>
          <w:sz w:val="21"/>
          <w:szCs w:val="21"/>
        </w:rPr>
        <w:t>公司下设两大总部和三十个直属部门，分别是：权益投资总部、固定收益总部以及宏观策略部、交易部、指数与量化投资部、多元资产管理部、年金投资部、绝对收益投资部、产品规划部、销售管理部、客户服务中心、市场部、养老金业务中心、战略客户部、机构-北京、机构-上海、机构-南方、券商业务部、零售-北京、零售-上海、零售-南方、零售-西部、</w:t>
      </w:r>
      <w:proofErr w:type="gramStart"/>
      <w:r w:rsidRPr="000F4E0A">
        <w:rPr>
          <w:rFonts w:hint="eastAsia"/>
          <w:sz w:val="21"/>
          <w:szCs w:val="21"/>
        </w:rPr>
        <w:t>央企业务部</w:t>
      </w:r>
      <w:proofErr w:type="gramEnd"/>
      <w:r w:rsidRPr="000F4E0A">
        <w:rPr>
          <w:rFonts w:hint="eastAsia"/>
          <w:sz w:val="21"/>
          <w:szCs w:val="21"/>
        </w:rPr>
        <w:t xml:space="preserve">、互联网金融部、董事会办公室、办公室、人力资源部、财务部、信息技术部、基金运作部、风险管理部和监察法律部。 </w:t>
      </w:r>
    </w:p>
    <w:p w:rsidR="000F4E0A" w:rsidRPr="000F4E0A" w:rsidRDefault="000F4E0A">
      <w:pPr>
        <w:pStyle w:val="a3"/>
        <w:spacing w:before="0" w:beforeAutospacing="0" w:after="0" w:afterAutospacing="0" w:line="360" w:lineRule="auto"/>
        <w:ind w:firstLine="420"/>
        <w:divId w:val="1085767045"/>
        <w:rPr>
          <w:sz w:val="21"/>
          <w:szCs w:val="21"/>
        </w:rPr>
      </w:pPr>
      <w:r w:rsidRPr="000F4E0A">
        <w:rPr>
          <w:rFonts w:hint="eastAsia"/>
          <w:sz w:val="21"/>
          <w:szCs w:val="21"/>
        </w:rPr>
        <w:t>权益投资总部负责公司所管理资产的权益投资管理及相关工作。权益投资总部下设股票投资部（含各投资风格小组）、特定资产管理部、研究部。股票投资部负责进行股票选择和组合管理。特定资产管理部负责公司权益类特定资产专户和权益类社保投资组合的投资管理及相关工作。研究部负责完成对宏观经济、投资策略、行业上市公司及市场的研究。固定收益总部负责公司所管理资产的固定收益投资管理及相关工作。固定收益总部下设现金管理组、</w:t>
      </w:r>
      <w:r w:rsidRPr="000F4E0A">
        <w:rPr>
          <w:rFonts w:hint="eastAsia"/>
          <w:sz w:val="21"/>
          <w:szCs w:val="21"/>
        </w:rPr>
        <w:lastRenderedPageBreak/>
        <w:t>公</w:t>
      </w:r>
      <w:proofErr w:type="gramStart"/>
      <w:r w:rsidRPr="000F4E0A">
        <w:rPr>
          <w:rFonts w:hint="eastAsia"/>
          <w:sz w:val="21"/>
          <w:szCs w:val="21"/>
        </w:rPr>
        <w:t>募基金</w:t>
      </w:r>
      <w:proofErr w:type="gramEnd"/>
      <w:r w:rsidRPr="000F4E0A">
        <w:rPr>
          <w:rFonts w:hint="eastAsia"/>
          <w:sz w:val="21"/>
          <w:szCs w:val="21"/>
        </w:rPr>
        <w:t xml:space="preserve">组、专户组、指数与创新组、国际组和研究组，分别负责各类固定收益资产的研究和投资工作。 </w:t>
      </w:r>
    </w:p>
    <w:p w:rsidR="000F4E0A" w:rsidRPr="000F4E0A" w:rsidRDefault="000F4E0A">
      <w:pPr>
        <w:pStyle w:val="a3"/>
        <w:spacing w:before="0" w:beforeAutospacing="0" w:after="0" w:afterAutospacing="0" w:line="360" w:lineRule="auto"/>
        <w:ind w:firstLine="420"/>
        <w:divId w:val="1085767045"/>
        <w:rPr>
          <w:sz w:val="21"/>
          <w:szCs w:val="21"/>
        </w:rPr>
      </w:pPr>
      <w:r w:rsidRPr="000F4E0A">
        <w:rPr>
          <w:rFonts w:hint="eastAsia"/>
          <w:sz w:val="21"/>
          <w:szCs w:val="21"/>
        </w:rPr>
        <w:t>市场部负责市场竞争分析、市场政策拟订；组织落实公司总体市场战略，协同产品和投资体系以及市场团队的协同；拟订年度市场计划和费用预算，具体负责机构业务的绩效考核和费用管理；公司品牌及产品传播；机构产品营销组织、市场分析等工作。战略客户部集中服务国有银行、政策性银行、大型头部保险公司、中央汇金公司等重要金融机构。机构-北京负责北方地区其他银行、保险和财务公司等机构业务。机构-上海和机构-南方分别主要负责华东地区、华南地区以及其他指定区域的机构客户销售与服务工作。养老金业务中心负责公司社保基金、企业年金、基本养老金及职业年金的客户拓展、销售与服务、养老金研究与政策咨询、养老金销售支持与中</w:t>
      </w:r>
      <w:proofErr w:type="gramStart"/>
      <w:r w:rsidRPr="000F4E0A">
        <w:rPr>
          <w:rFonts w:hint="eastAsia"/>
          <w:sz w:val="21"/>
          <w:szCs w:val="21"/>
        </w:rPr>
        <w:t>台运作</w:t>
      </w:r>
      <w:proofErr w:type="gramEnd"/>
      <w:r w:rsidRPr="000F4E0A">
        <w:rPr>
          <w:rFonts w:hint="eastAsia"/>
          <w:sz w:val="21"/>
          <w:szCs w:val="21"/>
        </w:rPr>
        <w:t>协调、相关信息服务等工作。券商业务部负责券商渠道的开拓和销售服务、大宗交易业务、融券业务、做市商业务、股指期货业务等工作。零售-北京、零售-上海、零售-南方、零售-西部负责公司全国范围内零售客户的渠道销售和服务。</w:t>
      </w:r>
      <w:proofErr w:type="gramStart"/>
      <w:r w:rsidRPr="000F4E0A">
        <w:rPr>
          <w:rFonts w:hint="eastAsia"/>
          <w:sz w:val="21"/>
          <w:szCs w:val="21"/>
        </w:rPr>
        <w:t>央企业务部负责招商局集团</w:t>
      </w:r>
      <w:proofErr w:type="gramEnd"/>
      <w:r w:rsidRPr="000F4E0A">
        <w:rPr>
          <w:rFonts w:hint="eastAsia"/>
          <w:sz w:val="21"/>
          <w:szCs w:val="21"/>
        </w:rPr>
        <w:t>签约机构客户、重要中央企业及其财务公司等客户的拓展、合作业务落地与服务等工作。销售管理部负责总行渠道维护，零售产品营销组织、销售督导；营销策划及公</w:t>
      </w:r>
      <w:proofErr w:type="gramStart"/>
      <w:r w:rsidRPr="000F4E0A">
        <w:rPr>
          <w:rFonts w:hint="eastAsia"/>
          <w:sz w:val="21"/>
          <w:szCs w:val="21"/>
        </w:rPr>
        <w:t>募销售</w:t>
      </w:r>
      <w:proofErr w:type="gramEnd"/>
      <w:r w:rsidRPr="000F4E0A">
        <w:rPr>
          <w:rFonts w:hint="eastAsia"/>
          <w:sz w:val="21"/>
          <w:szCs w:val="21"/>
        </w:rPr>
        <w:t xml:space="preserve">支持；营销培训管理；渠道代销支持与服务；零售体系的绩效考核与费用管理等工作。 </w:t>
      </w:r>
    </w:p>
    <w:p w:rsidR="000F4E0A" w:rsidRPr="000F4E0A" w:rsidRDefault="000F4E0A">
      <w:pPr>
        <w:pStyle w:val="a3"/>
        <w:spacing w:before="0" w:beforeAutospacing="0" w:after="0" w:afterAutospacing="0" w:line="360" w:lineRule="auto"/>
        <w:ind w:firstLine="420"/>
        <w:divId w:val="1085767045"/>
        <w:rPr>
          <w:sz w:val="21"/>
          <w:szCs w:val="21"/>
        </w:rPr>
      </w:pPr>
      <w:r w:rsidRPr="000F4E0A">
        <w:rPr>
          <w:rFonts w:hint="eastAsia"/>
          <w:sz w:val="21"/>
          <w:szCs w:val="21"/>
        </w:rPr>
        <w:t>宏观策略部负责</w:t>
      </w:r>
      <w:proofErr w:type="gramStart"/>
      <w:r w:rsidRPr="000F4E0A">
        <w:rPr>
          <w:rFonts w:hint="eastAsia"/>
          <w:sz w:val="21"/>
          <w:szCs w:val="21"/>
        </w:rPr>
        <w:t>为投委会</w:t>
      </w:r>
      <w:proofErr w:type="gramEnd"/>
      <w:r w:rsidRPr="000F4E0A">
        <w:rPr>
          <w:rFonts w:hint="eastAsia"/>
          <w:sz w:val="21"/>
          <w:szCs w:val="21"/>
        </w:rPr>
        <w:t>审定资产配置计划提供宏观研究和策略研究支持。交易部负责执行基金经理的交易指令并进行交易分析和交易监督。指数与量化投资部负责公司各类指数与量化投资产品的研究和投资管理工作。多元资产管理部负责公司的基金中基金投资产品的研究和投资管理工作。年金投资部负责公司所管理企业年金等养老金资产的投资管理及相关工作。绝对收益投资部负责公司绝对收益产品的研究和投资管理工作。产品</w:t>
      </w:r>
      <w:proofErr w:type="gramStart"/>
      <w:r w:rsidRPr="000F4E0A">
        <w:rPr>
          <w:rFonts w:hint="eastAsia"/>
          <w:sz w:val="21"/>
          <w:szCs w:val="21"/>
        </w:rPr>
        <w:t>规划部</w:t>
      </w:r>
      <w:proofErr w:type="gramEnd"/>
      <w:r w:rsidRPr="000F4E0A">
        <w:rPr>
          <w:rFonts w:hint="eastAsia"/>
          <w:sz w:val="21"/>
          <w:szCs w:val="21"/>
        </w:rPr>
        <w:t>负责新产品设计、新产品报批、主管部门沟通维护、产品维护以及年金方案设计、重要政府部门、监管部门以及交易所、外汇交易中心等证券市场重要主体的关系维护等工作。互联网金融部负责公司互联网金融战略规划的设计和实施，公司互联网金融的平台建设、业务拓展和客户运营，推动公司相关业务在互联网平台的整合与创新。客户服务中心负责电话与网络咨询与服务；呼出业务与电话营销理财；营销系统数据维护与挖掘；直销柜台业务；专</w:t>
      </w:r>
      <w:proofErr w:type="gramStart"/>
      <w:r w:rsidRPr="000F4E0A">
        <w:rPr>
          <w:rFonts w:hint="eastAsia"/>
          <w:sz w:val="21"/>
          <w:szCs w:val="21"/>
        </w:rPr>
        <w:t>户合同</w:t>
      </w:r>
      <w:proofErr w:type="gramEnd"/>
      <w:r w:rsidRPr="000F4E0A">
        <w:rPr>
          <w:rFonts w:hint="eastAsia"/>
          <w:sz w:val="21"/>
          <w:szCs w:val="21"/>
        </w:rPr>
        <w:t xml:space="preserve">及备案管理、机构售前支持；专户中台服务与运营支持等工作。 </w:t>
      </w:r>
    </w:p>
    <w:p w:rsidR="000F4E0A" w:rsidRPr="000F4E0A" w:rsidRDefault="000F4E0A">
      <w:pPr>
        <w:pStyle w:val="a3"/>
        <w:spacing w:before="0" w:beforeAutospacing="0" w:after="0" w:afterAutospacing="0" w:line="360" w:lineRule="auto"/>
        <w:ind w:firstLine="420"/>
        <w:divId w:val="1085767045"/>
        <w:rPr>
          <w:sz w:val="21"/>
          <w:szCs w:val="21"/>
        </w:rPr>
      </w:pPr>
      <w:r w:rsidRPr="000F4E0A">
        <w:rPr>
          <w:rFonts w:hint="eastAsia"/>
          <w:sz w:val="21"/>
          <w:szCs w:val="21"/>
        </w:rPr>
        <w:t>董事会办公室专门负责股东会、董事会、监事会及董事会各专业委员会各项会务工作；股东关系管理与董、监事的联络、沟通及服务；基金行业政策、公司治理、战略发展研究、公司文化建设；与公司治理及发展战略等相关的重大信息披露管理；政府公共关系管理；党</w:t>
      </w:r>
      <w:r w:rsidRPr="000F4E0A">
        <w:rPr>
          <w:rFonts w:hint="eastAsia"/>
          <w:sz w:val="21"/>
          <w:szCs w:val="21"/>
        </w:rPr>
        <w:lastRenderedPageBreak/>
        <w:t xml:space="preserve">务工作；博时慈善基金会的管理及运营等。办公室负责公司的行政后勤支持、会议及文件管理、外事活动管理、档案管理及工会工作等。人力资源部负责公司的人员招聘、培训发展、薪酬福利、绩效评估、员工沟通、人力资源信息管理工作。财务部负责公司预算管理、财务核算、成本控制、财务分析等工作。信息技术部负责信息系统开发、网络运行及维护、IT系统安全及数据备份等工作。基金运作部负责基金会计和基金注册登记等业务。风险管理部负责建立和完善公司投资风险管理制度与流程，组织实施公司投资风险管理与绩效分析工作，确保公司各类投资风险得到良好监督与控制。监察法律部负责对公司投资决策、基金运作、内部管理、制度执行等方面进行监察，并向公司管理层和有关机构提供独立、客观、公正的意见和建议。 </w:t>
      </w:r>
    </w:p>
    <w:p w:rsidR="000F4E0A" w:rsidRPr="000F4E0A" w:rsidRDefault="000F4E0A">
      <w:pPr>
        <w:pStyle w:val="a3"/>
        <w:spacing w:before="0" w:beforeAutospacing="0" w:after="0" w:afterAutospacing="0" w:line="360" w:lineRule="auto"/>
        <w:ind w:firstLine="420"/>
        <w:divId w:val="1085767045"/>
        <w:rPr>
          <w:sz w:val="21"/>
          <w:szCs w:val="21"/>
        </w:rPr>
      </w:pPr>
      <w:r w:rsidRPr="000F4E0A">
        <w:rPr>
          <w:rFonts w:hint="eastAsia"/>
          <w:sz w:val="21"/>
          <w:szCs w:val="21"/>
        </w:rPr>
        <w:t xml:space="preserve">另设北京分公司和上海分公司，分别负责对驻京、沪人员日常行政管理和对赴京、沪、处理公务人员给予协助。此外，还设有全资子公司博时资本管理有限公司，以及境外子公司博时基金（国际）有限公司。 </w:t>
      </w:r>
    </w:p>
    <w:p w:rsidR="000F4E0A" w:rsidRPr="000F4E0A" w:rsidRDefault="000F4E0A">
      <w:pPr>
        <w:pStyle w:val="a3"/>
        <w:spacing w:before="0" w:beforeAutospacing="0" w:after="0" w:afterAutospacing="0" w:line="360" w:lineRule="auto"/>
        <w:ind w:firstLine="420"/>
        <w:divId w:val="1085767045"/>
        <w:rPr>
          <w:sz w:val="21"/>
          <w:szCs w:val="21"/>
        </w:rPr>
      </w:pPr>
      <w:r w:rsidRPr="000F4E0A">
        <w:rPr>
          <w:rFonts w:hint="eastAsia"/>
          <w:sz w:val="21"/>
          <w:szCs w:val="21"/>
        </w:rPr>
        <w:t xml:space="preserve">截止到2019年9月30日，公司总人数为593人，其中研究员和基金经理超过90%拥有硕士及以上学位。 </w:t>
      </w:r>
    </w:p>
    <w:p w:rsidR="000F4E0A" w:rsidRPr="000F4E0A" w:rsidRDefault="000F4E0A">
      <w:pPr>
        <w:pStyle w:val="a3"/>
        <w:spacing w:before="0" w:beforeAutospacing="0" w:after="0" w:afterAutospacing="0" w:line="360" w:lineRule="auto"/>
        <w:ind w:firstLine="420"/>
        <w:divId w:val="1085767045"/>
        <w:rPr>
          <w:sz w:val="21"/>
          <w:szCs w:val="21"/>
        </w:rPr>
      </w:pPr>
      <w:r w:rsidRPr="000F4E0A">
        <w:rPr>
          <w:rFonts w:hint="eastAsia"/>
          <w:sz w:val="21"/>
          <w:szCs w:val="21"/>
        </w:rPr>
        <w:t xml:space="preserve">公司已经建立健全投资管理制度、风险控制制度、内部监察制度、财务管理制度、人事管理制度、信息披露制度和员工行为准则等公司管理制度体系。 </w:t>
      </w:r>
      <w:bookmarkStart w:id="28" w:name="field_0_managercompanyinfo_1_end"/>
      <w:bookmarkEnd w:id="28"/>
      <w:r w:rsidR="008D77E9">
        <w:rPr>
          <w:sz w:val="21"/>
          <w:szCs w:val="21"/>
        </w:rPr>
        <w:t xml:space="preserve"> </w:t>
      </w:r>
      <w:r w:rsidRPr="000F4E0A">
        <w:rPr>
          <w:rFonts w:hint="eastAsia"/>
          <w:sz w:val="21"/>
          <w:szCs w:val="21"/>
        </w:rPr>
        <w:t xml:space="preserve"> </w:t>
      </w:r>
    </w:p>
    <w:p w:rsidR="000F4E0A" w:rsidRPr="000F4E0A" w:rsidRDefault="000F4E0A">
      <w:pPr>
        <w:pStyle w:val="a3"/>
        <w:spacing w:before="0" w:beforeAutospacing="0" w:after="0" w:afterAutospacing="0" w:line="360" w:lineRule="auto"/>
        <w:ind w:firstLine="420"/>
        <w:divId w:val="1085767045"/>
        <w:rPr>
          <w:sz w:val="21"/>
          <w:szCs w:val="21"/>
        </w:rPr>
      </w:pPr>
      <w:r w:rsidRPr="000F4E0A">
        <w:rPr>
          <w:rStyle w:val="a4"/>
          <w:rFonts w:hint="eastAsia"/>
          <w:sz w:val="21"/>
          <w:szCs w:val="21"/>
        </w:rPr>
        <w:t>二、主要成员情况</w:t>
      </w:r>
      <w:r w:rsidR="008D77E9">
        <w:rPr>
          <w:sz w:val="21"/>
          <w:szCs w:val="21"/>
        </w:rPr>
        <w:t xml:space="preserve"> </w:t>
      </w:r>
      <w:r w:rsidRPr="000F4E0A">
        <w:rPr>
          <w:rFonts w:hint="eastAsia"/>
          <w:sz w:val="21"/>
          <w:szCs w:val="21"/>
        </w:rPr>
        <w:t xml:space="preserve"> </w:t>
      </w:r>
    </w:p>
    <w:p w:rsidR="000F4E0A" w:rsidRPr="000F4E0A" w:rsidRDefault="000F4E0A">
      <w:pPr>
        <w:pStyle w:val="a3"/>
        <w:spacing w:before="0" w:beforeAutospacing="0" w:after="0" w:afterAutospacing="0" w:line="360" w:lineRule="auto"/>
        <w:ind w:firstLine="420"/>
        <w:divId w:val="1085767045"/>
        <w:rPr>
          <w:sz w:val="21"/>
          <w:szCs w:val="21"/>
        </w:rPr>
      </w:pPr>
      <w:bookmarkStart w:id="29" w:name="field_0_managerpersoninfo_1_start"/>
      <w:bookmarkEnd w:id="29"/>
      <w:r w:rsidRPr="000F4E0A">
        <w:rPr>
          <w:rFonts w:hint="eastAsia"/>
          <w:sz w:val="21"/>
          <w:szCs w:val="21"/>
        </w:rPr>
        <w:t xml:space="preserve">1、基金管理人董事会成员 </w:t>
      </w:r>
    </w:p>
    <w:p w:rsidR="000F4E0A" w:rsidRPr="000F4E0A" w:rsidRDefault="000F4E0A">
      <w:pPr>
        <w:pStyle w:val="a3"/>
        <w:spacing w:before="0" w:beforeAutospacing="0" w:after="0" w:afterAutospacing="0" w:line="360" w:lineRule="auto"/>
        <w:ind w:firstLine="420"/>
        <w:divId w:val="1085767045"/>
        <w:rPr>
          <w:sz w:val="21"/>
          <w:szCs w:val="21"/>
        </w:rPr>
      </w:pPr>
      <w:r w:rsidRPr="000F4E0A">
        <w:rPr>
          <w:rFonts w:hint="eastAsia"/>
          <w:sz w:val="21"/>
          <w:szCs w:val="21"/>
        </w:rPr>
        <w:t>张光华先生，博士，董事长。历任国家外汇管理局政研室副主任，计划处处长，中国人民银行海南省分行副行长、党委委员，中国人民银行广州分行副行长、党委副书记，广东发展银行行长、党委副书记，招商银行副行长、执行董事、副董事长、党委副书记，在招商银行任职期间曾兼任永隆银行副董事长、招商基金管理有限公司董事长、</w:t>
      </w:r>
      <w:proofErr w:type="gramStart"/>
      <w:r w:rsidRPr="000F4E0A">
        <w:rPr>
          <w:rFonts w:hint="eastAsia"/>
          <w:sz w:val="21"/>
          <w:szCs w:val="21"/>
        </w:rPr>
        <w:t>招商信</w:t>
      </w:r>
      <w:proofErr w:type="gramEnd"/>
      <w:r w:rsidRPr="000F4E0A">
        <w:rPr>
          <w:rFonts w:hint="eastAsia"/>
          <w:sz w:val="21"/>
          <w:szCs w:val="21"/>
        </w:rPr>
        <w:t>诺人寿保险有限公司董事长、招银国际金融有限公司董事长、招银金融租赁有限公司董事长。2015年8月起，</w:t>
      </w:r>
      <w:proofErr w:type="gramStart"/>
      <w:r w:rsidRPr="000F4E0A">
        <w:rPr>
          <w:rFonts w:hint="eastAsia"/>
          <w:sz w:val="21"/>
          <w:szCs w:val="21"/>
        </w:rPr>
        <w:t>任博时</w:t>
      </w:r>
      <w:proofErr w:type="gramEnd"/>
      <w:r w:rsidRPr="000F4E0A">
        <w:rPr>
          <w:rFonts w:hint="eastAsia"/>
          <w:sz w:val="21"/>
          <w:szCs w:val="21"/>
        </w:rPr>
        <w:t xml:space="preserve">基金管理有限公司董事长暨法定代表人。 </w:t>
      </w:r>
    </w:p>
    <w:p w:rsidR="000F4E0A" w:rsidRPr="000F4E0A" w:rsidRDefault="000F4E0A">
      <w:pPr>
        <w:pStyle w:val="a3"/>
        <w:spacing w:before="0" w:beforeAutospacing="0" w:after="0" w:afterAutospacing="0" w:line="360" w:lineRule="auto"/>
        <w:ind w:firstLine="420"/>
        <w:divId w:val="1085767045"/>
        <w:rPr>
          <w:sz w:val="21"/>
          <w:szCs w:val="21"/>
        </w:rPr>
      </w:pPr>
      <w:r w:rsidRPr="000F4E0A">
        <w:rPr>
          <w:rFonts w:hint="eastAsia"/>
          <w:sz w:val="21"/>
          <w:szCs w:val="21"/>
        </w:rPr>
        <w:t>江向阳先生，董事。</w:t>
      </w:r>
      <w:proofErr w:type="gramStart"/>
      <w:r w:rsidRPr="000F4E0A">
        <w:rPr>
          <w:rFonts w:hint="eastAsia"/>
          <w:sz w:val="21"/>
          <w:szCs w:val="21"/>
        </w:rPr>
        <w:t>2015年7月起任博时</w:t>
      </w:r>
      <w:proofErr w:type="gramEnd"/>
      <w:r w:rsidRPr="000F4E0A">
        <w:rPr>
          <w:rFonts w:hint="eastAsia"/>
          <w:sz w:val="21"/>
          <w:szCs w:val="21"/>
        </w:rPr>
        <w:t>基金管理有限公司总经理。中共党员，南开大学国际金融博士，清华大学金融媒体EMBA。1986-1990年就读于北京师范大学信息与情报学系，获学士学位；1994-1997年就读于中国政法大学研究生院，获法学硕士学位；2003-2006年，就读于南开大学国际经济研究所，获国际金融博士学位。2015年1月至7月，任招商局金融集团副总经理、博时基金管理有限公司党委副书记。历任中国证监会办公厅、党办副</w:t>
      </w:r>
      <w:r w:rsidRPr="000F4E0A">
        <w:rPr>
          <w:rFonts w:hint="eastAsia"/>
          <w:sz w:val="21"/>
          <w:szCs w:val="21"/>
        </w:rPr>
        <w:lastRenderedPageBreak/>
        <w:t>主任兼新闻办（</w:t>
      </w:r>
      <w:proofErr w:type="gramStart"/>
      <w:r w:rsidRPr="000F4E0A">
        <w:rPr>
          <w:rFonts w:hint="eastAsia"/>
          <w:sz w:val="21"/>
          <w:szCs w:val="21"/>
        </w:rPr>
        <w:t>网信办</w:t>
      </w:r>
      <w:proofErr w:type="gramEnd"/>
      <w:r w:rsidRPr="000F4E0A">
        <w:rPr>
          <w:rFonts w:hint="eastAsia"/>
          <w:sz w:val="21"/>
          <w:szCs w:val="21"/>
        </w:rPr>
        <w:t>）主任；中国证监会办公厅副巡视员；中国证监会深圳专员办处长、副专员；中国证监会期货</w:t>
      </w:r>
      <w:proofErr w:type="gramStart"/>
      <w:r w:rsidRPr="000F4E0A">
        <w:rPr>
          <w:rFonts w:hint="eastAsia"/>
          <w:sz w:val="21"/>
          <w:szCs w:val="21"/>
        </w:rPr>
        <w:t>监管部</w:t>
      </w:r>
      <w:proofErr w:type="gramEnd"/>
      <w:r w:rsidRPr="000F4E0A">
        <w:rPr>
          <w:rFonts w:hint="eastAsia"/>
          <w:sz w:val="21"/>
          <w:szCs w:val="21"/>
        </w:rPr>
        <w:t xml:space="preserve">副处长、处长；中国农业工程研究设计院情报室干部。 </w:t>
      </w:r>
    </w:p>
    <w:p w:rsidR="000F4E0A" w:rsidRPr="000F4E0A" w:rsidRDefault="000F4E0A">
      <w:pPr>
        <w:pStyle w:val="a3"/>
        <w:spacing w:before="0" w:beforeAutospacing="0" w:after="0" w:afterAutospacing="0" w:line="360" w:lineRule="auto"/>
        <w:ind w:firstLine="420"/>
        <w:divId w:val="1085767045"/>
        <w:rPr>
          <w:sz w:val="21"/>
          <w:szCs w:val="21"/>
        </w:rPr>
      </w:pPr>
      <w:r w:rsidRPr="000F4E0A">
        <w:rPr>
          <w:rFonts w:hint="eastAsia"/>
          <w:sz w:val="21"/>
          <w:szCs w:val="21"/>
        </w:rPr>
        <w:t>苏敏女士,分别于1990</w:t>
      </w:r>
      <w:r w:rsidR="008D77E9">
        <w:rPr>
          <w:sz w:val="21"/>
          <w:szCs w:val="21"/>
        </w:rPr>
        <w:t xml:space="preserve"> </w:t>
      </w:r>
      <w:r w:rsidRPr="000F4E0A">
        <w:rPr>
          <w:rFonts w:hint="eastAsia"/>
          <w:sz w:val="21"/>
          <w:szCs w:val="21"/>
        </w:rPr>
        <w:t>年7</w:t>
      </w:r>
      <w:r w:rsidR="008D77E9">
        <w:rPr>
          <w:sz w:val="21"/>
          <w:szCs w:val="21"/>
        </w:rPr>
        <w:t xml:space="preserve"> </w:t>
      </w:r>
      <w:r w:rsidRPr="000F4E0A">
        <w:rPr>
          <w:rFonts w:hint="eastAsia"/>
          <w:sz w:val="21"/>
          <w:szCs w:val="21"/>
        </w:rPr>
        <w:t>月及2002</w:t>
      </w:r>
      <w:r w:rsidR="008D77E9">
        <w:rPr>
          <w:sz w:val="21"/>
          <w:szCs w:val="21"/>
        </w:rPr>
        <w:t xml:space="preserve"> </w:t>
      </w:r>
      <w:r w:rsidRPr="000F4E0A">
        <w:rPr>
          <w:rFonts w:hint="eastAsia"/>
          <w:sz w:val="21"/>
          <w:szCs w:val="21"/>
        </w:rPr>
        <w:t>年12</w:t>
      </w:r>
      <w:r w:rsidR="008D77E9">
        <w:rPr>
          <w:sz w:val="21"/>
          <w:szCs w:val="21"/>
        </w:rPr>
        <w:t xml:space="preserve"> </w:t>
      </w:r>
      <w:proofErr w:type="gramStart"/>
      <w:r w:rsidRPr="000F4E0A">
        <w:rPr>
          <w:rFonts w:hint="eastAsia"/>
          <w:sz w:val="21"/>
          <w:szCs w:val="21"/>
        </w:rPr>
        <w:t>月获得</w:t>
      </w:r>
      <w:proofErr w:type="gramEnd"/>
      <w:r w:rsidRPr="000F4E0A">
        <w:rPr>
          <w:rFonts w:hint="eastAsia"/>
          <w:sz w:val="21"/>
          <w:szCs w:val="21"/>
        </w:rPr>
        <w:t>上海财经大学金融专业学士学位和中国科学技术大学工商管理硕士学位。苏女士分别于1998</w:t>
      </w:r>
      <w:r w:rsidR="008D77E9">
        <w:rPr>
          <w:sz w:val="21"/>
          <w:szCs w:val="21"/>
        </w:rPr>
        <w:t xml:space="preserve"> </w:t>
      </w:r>
      <w:r w:rsidRPr="000F4E0A">
        <w:rPr>
          <w:rFonts w:hint="eastAsia"/>
          <w:sz w:val="21"/>
          <w:szCs w:val="21"/>
        </w:rPr>
        <w:t>年6</w:t>
      </w:r>
      <w:r w:rsidR="008D77E9">
        <w:rPr>
          <w:sz w:val="21"/>
          <w:szCs w:val="21"/>
        </w:rPr>
        <w:t xml:space="preserve"> </w:t>
      </w:r>
      <w:r w:rsidRPr="000F4E0A">
        <w:rPr>
          <w:rFonts w:hint="eastAsia"/>
          <w:sz w:val="21"/>
          <w:szCs w:val="21"/>
        </w:rPr>
        <w:t>月、1999</w:t>
      </w:r>
      <w:r w:rsidR="008D77E9">
        <w:rPr>
          <w:sz w:val="21"/>
          <w:szCs w:val="21"/>
        </w:rPr>
        <w:t xml:space="preserve"> </w:t>
      </w:r>
      <w:r w:rsidRPr="000F4E0A">
        <w:rPr>
          <w:rFonts w:hint="eastAsia"/>
          <w:sz w:val="21"/>
          <w:szCs w:val="21"/>
        </w:rPr>
        <w:t>年6</w:t>
      </w:r>
      <w:r w:rsidR="008D77E9">
        <w:rPr>
          <w:sz w:val="21"/>
          <w:szCs w:val="21"/>
        </w:rPr>
        <w:t xml:space="preserve"> </w:t>
      </w:r>
      <w:r w:rsidRPr="000F4E0A">
        <w:rPr>
          <w:rFonts w:hint="eastAsia"/>
          <w:sz w:val="21"/>
          <w:szCs w:val="21"/>
        </w:rPr>
        <w:t>月及2008</w:t>
      </w:r>
      <w:r w:rsidR="008D77E9">
        <w:rPr>
          <w:sz w:val="21"/>
          <w:szCs w:val="21"/>
        </w:rPr>
        <w:t xml:space="preserve"> </w:t>
      </w:r>
      <w:r w:rsidRPr="000F4E0A">
        <w:rPr>
          <w:rFonts w:hint="eastAsia"/>
          <w:sz w:val="21"/>
          <w:szCs w:val="21"/>
        </w:rPr>
        <w:t>年6</w:t>
      </w:r>
      <w:r w:rsidR="008D77E9">
        <w:rPr>
          <w:sz w:val="21"/>
          <w:szCs w:val="21"/>
        </w:rPr>
        <w:t xml:space="preserve"> </w:t>
      </w:r>
      <w:proofErr w:type="gramStart"/>
      <w:r w:rsidRPr="000F4E0A">
        <w:rPr>
          <w:rFonts w:hint="eastAsia"/>
          <w:sz w:val="21"/>
          <w:szCs w:val="21"/>
        </w:rPr>
        <w:t>月获中国</w:t>
      </w:r>
      <w:proofErr w:type="gramEnd"/>
      <w:r w:rsidRPr="000F4E0A">
        <w:rPr>
          <w:rFonts w:hint="eastAsia"/>
          <w:sz w:val="21"/>
          <w:szCs w:val="21"/>
        </w:rPr>
        <w:t>注册会计师协会授予的注册会计师资格、中国资产评估协会授予的注册资产评估师资格及安徽省人力资源和社会保障厅授予的高级会计师职称。苏女士拥有管理金融类公司及上市公司的经验，其经验包括：自2015</w:t>
      </w:r>
      <w:r w:rsidR="008D77E9">
        <w:rPr>
          <w:sz w:val="21"/>
          <w:szCs w:val="21"/>
        </w:rPr>
        <w:t xml:space="preserve"> </w:t>
      </w:r>
      <w:r w:rsidRPr="000F4E0A">
        <w:rPr>
          <w:rFonts w:hint="eastAsia"/>
          <w:sz w:val="21"/>
          <w:szCs w:val="21"/>
        </w:rPr>
        <w:t>年9</w:t>
      </w:r>
      <w:r w:rsidR="008D77E9">
        <w:rPr>
          <w:sz w:val="21"/>
          <w:szCs w:val="21"/>
        </w:rPr>
        <w:t xml:space="preserve"> </w:t>
      </w:r>
      <w:r w:rsidRPr="000F4E0A">
        <w:rPr>
          <w:rFonts w:hint="eastAsia"/>
          <w:sz w:val="21"/>
          <w:szCs w:val="21"/>
        </w:rPr>
        <w:t>月及2015</w:t>
      </w:r>
      <w:r w:rsidR="008D77E9">
        <w:rPr>
          <w:sz w:val="21"/>
          <w:szCs w:val="21"/>
        </w:rPr>
        <w:t xml:space="preserve"> </w:t>
      </w:r>
      <w:r w:rsidRPr="000F4E0A">
        <w:rPr>
          <w:rFonts w:hint="eastAsia"/>
          <w:sz w:val="21"/>
          <w:szCs w:val="21"/>
        </w:rPr>
        <w:t>年12</w:t>
      </w:r>
      <w:r w:rsidR="008D77E9">
        <w:rPr>
          <w:sz w:val="21"/>
          <w:szCs w:val="21"/>
        </w:rPr>
        <w:t xml:space="preserve"> </w:t>
      </w:r>
      <w:r w:rsidRPr="000F4E0A">
        <w:rPr>
          <w:rFonts w:hint="eastAsia"/>
          <w:sz w:val="21"/>
          <w:szCs w:val="21"/>
        </w:rPr>
        <w:t>月起任招商局金融集团有限公司总经理及董事；自2016年6月起任招商证券股份有限公司（上海证券交易所上市公司，股票代码：600999；香港联交所上市公司，股票代码：6099）董事；自2014</w:t>
      </w:r>
      <w:r w:rsidR="008D77E9">
        <w:rPr>
          <w:sz w:val="21"/>
          <w:szCs w:val="21"/>
        </w:rPr>
        <w:t xml:space="preserve"> </w:t>
      </w:r>
      <w:r w:rsidRPr="000F4E0A">
        <w:rPr>
          <w:rFonts w:hint="eastAsia"/>
          <w:sz w:val="21"/>
          <w:szCs w:val="21"/>
        </w:rPr>
        <w:t>年9</w:t>
      </w:r>
      <w:r w:rsidR="008D77E9">
        <w:rPr>
          <w:sz w:val="21"/>
          <w:szCs w:val="21"/>
        </w:rPr>
        <w:t xml:space="preserve"> </w:t>
      </w:r>
      <w:r w:rsidRPr="000F4E0A">
        <w:rPr>
          <w:rFonts w:hint="eastAsia"/>
          <w:sz w:val="21"/>
          <w:szCs w:val="21"/>
        </w:rPr>
        <w:t>月起担任招商银行股份有限公司（上海证券交易所上市公司，股票代码：600036；香港联交所上市公司，股票代码：3968）董事。自2016</w:t>
      </w:r>
      <w:r w:rsidR="008D77E9">
        <w:rPr>
          <w:sz w:val="21"/>
          <w:szCs w:val="21"/>
        </w:rPr>
        <w:t xml:space="preserve"> </w:t>
      </w:r>
      <w:r w:rsidRPr="000F4E0A">
        <w:rPr>
          <w:rFonts w:hint="eastAsia"/>
          <w:sz w:val="21"/>
          <w:szCs w:val="21"/>
        </w:rPr>
        <w:t>年1</w:t>
      </w:r>
      <w:r w:rsidR="008D77E9">
        <w:rPr>
          <w:sz w:val="21"/>
          <w:szCs w:val="21"/>
        </w:rPr>
        <w:t xml:space="preserve"> </w:t>
      </w:r>
      <w:r w:rsidRPr="000F4E0A">
        <w:rPr>
          <w:rFonts w:hint="eastAsia"/>
          <w:sz w:val="21"/>
          <w:szCs w:val="21"/>
        </w:rPr>
        <w:t>月至2018年8月任招商局资本投资有限责任公司监事；自2015</w:t>
      </w:r>
      <w:r w:rsidR="008D77E9">
        <w:rPr>
          <w:sz w:val="21"/>
          <w:szCs w:val="21"/>
        </w:rPr>
        <w:t xml:space="preserve"> </w:t>
      </w:r>
      <w:r w:rsidRPr="000F4E0A">
        <w:rPr>
          <w:rFonts w:hint="eastAsia"/>
          <w:sz w:val="21"/>
          <w:szCs w:val="21"/>
        </w:rPr>
        <w:t>年11</w:t>
      </w:r>
      <w:r w:rsidR="008D77E9">
        <w:rPr>
          <w:sz w:val="21"/>
          <w:szCs w:val="21"/>
        </w:rPr>
        <w:t xml:space="preserve"> </w:t>
      </w:r>
      <w:r w:rsidRPr="000F4E0A">
        <w:rPr>
          <w:rFonts w:hint="eastAsia"/>
          <w:sz w:val="21"/>
          <w:szCs w:val="21"/>
        </w:rPr>
        <w:t>月至2018年8月任招商局创新投资管理有限公司董事；自2015</w:t>
      </w:r>
      <w:r w:rsidR="008D77E9">
        <w:rPr>
          <w:sz w:val="21"/>
          <w:szCs w:val="21"/>
        </w:rPr>
        <w:t xml:space="preserve"> </w:t>
      </w:r>
      <w:r w:rsidRPr="000F4E0A">
        <w:rPr>
          <w:rFonts w:hint="eastAsia"/>
          <w:sz w:val="21"/>
          <w:szCs w:val="21"/>
        </w:rPr>
        <w:t>年11</w:t>
      </w:r>
      <w:r w:rsidR="008D77E9">
        <w:rPr>
          <w:sz w:val="21"/>
          <w:szCs w:val="21"/>
        </w:rPr>
        <w:t xml:space="preserve"> </w:t>
      </w:r>
      <w:r w:rsidRPr="000F4E0A">
        <w:rPr>
          <w:rFonts w:hint="eastAsia"/>
          <w:sz w:val="21"/>
          <w:szCs w:val="21"/>
        </w:rPr>
        <w:t>月至2017</w:t>
      </w:r>
      <w:r w:rsidR="008D77E9">
        <w:rPr>
          <w:sz w:val="21"/>
          <w:szCs w:val="21"/>
        </w:rPr>
        <w:t xml:space="preserve"> </w:t>
      </w:r>
      <w:r w:rsidRPr="000F4E0A">
        <w:rPr>
          <w:rFonts w:hint="eastAsia"/>
          <w:sz w:val="21"/>
          <w:szCs w:val="21"/>
        </w:rPr>
        <w:t>年4</w:t>
      </w:r>
      <w:r w:rsidR="008D77E9">
        <w:rPr>
          <w:sz w:val="21"/>
          <w:szCs w:val="21"/>
        </w:rPr>
        <w:t xml:space="preserve"> </w:t>
      </w:r>
      <w:proofErr w:type="gramStart"/>
      <w:r w:rsidRPr="000F4E0A">
        <w:rPr>
          <w:rFonts w:hint="eastAsia"/>
          <w:sz w:val="21"/>
          <w:szCs w:val="21"/>
        </w:rPr>
        <w:t>月任深圳</w:t>
      </w:r>
      <w:proofErr w:type="gramEnd"/>
      <w:r w:rsidRPr="000F4E0A">
        <w:rPr>
          <w:rFonts w:hint="eastAsia"/>
          <w:sz w:val="21"/>
          <w:szCs w:val="21"/>
        </w:rPr>
        <w:t>招商启航互联网投资管理有限公司董事长；自2013</w:t>
      </w:r>
      <w:r w:rsidR="008D77E9">
        <w:rPr>
          <w:sz w:val="21"/>
          <w:szCs w:val="21"/>
        </w:rPr>
        <w:t xml:space="preserve"> </w:t>
      </w:r>
      <w:r w:rsidRPr="000F4E0A">
        <w:rPr>
          <w:rFonts w:hint="eastAsia"/>
          <w:sz w:val="21"/>
          <w:szCs w:val="21"/>
        </w:rPr>
        <w:t>年5</w:t>
      </w:r>
      <w:r w:rsidR="008D77E9">
        <w:rPr>
          <w:sz w:val="21"/>
          <w:szCs w:val="21"/>
        </w:rPr>
        <w:t xml:space="preserve"> </w:t>
      </w:r>
      <w:r w:rsidRPr="000F4E0A">
        <w:rPr>
          <w:rFonts w:hint="eastAsia"/>
          <w:sz w:val="21"/>
          <w:szCs w:val="21"/>
        </w:rPr>
        <w:t>月至2015</w:t>
      </w:r>
      <w:r w:rsidR="008D77E9">
        <w:rPr>
          <w:sz w:val="21"/>
          <w:szCs w:val="21"/>
        </w:rPr>
        <w:t xml:space="preserve"> </w:t>
      </w:r>
      <w:r w:rsidRPr="000F4E0A">
        <w:rPr>
          <w:rFonts w:hint="eastAsia"/>
          <w:sz w:val="21"/>
          <w:szCs w:val="21"/>
        </w:rPr>
        <w:t>年8</w:t>
      </w:r>
      <w:r w:rsidR="008D77E9">
        <w:rPr>
          <w:sz w:val="21"/>
          <w:szCs w:val="21"/>
        </w:rPr>
        <w:t xml:space="preserve"> </w:t>
      </w:r>
      <w:proofErr w:type="gramStart"/>
      <w:r w:rsidRPr="000F4E0A">
        <w:rPr>
          <w:rFonts w:hint="eastAsia"/>
          <w:sz w:val="21"/>
          <w:szCs w:val="21"/>
        </w:rPr>
        <w:t>月任中</w:t>
      </w:r>
      <w:proofErr w:type="gramEnd"/>
      <w:r w:rsidRPr="000F4E0A">
        <w:rPr>
          <w:rFonts w:hint="eastAsia"/>
          <w:sz w:val="21"/>
          <w:szCs w:val="21"/>
        </w:rPr>
        <w:t>远海运能源运输股份有限公司（上海证券交易所上市公司，股票代码：600026；香港联交所上市公司，股票代码：1138）董事；自2013</w:t>
      </w:r>
      <w:r w:rsidR="008D77E9">
        <w:rPr>
          <w:sz w:val="21"/>
          <w:szCs w:val="21"/>
        </w:rPr>
        <w:t xml:space="preserve"> </w:t>
      </w:r>
      <w:r w:rsidRPr="000F4E0A">
        <w:rPr>
          <w:rFonts w:hint="eastAsia"/>
          <w:sz w:val="21"/>
          <w:szCs w:val="21"/>
        </w:rPr>
        <w:t>年6月至2015</w:t>
      </w:r>
      <w:r w:rsidR="008D77E9">
        <w:rPr>
          <w:sz w:val="21"/>
          <w:szCs w:val="21"/>
        </w:rPr>
        <w:t xml:space="preserve"> </w:t>
      </w:r>
      <w:r w:rsidRPr="000F4E0A">
        <w:rPr>
          <w:rFonts w:hint="eastAsia"/>
          <w:sz w:val="21"/>
          <w:szCs w:val="21"/>
        </w:rPr>
        <w:t>年12</w:t>
      </w:r>
      <w:r w:rsidR="008D77E9">
        <w:rPr>
          <w:sz w:val="21"/>
          <w:szCs w:val="21"/>
        </w:rPr>
        <w:t xml:space="preserve"> </w:t>
      </w:r>
      <w:proofErr w:type="gramStart"/>
      <w:r w:rsidRPr="000F4E0A">
        <w:rPr>
          <w:rFonts w:hint="eastAsia"/>
          <w:sz w:val="21"/>
          <w:szCs w:val="21"/>
        </w:rPr>
        <w:t>月任中</w:t>
      </w:r>
      <w:proofErr w:type="gramEnd"/>
      <w:r w:rsidRPr="000F4E0A">
        <w:rPr>
          <w:rFonts w:hint="eastAsia"/>
          <w:sz w:val="21"/>
          <w:szCs w:val="21"/>
        </w:rPr>
        <w:t>远海运发展股份有限公司（上海证券交易所上市公司，股票代码：601866；香港联交所上市公司，股票代码：2866）董事；自2009</w:t>
      </w:r>
      <w:r w:rsidR="008D77E9">
        <w:rPr>
          <w:sz w:val="21"/>
          <w:szCs w:val="21"/>
        </w:rPr>
        <w:t xml:space="preserve"> </w:t>
      </w:r>
      <w:r w:rsidRPr="000F4E0A">
        <w:rPr>
          <w:rFonts w:hint="eastAsia"/>
          <w:sz w:val="21"/>
          <w:szCs w:val="21"/>
        </w:rPr>
        <w:t>年12</w:t>
      </w:r>
      <w:r w:rsidR="008D77E9">
        <w:rPr>
          <w:sz w:val="21"/>
          <w:szCs w:val="21"/>
        </w:rPr>
        <w:t xml:space="preserve"> </w:t>
      </w:r>
      <w:r w:rsidRPr="000F4E0A">
        <w:rPr>
          <w:rFonts w:hint="eastAsia"/>
          <w:sz w:val="21"/>
          <w:szCs w:val="21"/>
        </w:rPr>
        <w:t>月至2011</w:t>
      </w:r>
      <w:r w:rsidR="008D77E9">
        <w:rPr>
          <w:sz w:val="21"/>
          <w:szCs w:val="21"/>
        </w:rPr>
        <w:t xml:space="preserve"> </w:t>
      </w:r>
      <w:r w:rsidRPr="000F4E0A">
        <w:rPr>
          <w:rFonts w:hint="eastAsia"/>
          <w:sz w:val="21"/>
          <w:szCs w:val="21"/>
        </w:rPr>
        <w:t>年5</w:t>
      </w:r>
      <w:r w:rsidR="008D77E9">
        <w:rPr>
          <w:sz w:val="21"/>
          <w:szCs w:val="21"/>
        </w:rPr>
        <w:t xml:space="preserve"> </w:t>
      </w:r>
      <w:proofErr w:type="gramStart"/>
      <w:r w:rsidRPr="000F4E0A">
        <w:rPr>
          <w:rFonts w:hint="eastAsia"/>
          <w:sz w:val="21"/>
          <w:szCs w:val="21"/>
        </w:rPr>
        <w:t>月担任</w:t>
      </w:r>
      <w:proofErr w:type="gramEnd"/>
      <w:r w:rsidRPr="000F4E0A">
        <w:rPr>
          <w:rFonts w:hint="eastAsia"/>
          <w:sz w:val="21"/>
          <w:szCs w:val="21"/>
        </w:rPr>
        <w:t>徽商银行股份有限公司（香港联交所上市公司，股票代码：3698）董事；自2008</w:t>
      </w:r>
      <w:r w:rsidR="008D77E9">
        <w:rPr>
          <w:sz w:val="21"/>
          <w:szCs w:val="21"/>
        </w:rPr>
        <w:t xml:space="preserve"> </w:t>
      </w:r>
      <w:r w:rsidRPr="000F4E0A">
        <w:rPr>
          <w:rFonts w:hint="eastAsia"/>
          <w:sz w:val="21"/>
          <w:szCs w:val="21"/>
        </w:rPr>
        <w:t>年3</w:t>
      </w:r>
      <w:r w:rsidR="008D77E9">
        <w:rPr>
          <w:sz w:val="21"/>
          <w:szCs w:val="21"/>
        </w:rPr>
        <w:t xml:space="preserve"> </w:t>
      </w:r>
      <w:r w:rsidRPr="000F4E0A">
        <w:rPr>
          <w:rFonts w:hint="eastAsia"/>
          <w:sz w:val="21"/>
          <w:szCs w:val="21"/>
        </w:rPr>
        <w:t>月至2011年9</w:t>
      </w:r>
      <w:r w:rsidR="008D77E9">
        <w:rPr>
          <w:sz w:val="21"/>
          <w:szCs w:val="21"/>
        </w:rPr>
        <w:t xml:space="preserve"> </w:t>
      </w:r>
      <w:proofErr w:type="gramStart"/>
      <w:r w:rsidRPr="000F4E0A">
        <w:rPr>
          <w:rFonts w:hint="eastAsia"/>
          <w:sz w:val="21"/>
          <w:szCs w:val="21"/>
        </w:rPr>
        <w:t>月担任</w:t>
      </w:r>
      <w:proofErr w:type="gramEnd"/>
      <w:r w:rsidRPr="000F4E0A">
        <w:rPr>
          <w:rFonts w:hint="eastAsia"/>
          <w:sz w:val="21"/>
          <w:szCs w:val="21"/>
        </w:rPr>
        <w:t>安徽省皖能股份有限公司（深圳证券交易所上市公司，股票代码︰000543）董事。苏女士亦拥有会计等相关管理经验，其经验包括：自2011</w:t>
      </w:r>
      <w:r w:rsidR="008D77E9">
        <w:rPr>
          <w:sz w:val="21"/>
          <w:szCs w:val="21"/>
        </w:rPr>
        <w:t xml:space="preserve"> </w:t>
      </w:r>
      <w:r w:rsidRPr="000F4E0A">
        <w:rPr>
          <w:rFonts w:hint="eastAsia"/>
          <w:sz w:val="21"/>
          <w:szCs w:val="21"/>
        </w:rPr>
        <w:t>年3</w:t>
      </w:r>
      <w:r w:rsidR="008D77E9">
        <w:rPr>
          <w:sz w:val="21"/>
          <w:szCs w:val="21"/>
        </w:rPr>
        <w:t xml:space="preserve"> </w:t>
      </w:r>
      <w:r w:rsidRPr="000F4E0A">
        <w:rPr>
          <w:rFonts w:hint="eastAsia"/>
          <w:sz w:val="21"/>
          <w:szCs w:val="21"/>
        </w:rPr>
        <w:t>月至2015</w:t>
      </w:r>
      <w:r w:rsidR="008D77E9">
        <w:rPr>
          <w:sz w:val="21"/>
          <w:szCs w:val="21"/>
        </w:rPr>
        <w:t xml:space="preserve"> </w:t>
      </w:r>
      <w:r w:rsidRPr="000F4E0A">
        <w:rPr>
          <w:rFonts w:hint="eastAsia"/>
          <w:sz w:val="21"/>
          <w:szCs w:val="21"/>
        </w:rPr>
        <w:t>年8</w:t>
      </w:r>
      <w:r w:rsidR="008D77E9">
        <w:rPr>
          <w:sz w:val="21"/>
          <w:szCs w:val="21"/>
        </w:rPr>
        <w:t xml:space="preserve"> </w:t>
      </w:r>
      <w:proofErr w:type="gramStart"/>
      <w:r w:rsidRPr="000F4E0A">
        <w:rPr>
          <w:rFonts w:hint="eastAsia"/>
          <w:sz w:val="21"/>
          <w:szCs w:val="21"/>
        </w:rPr>
        <w:t>月担任</w:t>
      </w:r>
      <w:proofErr w:type="gramEnd"/>
      <w:r w:rsidRPr="000F4E0A">
        <w:rPr>
          <w:rFonts w:hint="eastAsia"/>
          <w:sz w:val="21"/>
          <w:szCs w:val="21"/>
        </w:rPr>
        <w:t>中国海运（集团）总公司总会计师；自2007</w:t>
      </w:r>
      <w:r w:rsidR="008D77E9">
        <w:rPr>
          <w:sz w:val="21"/>
          <w:szCs w:val="21"/>
        </w:rPr>
        <w:t xml:space="preserve"> </w:t>
      </w:r>
      <w:r w:rsidRPr="000F4E0A">
        <w:rPr>
          <w:rFonts w:hint="eastAsia"/>
          <w:sz w:val="21"/>
          <w:szCs w:val="21"/>
        </w:rPr>
        <w:t>年5</w:t>
      </w:r>
      <w:r w:rsidR="008D77E9">
        <w:rPr>
          <w:sz w:val="21"/>
          <w:szCs w:val="21"/>
        </w:rPr>
        <w:t xml:space="preserve"> </w:t>
      </w:r>
      <w:r w:rsidRPr="000F4E0A">
        <w:rPr>
          <w:rFonts w:hint="eastAsia"/>
          <w:sz w:val="21"/>
          <w:szCs w:val="21"/>
        </w:rPr>
        <w:t>月至2011</w:t>
      </w:r>
      <w:r w:rsidR="008D77E9">
        <w:rPr>
          <w:sz w:val="21"/>
          <w:szCs w:val="21"/>
        </w:rPr>
        <w:t xml:space="preserve"> </w:t>
      </w:r>
      <w:r w:rsidRPr="000F4E0A">
        <w:rPr>
          <w:rFonts w:hint="eastAsia"/>
          <w:sz w:val="21"/>
          <w:szCs w:val="21"/>
        </w:rPr>
        <w:t>年4月担任安徽省能源集团有限公司总会计师，并于2010</w:t>
      </w:r>
      <w:r w:rsidR="008D77E9">
        <w:rPr>
          <w:sz w:val="21"/>
          <w:szCs w:val="21"/>
        </w:rPr>
        <w:t xml:space="preserve"> </w:t>
      </w:r>
      <w:r w:rsidRPr="000F4E0A">
        <w:rPr>
          <w:rFonts w:hint="eastAsia"/>
          <w:sz w:val="21"/>
          <w:szCs w:val="21"/>
        </w:rPr>
        <w:t>年11</w:t>
      </w:r>
      <w:r w:rsidR="008D77E9">
        <w:rPr>
          <w:sz w:val="21"/>
          <w:szCs w:val="21"/>
        </w:rPr>
        <w:t xml:space="preserve"> </w:t>
      </w:r>
      <w:r w:rsidRPr="000F4E0A">
        <w:rPr>
          <w:rFonts w:hint="eastAsia"/>
          <w:sz w:val="21"/>
          <w:szCs w:val="21"/>
        </w:rPr>
        <w:t>月至2011</w:t>
      </w:r>
      <w:r w:rsidR="008D77E9">
        <w:rPr>
          <w:sz w:val="21"/>
          <w:szCs w:val="21"/>
        </w:rPr>
        <w:t xml:space="preserve"> </w:t>
      </w:r>
      <w:r w:rsidRPr="000F4E0A">
        <w:rPr>
          <w:rFonts w:hint="eastAsia"/>
          <w:sz w:val="21"/>
          <w:szCs w:val="21"/>
        </w:rPr>
        <w:t>年4</w:t>
      </w:r>
      <w:r w:rsidR="008D77E9">
        <w:rPr>
          <w:sz w:val="21"/>
          <w:szCs w:val="21"/>
        </w:rPr>
        <w:t xml:space="preserve"> </w:t>
      </w:r>
      <w:proofErr w:type="gramStart"/>
      <w:r w:rsidRPr="000F4E0A">
        <w:rPr>
          <w:rFonts w:hint="eastAsia"/>
          <w:sz w:val="21"/>
          <w:szCs w:val="21"/>
        </w:rPr>
        <w:t>月担任</w:t>
      </w:r>
      <w:proofErr w:type="gramEnd"/>
      <w:r w:rsidRPr="000F4E0A">
        <w:rPr>
          <w:rFonts w:hint="eastAsia"/>
          <w:sz w:val="21"/>
          <w:szCs w:val="21"/>
        </w:rPr>
        <w:t>该公司副总经理。2018年9月3日起，</w:t>
      </w:r>
      <w:proofErr w:type="gramStart"/>
      <w:r w:rsidRPr="000F4E0A">
        <w:rPr>
          <w:rFonts w:hint="eastAsia"/>
          <w:sz w:val="21"/>
          <w:szCs w:val="21"/>
        </w:rPr>
        <w:t>任博时</w:t>
      </w:r>
      <w:proofErr w:type="gramEnd"/>
      <w:r w:rsidRPr="000F4E0A">
        <w:rPr>
          <w:rFonts w:hint="eastAsia"/>
          <w:sz w:val="21"/>
          <w:szCs w:val="21"/>
        </w:rPr>
        <w:t xml:space="preserve">基金管理有限公司第七届董事会董事。 </w:t>
      </w:r>
    </w:p>
    <w:p w:rsidR="000F4E0A" w:rsidRPr="000F4E0A" w:rsidRDefault="000F4E0A">
      <w:pPr>
        <w:pStyle w:val="a3"/>
        <w:spacing w:before="0" w:beforeAutospacing="0" w:after="0" w:afterAutospacing="0" w:line="360" w:lineRule="auto"/>
        <w:ind w:firstLine="420"/>
        <w:divId w:val="1085767045"/>
        <w:rPr>
          <w:sz w:val="21"/>
          <w:szCs w:val="21"/>
        </w:rPr>
      </w:pPr>
      <w:r w:rsidRPr="000F4E0A">
        <w:rPr>
          <w:rFonts w:hint="eastAsia"/>
          <w:sz w:val="21"/>
          <w:szCs w:val="21"/>
        </w:rPr>
        <w:t>王金宝先生，硕士，董事。1988年7月至1995年4月在上海同济大学数学系工作，任教师。1995年4月进入招商证券，先后任上海澳门路营业部总经理、上海地区总部副总经理（主持工作）、投资部总经理、投资部总经理</w:t>
      </w:r>
      <w:proofErr w:type="gramStart"/>
      <w:r w:rsidRPr="000F4E0A">
        <w:rPr>
          <w:rFonts w:hint="eastAsia"/>
          <w:sz w:val="21"/>
          <w:szCs w:val="21"/>
        </w:rPr>
        <w:t>兼固定</w:t>
      </w:r>
      <w:proofErr w:type="gramEnd"/>
      <w:r w:rsidRPr="000F4E0A">
        <w:rPr>
          <w:rFonts w:hint="eastAsia"/>
          <w:sz w:val="21"/>
          <w:szCs w:val="21"/>
        </w:rPr>
        <w:t>收益部总经理、股票销售交易部总经理（现更名为机构业务总部）、机构业务董事总经理。2002年10月至2008年7月，</w:t>
      </w:r>
      <w:proofErr w:type="gramStart"/>
      <w:r w:rsidRPr="000F4E0A">
        <w:rPr>
          <w:rFonts w:hint="eastAsia"/>
          <w:sz w:val="21"/>
          <w:szCs w:val="21"/>
        </w:rPr>
        <w:t>任博时</w:t>
      </w:r>
      <w:proofErr w:type="gramEnd"/>
      <w:r w:rsidRPr="000F4E0A">
        <w:rPr>
          <w:rFonts w:hint="eastAsia"/>
          <w:sz w:val="21"/>
          <w:szCs w:val="21"/>
        </w:rPr>
        <w:t>基金管理有限公司第二届、第三届监事会监事。2008年7月起，</w:t>
      </w:r>
      <w:proofErr w:type="gramStart"/>
      <w:r w:rsidRPr="000F4E0A">
        <w:rPr>
          <w:rFonts w:hint="eastAsia"/>
          <w:sz w:val="21"/>
          <w:szCs w:val="21"/>
        </w:rPr>
        <w:t>任博时</w:t>
      </w:r>
      <w:proofErr w:type="gramEnd"/>
      <w:r w:rsidRPr="000F4E0A">
        <w:rPr>
          <w:rFonts w:hint="eastAsia"/>
          <w:sz w:val="21"/>
          <w:szCs w:val="21"/>
        </w:rPr>
        <w:t xml:space="preserve">基金管理有限公司第四届至第六届董事会董事。 </w:t>
      </w:r>
    </w:p>
    <w:p w:rsidR="000F4E0A" w:rsidRPr="000F4E0A" w:rsidRDefault="000F4E0A">
      <w:pPr>
        <w:pStyle w:val="a3"/>
        <w:spacing w:before="0" w:beforeAutospacing="0" w:after="0" w:afterAutospacing="0" w:line="360" w:lineRule="auto"/>
        <w:ind w:firstLine="420"/>
        <w:divId w:val="1085767045"/>
        <w:rPr>
          <w:sz w:val="21"/>
          <w:szCs w:val="21"/>
        </w:rPr>
      </w:pPr>
      <w:r w:rsidRPr="000F4E0A">
        <w:rPr>
          <w:rFonts w:hint="eastAsia"/>
          <w:sz w:val="21"/>
          <w:szCs w:val="21"/>
        </w:rPr>
        <w:lastRenderedPageBreak/>
        <w:t>陈克庆先生，北京大学工商管理硕士。2001年起历任世纪证券投资银行北京总部副总经理，国信证券投行业务部副总经理，华西证券投资银行总部副总经理、董事总经理。2014年加入中国长城资产管理公司，现任投资投</w:t>
      </w:r>
      <w:proofErr w:type="gramStart"/>
      <w:r w:rsidRPr="000F4E0A">
        <w:rPr>
          <w:rFonts w:hint="eastAsia"/>
          <w:sz w:val="21"/>
          <w:szCs w:val="21"/>
        </w:rPr>
        <w:t>行事业</w:t>
      </w:r>
      <w:proofErr w:type="gramEnd"/>
      <w:r w:rsidRPr="000F4E0A">
        <w:rPr>
          <w:rFonts w:hint="eastAsia"/>
          <w:sz w:val="21"/>
          <w:szCs w:val="21"/>
        </w:rPr>
        <w:t xml:space="preserve">部副总经理。 </w:t>
      </w:r>
    </w:p>
    <w:p w:rsidR="000F4E0A" w:rsidRPr="000F4E0A" w:rsidRDefault="000F4E0A">
      <w:pPr>
        <w:pStyle w:val="a3"/>
        <w:spacing w:before="0" w:beforeAutospacing="0" w:after="0" w:afterAutospacing="0" w:line="360" w:lineRule="auto"/>
        <w:ind w:firstLine="420"/>
        <w:divId w:val="1085767045"/>
        <w:rPr>
          <w:sz w:val="21"/>
          <w:szCs w:val="21"/>
        </w:rPr>
      </w:pPr>
      <w:r w:rsidRPr="000F4E0A">
        <w:rPr>
          <w:rFonts w:hint="eastAsia"/>
          <w:sz w:val="21"/>
          <w:szCs w:val="21"/>
        </w:rPr>
        <w:t>方</w:t>
      </w:r>
      <w:proofErr w:type="gramStart"/>
      <w:r w:rsidRPr="000F4E0A">
        <w:rPr>
          <w:rFonts w:hint="eastAsia"/>
          <w:sz w:val="21"/>
          <w:szCs w:val="21"/>
        </w:rPr>
        <w:t>瓯</w:t>
      </w:r>
      <w:proofErr w:type="gramEnd"/>
      <w:r w:rsidRPr="000F4E0A">
        <w:rPr>
          <w:rFonts w:hint="eastAsia"/>
          <w:sz w:val="21"/>
          <w:szCs w:val="21"/>
        </w:rPr>
        <w:t>华先生：硕士，中级经济师。2009年起，加入交通银行，历任交行上海分行市南支行、大客户二部、授信部、宝山支行行长助理等职位，主要负责营运及个人金融业务。2011年起，调入交通银行投资部，担任高级经理，负责交行对外战略投资及对下属子公司股权管理工作。2015年，加入上海信利股权投资基金管理有限公司并工作至今，历任高级投资经理、总经理、董事等职，同时兼任上海汇华实业有限公司总经理，负责公司整体运营。2018年9月起，担任上海盛业股权投资有限公司法定代表人及执行董事。2018年10月25日起，</w:t>
      </w:r>
      <w:proofErr w:type="gramStart"/>
      <w:r w:rsidRPr="000F4E0A">
        <w:rPr>
          <w:rFonts w:hint="eastAsia"/>
          <w:sz w:val="21"/>
          <w:szCs w:val="21"/>
        </w:rPr>
        <w:t>任博时</w:t>
      </w:r>
      <w:proofErr w:type="gramEnd"/>
      <w:r w:rsidRPr="000F4E0A">
        <w:rPr>
          <w:rFonts w:hint="eastAsia"/>
          <w:sz w:val="21"/>
          <w:szCs w:val="21"/>
        </w:rPr>
        <w:t xml:space="preserve">基金管理有限公司第七届董事会董事。 </w:t>
      </w:r>
    </w:p>
    <w:p w:rsidR="000F4E0A" w:rsidRPr="000F4E0A" w:rsidRDefault="000F4E0A">
      <w:pPr>
        <w:pStyle w:val="a3"/>
        <w:spacing w:before="0" w:beforeAutospacing="0" w:after="0" w:afterAutospacing="0" w:line="360" w:lineRule="auto"/>
        <w:ind w:firstLine="420"/>
        <w:divId w:val="1085767045"/>
        <w:rPr>
          <w:sz w:val="21"/>
          <w:szCs w:val="21"/>
        </w:rPr>
      </w:pPr>
      <w:r w:rsidRPr="000F4E0A">
        <w:rPr>
          <w:rFonts w:hint="eastAsia"/>
          <w:sz w:val="21"/>
          <w:szCs w:val="21"/>
        </w:rPr>
        <w:t>顾立基先生，硕士，独立董事。1968年至1978年就职于上海印染机械修配厂，任共青团总支书记；1983年起，先后任招商局蛇口工业区管理委员会办公室秘书、主任；招商局蛇口工业区免税品有限公司董事总经理；中国国际海运集装箱股份有限公司董事副总经理、总经理；招商局蛇口工业区有限公司副总经理、国际招商局贸易投资有限公司董事副总经理；蛇口招商港务股份有限公司董事总经理；招商局蛇口工业区有限公司董事总经理；香港海通有限公司董事总经理；招商局科技集团有限公司董事总经理、招商局蛇口工业区有限公司副总经理。2008年退休。2008年2月至今，任清华大学深圳研究生院兼职教授；2008年11月至2010年10月，兼任招商局科技集团有限公司执行董事；2009年6月至今，兼任中国平安保险（集团）股份有限公司外部监事、监事会主席；2011年3月至今，</w:t>
      </w:r>
      <w:proofErr w:type="gramStart"/>
      <w:r w:rsidRPr="000F4E0A">
        <w:rPr>
          <w:rFonts w:hint="eastAsia"/>
          <w:sz w:val="21"/>
          <w:szCs w:val="21"/>
        </w:rPr>
        <w:t>兼任湘电集团</w:t>
      </w:r>
      <w:proofErr w:type="gramEnd"/>
      <w:r w:rsidRPr="000F4E0A">
        <w:rPr>
          <w:rFonts w:hint="eastAsia"/>
          <w:sz w:val="21"/>
          <w:szCs w:val="21"/>
        </w:rPr>
        <w:t>有限公司外部董事；2013年5月至2014年8月，兼任德华安顾人寿保险有限公司（ECNL）董事；2013年6月至今，兼任深圳市昌</w:t>
      </w:r>
      <w:proofErr w:type="gramStart"/>
      <w:r w:rsidRPr="000F4E0A">
        <w:rPr>
          <w:rFonts w:hint="eastAsia"/>
          <w:sz w:val="21"/>
          <w:szCs w:val="21"/>
        </w:rPr>
        <w:t>红科技</w:t>
      </w:r>
      <w:proofErr w:type="gramEnd"/>
      <w:r w:rsidRPr="000F4E0A">
        <w:rPr>
          <w:rFonts w:hint="eastAsia"/>
          <w:sz w:val="21"/>
          <w:szCs w:val="21"/>
        </w:rPr>
        <w:t>股份有限公司独立董事。2014年11月起，</w:t>
      </w:r>
      <w:proofErr w:type="gramStart"/>
      <w:r w:rsidRPr="000F4E0A">
        <w:rPr>
          <w:rFonts w:hint="eastAsia"/>
          <w:sz w:val="21"/>
          <w:szCs w:val="21"/>
        </w:rPr>
        <w:t>任博时</w:t>
      </w:r>
      <w:proofErr w:type="gramEnd"/>
      <w:r w:rsidRPr="000F4E0A">
        <w:rPr>
          <w:rFonts w:hint="eastAsia"/>
          <w:sz w:val="21"/>
          <w:szCs w:val="21"/>
        </w:rPr>
        <w:t xml:space="preserve">基金管理有限公司第六届董事会独立董事。 </w:t>
      </w:r>
    </w:p>
    <w:p w:rsidR="000F4E0A" w:rsidRPr="000F4E0A" w:rsidRDefault="000F4E0A">
      <w:pPr>
        <w:pStyle w:val="a3"/>
        <w:spacing w:before="0" w:beforeAutospacing="0" w:after="0" w:afterAutospacing="0" w:line="360" w:lineRule="auto"/>
        <w:ind w:firstLine="420"/>
        <w:divId w:val="1085767045"/>
        <w:rPr>
          <w:sz w:val="21"/>
          <w:szCs w:val="21"/>
        </w:rPr>
      </w:pPr>
      <w:r w:rsidRPr="000F4E0A">
        <w:rPr>
          <w:rFonts w:hint="eastAsia"/>
          <w:sz w:val="21"/>
          <w:szCs w:val="21"/>
        </w:rPr>
        <w:t>姜立军先生，1955年生，会计师，工商管理硕士（MBA）。1974年12月参加工作，历任中国远洋运输总公司财务处科员、中国-坦桑尼亚联合海运服务公司财务部经理、</w:t>
      </w:r>
      <w:proofErr w:type="gramStart"/>
      <w:r w:rsidRPr="000F4E0A">
        <w:rPr>
          <w:rFonts w:hint="eastAsia"/>
          <w:sz w:val="21"/>
          <w:szCs w:val="21"/>
        </w:rPr>
        <w:t>日本中铃海运</w:t>
      </w:r>
      <w:proofErr w:type="gramEnd"/>
      <w:r w:rsidRPr="000F4E0A">
        <w:rPr>
          <w:rFonts w:hint="eastAsia"/>
          <w:sz w:val="21"/>
          <w:szCs w:val="21"/>
        </w:rPr>
        <w:t>服务公司财务部经理、中远（英国）公司财务部经理、香港益丰船务公司财务部经理、香港-佛</w:t>
      </w:r>
      <w:proofErr w:type="gramStart"/>
      <w:r w:rsidRPr="000F4E0A">
        <w:rPr>
          <w:rFonts w:hint="eastAsia"/>
          <w:sz w:val="21"/>
          <w:szCs w:val="21"/>
        </w:rPr>
        <w:t>罗伦租箱</w:t>
      </w:r>
      <w:proofErr w:type="gramEnd"/>
      <w:r w:rsidRPr="000F4E0A">
        <w:rPr>
          <w:rFonts w:hint="eastAsia"/>
          <w:sz w:val="21"/>
          <w:szCs w:val="21"/>
        </w:rPr>
        <w:t>公司（香港上市公司）副总经理、中远太平洋有限公司（香港上市公司）副总经理、中远日本公司财务部长和营业副本部长、中远集装箱运输有限公司副总会计师等职。2002.8-2008.7，任中远航运股份有限公司（A股上市公司）首席执行官、董事。2008.8-2011.12，任中远投资（新加坡）有限公司（新加坡上市公司）总裁、董事会副主席、中远控股（新加坡）有限公司总裁；并任新加坡中资企业协会会长。2011.11-2015.12，任</w:t>
      </w:r>
      <w:r w:rsidRPr="000F4E0A">
        <w:rPr>
          <w:rFonts w:hint="eastAsia"/>
          <w:sz w:val="21"/>
          <w:szCs w:val="21"/>
        </w:rPr>
        <w:lastRenderedPageBreak/>
        <w:t xml:space="preserve">中国远洋控股股份有限公司执行（A+H上市公司）执行董事、总经理。2012.2-2015.12，兼任中国上市公司协会副监事长、天津上市公司协会副会长；2014.9-2015.12，兼任中国上市公司协会监事会专业委员会副主任委员。 </w:t>
      </w:r>
    </w:p>
    <w:p w:rsidR="000F4E0A" w:rsidRPr="000F4E0A" w:rsidRDefault="000F4E0A">
      <w:pPr>
        <w:pStyle w:val="a3"/>
        <w:spacing w:before="0" w:beforeAutospacing="0" w:after="0" w:afterAutospacing="0" w:line="360" w:lineRule="auto"/>
        <w:ind w:firstLine="420"/>
        <w:divId w:val="1085767045"/>
        <w:rPr>
          <w:sz w:val="21"/>
          <w:szCs w:val="21"/>
        </w:rPr>
      </w:pPr>
      <w:r w:rsidRPr="000F4E0A">
        <w:rPr>
          <w:rFonts w:hint="eastAsia"/>
          <w:sz w:val="21"/>
          <w:szCs w:val="21"/>
        </w:rPr>
        <w:t xml:space="preserve">赵如冰先生，1956年生，教授级高级工程师，国际金融专业经济学硕士研究生。历任葛洲坝水力发电厂工作助理工程师、工程师、高级工程师、葛洲坝二江电厂电气分厂主任、书记；1989.09—1991.10任葛洲坝至上海正负50万伏超高压直流输电换流站书记兼站长，主持参加了我国第一条亚洲最大的直流输电工程的安装调试和运行；1991.10—1995.12任厂办公室主任兼外事办公室主任；1995.12—1999.12，任华能南方开发公司党组书记、总经理，兼任中国华能集团董事、深圳南山热电股份有限公司（上市公司代码0037）副董事长、长城证券有限责任公司副董事长、深圳华能电讯有限公司董事长；2000.01-2004.07，华能南方公司被国家电力公司重组后，任华能房地产开发公司副总经理，长城证券有限责任公司副董事长、董事；2004.07-2009.03，任华能房地产开发公司党组书记、总经理；2009.12-2016.8,任景顺长城基金管理公司董事长、景顺长城资产管理（深圳）公司董事长；2016.8-至今，任阳光资产管理股份有限公司副董事长；兼任西南证券、百隆东方、威华股份独立董事。 </w:t>
      </w:r>
    </w:p>
    <w:p w:rsidR="000F4E0A" w:rsidRPr="000F4E0A" w:rsidRDefault="000F4E0A">
      <w:pPr>
        <w:pStyle w:val="a3"/>
        <w:spacing w:before="0" w:beforeAutospacing="0" w:after="0" w:afterAutospacing="0" w:line="360" w:lineRule="auto"/>
        <w:ind w:firstLine="420"/>
        <w:divId w:val="1085767045"/>
        <w:rPr>
          <w:sz w:val="21"/>
          <w:szCs w:val="21"/>
        </w:rPr>
      </w:pPr>
      <w:r w:rsidRPr="000F4E0A">
        <w:rPr>
          <w:rFonts w:hint="eastAsia"/>
          <w:sz w:val="21"/>
          <w:szCs w:val="21"/>
        </w:rPr>
        <w:t xml:space="preserve">2、基金管理人监事会成员 </w:t>
      </w:r>
    </w:p>
    <w:p w:rsidR="000F4E0A" w:rsidRPr="000F4E0A" w:rsidRDefault="000F4E0A">
      <w:pPr>
        <w:pStyle w:val="a3"/>
        <w:spacing w:before="0" w:beforeAutospacing="0" w:after="0" w:afterAutospacing="0" w:line="360" w:lineRule="auto"/>
        <w:ind w:firstLine="420"/>
        <w:divId w:val="1085767045"/>
        <w:rPr>
          <w:sz w:val="21"/>
          <w:szCs w:val="21"/>
        </w:rPr>
      </w:pPr>
      <w:r w:rsidRPr="000F4E0A">
        <w:rPr>
          <w:rFonts w:hint="eastAsia"/>
          <w:sz w:val="21"/>
          <w:szCs w:val="21"/>
        </w:rPr>
        <w:t>何敏女士，1975年出生，中南财经大学会计学硕士。1999年7月至2006年4月任招商证券股份有限公司财务部会计核算岗，2006年4月至2009年4</w:t>
      </w:r>
      <w:r w:rsidR="008D77E9">
        <w:rPr>
          <w:sz w:val="21"/>
          <w:szCs w:val="21"/>
        </w:rPr>
        <w:t xml:space="preserve"> </w:t>
      </w:r>
      <w:proofErr w:type="gramStart"/>
      <w:r w:rsidRPr="000F4E0A">
        <w:rPr>
          <w:rFonts w:hint="eastAsia"/>
          <w:sz w:val="21"/>
          <w:szCs w:val="21"/>
        </w:rPr>
        <w:t>月任招商</w:t>
      </w:r>
      <w:proofErr w:type="gramEnd"/>
      <w:r w:rsidRPr="000F4E0A">
        <w:rPr>
          <w:rFonts w:hint="eastAsia"/>
          <w:sz w:val="21"/>
          <w:szCs w:val="21"/>
        </w:rPr>
        <w:t>证券股份有限公司财务部总经理助理，2009年4月至</w:t>
      </w:r>
      <w:r w:rsidR="008D77E9">
        <w:rPr>
          <w:sz w:val="21"/>
          <w:szCs w:val="21"/>
        </w:rPr>
        <w:t xml:space="preserve"> </w:t>
      </w:r>
      <w:r w:rsidRPr="000F4E0A">
        <w:rPr>
          <w:rFonts w:hint="eastAsia"/>
          <w:sz w:val="21"/>
          <w:szCs w:val="21"/>
        </w:rPr>
        <w:t>2019年2月任</w:t>
      </w:r>
      <w:r w:rsidR="008D77E9">
        <w:rPr>
          <w:sz w:val="21"/>
          <w:szCs w:val="21"/>
        </w:rPr>
        <w:t xml:space="preserve"> </w:t>
      </w:r>
      <w:r w:rsidRPr="000F4E0A">
        <w:rPr>
          <w:rFonts w:hint="eastAsia"/>
          <w:sz w:val="21"/>
          <w:szCs w:val="21"/>
        </w:rPr>
        <w:t>招商证券股份有限公司财务部副总经理，2019年2月至今任招商证券股份有限公司财务部总经理。2019年4月10日起，</w:t>
      </w:r>
      <w:proofErr w:type="gramStart"/>
      <w:r w:rsidRPr="000F4E0A">
        <w:rPr>
          <w:rFonts w:hint="eastAsia"/>
          <w:sz w:val="21"/>
          <w:szCs w:val="21"/>
        </w:rPr>
        <w:t>任博时</w:t>
      </w:r>
      <w:proofErr w:type="gramEnd"/>
      <w:r w:rsidRPr="000F4E0A">
        <w:rPr>
          <w:rFonts w:hint="eastAsia"/>
          <w:sz w:val="21"/>
          <w:szCs w:val="21"/>
        </w:rPr>
        <w:t xml:space="preserve">基金管理有限公司监事会监事长。 </w:t>
      </w:r>
    </w:p>
    <w:p w:rsidR="000F4E0A" w:rsidRPr="000F4E0A" w:rsidRDefault="000F4E0A">
      <w:pPr>
        <w:pStyle w:val="a3"/>
        <w:spacing w:before="0" w:beforeAutospacing="0" w:after="0" w:afterAutospacing="0" w:line="360" w:lineRule="auto"/>
        <w:ind w:firstLine="420"/>
        <w:divId w:val="1085767045"/>
        <w:rPr>
          <w:sz w:val="21"/>
          <w:szCs w:val="21"/>
        </w:rPr>
      </w:pPr>
      <w:r w:rsidRPr="000F4E0A">
        <w:rPr>
          <w:rFonts w:hint="eastAsia"/>
          <w:sz w:val="21"/>
          <w:szCs w:val="21"/>
        </w:rPr>
        <w:t>陈良生先生，中央党校经济学硕士。1980年至2000年就职于中国农业银行巢湖市支行及安徽省分行。2000年起就职于中国长城资产管理公司，历任合肥办事处综合管理部部长、福州办事处党委委员、总经理、福建省分公司党委书记、总经理。2017年4月至今任中国长城资产管理股份有限公司机构协同部</w:t>
      </w:r>
      <w:proofErr w:type="gramStart"/>
      <w:r w:rsidRPr="000F4E0A">
        <w:rPr>
          <w:rFonts w:hint="eastAsia"/>
          <w:sz w:val="21"/>
          <w:szCs w:val="21"/>
        </w:rPr>
        <w:t>专职董</w:t>
      </w:r>
      <w:proofErr w:type="gramEnd"/>
      <w:r w:rsidRPr="000F4E0A">
        <w:rPr>
          <w:rFonts w:hint="eastAsia"/>
          <w:sz w:val="21"/>
          <w:szCs w:val="21"/>
        </w:rPr>
        <w:t>监事。</w:t>
      </w:r>
      <w:proofErr w:type="gramStart"/>
      <w:r w:rsidRPr="000F4E0A">
        <w:rPr>
          <w:rFonts w:hint="eastAsia"/>
          <w:sz w:val="21"/>
          <w:szCs w:val="21"/>
        </w:rPr>
        <w:t>2017年6月起任博时</w:t>
      </w:r>
      <w:proofErr w:type="gramEnd"/>
      <w:r w:rsidRPr="000F4E0A">
        <w:rPr>
          <w:rFonts w:hint="eastAsia"/>
          <w:sz w:val="21"/>
          <w:szCs w:val="21"/>
        </w:rPr>
        <w:t xml:space="preserve">基金管理有限公司监事。 </w:t>
      </w:r>
    </w:p>
    <w:p w:rsidR="000F4E0A" w:rsidRPr="000F4E0A" w:rsidRDefault="000F4E0A">
      <w:pPr>
        <w:pStyle w:val="a3"/>
        <w:spacing w:before="0" w:beforeAutospacing="0" w:after="0" w:afterAutospacing="0" w:line="360" w:lineRule="auto"/>
        <w:ind w:firstLine="420"/>
        <w:divId w:val="1085767045"/>
        <w:rPr>
          <w:sz w:val="21"/>
          <w:szCs w:val="21"/>
        </w:rPr>
      </w:pPr>
      <w:r w:rsidRPr="000F4E0A">
        <w:rPr>
          <w:rFonts w:hint="eastAsia"/>
          <w:sz w:val="21"/>
          <w:szCs w:val="21"/>
        </w:rPr>
        <w:t>赵兴利先生，硕士，监事。1987年至1995年就职于天津港务局计财处。1995年至2012年5月先后任天津港贸易公司财务科科长、天津港货运公司会计主管、华夏人寿保险股份有限公司财务部总经理、天津港财务有限公司常务副总经理。2012年5月筹备天津港（集团）</w:t>
      </w:r>
      <w:r w:rsidRPr="000F4E0A">
        <w:rPr>
          <w:rFonts w:hint="eastAsia"/>
          <w:sz w:val="21"/>
          <w:szCs w:val="21"/>
        </w:rPr>
        <w:lastRenderedPageBreak/>
        <w:t>有限公司金融事业部，2011年11月至今任天津港（集团）有限公司金融事业部副部长。2013年3月起，</w:t>
      </w:r>
      <w:proofErr w:type="gramStart"/>
      <w:r w:rsidRPr="000F4E0A">
        <w:rPr>
          <w:rFonts w:hint="eastAsia"/>
          <w:sz w:val="21"/>
          <w:szCs w:val="21"/>
        </w:rPr>
        <w:t>任博时</w:t>
      </w:r>
      <w:proofErr w:type="gramEnd"/>
      <w:r w:rsidRPr="000F4E0A">
        <w:rPr>
          <w:rFonts w:hint="eastAsia"/>
          <w:sz w:val="21"/>
          <w:szCs w:val="21"/>
        </w:rPr>
        <w:t xml:space="preserve">基金管理有限公司第五至六届监事会监事。 </w:t>
      </w:r>
    </w:p>
    <w:p w:rsidR="000F4E0A" w:rsidRPr="000F4E0A" w:rsidRDefault="000F4E0A">
      <w:pPr>
        <w:pStyle w:val="a3"/>
        <w:spacing w:before="0" w:beforeAutospacing="0" w:after="0" w:afterAutospacing="0" w:line="360" w:lineRule="auto"/>
        <w:ind w:firstLine="420"/>
        <w:divId w:val="1085767045"/>
        <w:rPr>
          <w:sz w:val="21"/>
          <w:szCs w:val="21"/>
        </w:rPr>
      </w:pPr>
      <w:r w:rsidRPr="000F4E0A">
        <w:rPr>
          <w:rFonts w:hint="eastAsia"/>
          <w:sz w:val="21"/>
          <w:szCs w:val="21"/>
        </w:rPr>
        <w:t>郑波先生，博士，监事。2001年起先后在中国平安保险公司总公司、博时基金管理有限公司工作。现任博时基金管理有限公司公司董事总经理兼人力资源部总经理。2008年7月起，</w:t>
      </w:r>
      <w:proofErr w:type="gramStart"/>
      <w:r w:rsidRPr="000F4E0A">
        <w:rPr>
          <w:rFonts w:hint="eastAsia"/>
          <w:sz w:val="21"/>
          <w:szCs w:val="21"/>
        </w:rPr>
        <w:t>任博时</w:t>
      </w:r>
      <w:proofErr w:type="gramEnd"/>
      <w:r w:rsidRPr="000F4E0A">
        <w:rPr>
          <w:rFonts w:hint="eastAsia"/>
          <w:sz w:val="21"/>
          <w:szCs w:val="21"/>
        </w:rPr>
        <w:t xml:space="preserve">基金管理有限公司第四至六届监事会监事。 </w:t>
      </w:r>
    </w:p>
    <w:p w:rsidR="000F4E0A" w:rsidRPr="000F4E0A" w:rsidRDefault="000F4E0A">
      <w:pPr>
        <w:pStyle w:val="a3"/>
        <w:spacing w:before="0" w:beforeAutospacing="0" w:after="0" w:afterAutospacing="0" w:line="360" w:lineRule="auto"/>
        <w:ind w:firstLine="420"/>
        <w:divId w:val="1085767045"/>
        <w:rPr>
          <w:sz w:val="21"/>
          <w:szCs w:val="21"/>
        </w:rPr>
      </w:pPr>
      <w:r w:rsidRPr="000F4E0A">
        <w:rPr>
          <w:rFonts w:hint="eastAsia"/>
          <w:sz w:val="21"/>
          <w:szCs w:val="21"/>
        </w:rPr>
        <w:t>黄健斌先生，工商管理硕士。1995年起先后在广发证券有限公司、广发基金管理有限责任公司投资管理部、中银国际基金管理有限公司基金管理部工作。2005年加入博时基金管理公司，历任固定收益</w:t>
      </w:r>
      <w:proofErr w:type="gramStart"/>
      <w:r w:rsidRPr="000F4E0A">
        <w:rPr>
          <w:rFonts w:hint="eastAsia"/>
          <w:sz w:val="21"/>
          <w:szCs w:val="21"/>
        </w:rPr>
        <w:t>部基金</w:t>
      </w:r>
      <w:proofErr w:type="gramEnd"/>
      <w:r w:rsidRPr="000F4E0A">
        <w:rPr>
          <w:rFonts w:hint="eastAsia"/>
          <w:sz w:val="21"/>
          <w:szCs w:val="21"/>
        </w:rPr>
        <w:t>经理、博时平衡配置混合型</w:t>
      </w:r>
      <w:proofErr w:type="gramStart"/>
      <w:r w:rsidRPr="000F4E0A">
        <w:rPr>
          <w:rFonts w:hint="eastAsia"/>
          <w:sz w:val="21"/>
          <w:szCs w:val="21"/>
        </w:rPr>
        <w:t>基金基金</w:t>
      </w:r>
      <w:proofErr w:type="gramEnd"/>
      <w:r w:rsidRPr="000F4E0A">
        <w:rPr>
          <w:rFonts w:hint="eastAsia"/>
          <w:sz w:val="21"/>
          <w:szCs w:val="21"/>
        </w:rPr>
        <w:t xml:space="preserve">经理、固定收益部副总经理、社保组合投资经理、固定收益部总经理、固定收益总部董事总经理、年金投资部总经理。现任公司总经理助理兼社保组合投资经理、高级投资经理、兼任博时资本管理有限公司董事。2016年3月18日至今担任博时基金管理有限公司监事会员工监事。 </w:t>
      </w:r>
    </w:p>
    <w:p w:rsidR="000F4E0A" w:rsidRPr="000F4E0A" w:rsidRDefault="000F4E0A">
      <w:pPr>
        <w:pStyle w:val="a3"/>
        <w:spacing w:before="0" w:beforeAutospacing="0" w:after="0" w:afterAutospacing="0" w:line="360" w:lineRule="auto"/>
        <w:ind w:firstLine="420"/>
        <w:divId w:val="1085767045"/>
        <w:rPr>
          <w:sz w:val="21"/>
          <w:szCs w:val="21"/>
        </w:rPr>
      </w:pPr>
      <w:r w:rsidRPr="000F4E0A">
        <w:rPr>
          <w:rFonts w:hint="eastAsia"/>
          <w:sz w:val="21"/>
          <w:szCs w:val="21"/>
        </w:rPr>
        <w:t>严斌先生，硕士，监事。1997年7月起先后在华侨城集团公司、博时基金管理有限公司工作。现任博时基金管理有限公司财务部总经理。2015年5月起，</w:t>
      </w:r>
      <w:proofErr w:type="gramStart"/>
      <w:r w:rsidRPr="000F4E0A">
        <w:rPr>
          <w:rFonts w:hint="eastAsia"/>
          <w:sz w:val="21"/>
          <w:szCs w:val="21"/>
        </w:rPr>
        <w:t>任博时</w:t>
      </w:r>
      <w:proofErr w:type="gramEnd"/>
      <w:r w:rsidRPr="000F4E0A">
        <w:rPr>
          <w:rFonts w:hint="eastAsia"/>
          <w:sz w:val="21"/>
          <w:szCs w:val="21"/>
        </w:rPr>
        <w:t xml:space="preserve">基金管理有限公司第六届监事会监事。 </w:t>
      </w:r>
    </w:p>
    <w:p w:rsidR="000F4E0A" w:rsidRPr="000F4E0A" w:rsidRDefault="000F4E0A">
      <w:pPr>
        <w:pStyle w:val="a3"/>
        <w:spacing w:before="0" w:beforeAutospacing="0" w:after="0" w:afterAutospacing="0" w:line="360" w:lineRule="auto"/>
        <w:ind w:firstLine="420"/>
        <w:divId w:val="1085767045"/>
        <w:rPr>
          <w:sz w:val="21"/>
          <w:szCs w:val="21"/>
        </w:rPr>
      </w:pPr>
      <w:r w:rsidRPr="000F4E0A">
        <w:rPr>
          <w:rFonts w:hint="eastAsia"/>
          <w:sz w:val="21"/>
          <w:szCs w:val="21"/>
        </w:rPr>
        <w:t xml:space="preserve">3、高级管理人员 </w:t>
      </w:r>
    </w:p>
    <w:p w:rsidR="000F4E0A" w:rsidRPr="000F4E0A" w:rsidRDefault="000F4E0A">
      <w:pPr>
        <w:pStyle w:val="a3"/>
        <w:spacing w:before="0" w:beforeAutospacing="0" w:after="0" w:afterAutospacing="0" w:line="360" w:lineRule="auto"/>
        <w:ind w:firstLine="420"/>
        <w:divId w:val="1085767045"/>
        <w:rPr>
          <w:sz w:val="21"/>
          <w:szCs w:val="21"/>
        </w:rPr>
      </w:pPr>
      <w:r w:rsidRPr="000F4E0A">
        <w:rPr>
          <w:rFonts w:hint="eastAsia"/>
          <w:sz w:val="21"/>
          <w:szCs w:val="21"/>
        </w:rPr>
        <w:t>张光华先生，简历同上。</w:t>
      </w:r>
      <w:r w:rsidR="008D77E9">
        <w:rPr>
          <w:sz w:val="21"/>
          <w:szCs w:val="21"/>
        </w:rPr>
        <w:t xml:space="preserve"> </w:t>
      </w:r>
      <w:r w:rsidRPr="000F4E0A">
        <w:rPr>
          <w:rFonts w:hint="eastAsia"/>
          <w:sz w:val="21"/>
          <w:szCs w:val="21"/>
        </w:rPr>
        <w:t xml:space="preserve"> </w:t>
      </w:r>
    </w:p>
    <w:p w:rsidR="000F4E0A" w:rsidRPr="000F4E0A" w:rsidRDefault="000F4E0A">
      <w:pPr>
        <w:pStyle w:val="a3"/>
        <w:spacing w:before="0" w:beforeAutospacing="0" w:after="0" w:afterAutospacing="0" w:line="360" w:lineRule="auto"/>
        <w:ind w:firstLine="420"/>
        <w:divId w:val="1085767045"/>
        <w:rPr>
          <w:sz w:val="21"/>
          <w:szCs w:val="21"/>
        </w:rPr>
      </w:pPr>
      <w:r w:rsidRPr="000F4E0A">
        <w:rPr>
          <w:rFonts w:hint="eastAsia"/>
          <w:sz w:val="21"/>
          <w:szCs w:val="21"/>
        </w:rPr>
        <w:t xml:space="preserve">江向阳先生，简历同上。 </w:t>
      </w:r>
    </w:p>
    <w:p w:rsidR="000F4E0A" w:rsidRPr="000F4E0A" w:rsidRDefault="000F4E0A">
      <w:pPr>
        <w:pStyle w:val="a3"/>
        <w:spacing w:before="0" w:beforeAutospacing="0" w:after="0" w:afterAutospacing="0" w:line="360" w:lineRule="auto"/>
        <w:ind w:firstLine="420"/>
        <w:divId w:val="1085767045"/>
        <w:rPr>
          <w:sz w:val="21"/>
          <w:szCs w:val="21"/>
        </w:rPr>
      </w:pPr>
      <w:r w:rsidRPr="000F4E0A">
        <w:rPr>
          <w:rFonts w:hint="eastAsia"/>
          <w:sz w:val="21"/>
          <w:szCs w:val="21"/>
        </w:rPr>
        <w:t>王德英先生，硕士，副总经理。1995年起先后在北京清华计算机公司</w:t>
      </w:r>
      <w:proofErr w:type="gramStart"/>
      <w:r w:rsidRPr="000F4E0A">
        <w:rPr>
          <w:rFonts w:hint="eastAsia"/>
          <w:sz w:val="21"/>
          <w:szCs w:val="21"/>
        </w:rPr>
        <w:t>任开发</w:t>
      </w:r>
      <w:proofErr w:type="gramEnd"/>
      <w:r w:rsidRPr="000F4E0A">
        <w:rPr>
          <w:rFonts w:hint="eastAsia"/>
          <w:sz w:val="21"/>
          <w:szCs w:val="21"/>
        </w:rPr>
        <w:t xml:space="preserve">部经理、清华紫光股份公司CAD与信息事业部任总工程师。2000年加入博时基金管理有限公司，历任行政管理部副经理，电脑部副经理、信息技术部总经理、公司代总经理。现任公司副总经理兼首席信息官，主管IT、运作、指数与量化投资、养老金等工作，兼任博时基金(国际)有限公司及博时资本管理有限公司董事。 </w:t>
      </w:r>
    </w:p>
    <w:p w:rsidR="000F4E0A" w:rsidRPr="000F4E0A" w:rsidRDefault="000F4E0A">
      <w:pPr>
        <w:pStyle w:val="a3"/>
        <w:spacing w:before="0" w:beforeAutospacing="0" w:after="0" w:afterAutospacing="0" w:line="360" w:lineRule="auto"/>
        <w:ind w:firstLine="420"/>
        <w:divId w:val="1085767045"/>
        <w:rPr>
          <w:sz w:val="21"/>
          <w:szCs w:val="21"/>
        </w:rPr>
      </w:pPr>
      <w:r w:rsidRPr="000F4E0A">
        <w:rPr>
          <w:rFonts w:hint="eastAsia"/>
          <w:sz w:val="21"/>
          <w:szCs w:val="21"/>
        </w:rPr>
        <w:t>邵凯先生，经济学硕士，副总经理。1997年至1999年在河北省经济开发投资公司从事投资管理工作。2000年8月加入博时基金管理有限公司，历任债券组合经理助理、债券组合经理、社保债券</w:t>
      </w:r>
      <w:proofErr w:type="gramStart"/>
      <w:r w:rsidRPr="000F4E0A">
        <w:rPr>
          <w:rFonts w:hint="eastAsia"/>
          <w:sz w:val="21"/>
          <w:szCs w:val="21"/>
        </w:rPr>
        <w:t>基金基金</w:t>
      </w:r>
      <w:proofErr w:type="gramEnd"/>
      <w:r w:rsidRPr="000F4E0A">
        <w:rPr>
          <w:rFonts w:hint="eastAsia"/>
          <w:sz w:val="21"/>
          <w:szCs w:val="21"/>
        </w:rPr>
        <w:t>经理、固定收益部副总经理兼社保债券</w:t>
      </w:r>
      <w:proofErr w:type="gramStart"/>
      <w:r w:rsidRPr="000F4E0A">
        <w:rPr>
          <w:rFonts w:hint="eastAsia"/>
          <w:sz w:val="21"/>
          <w:szCs w:val="21"/>
        </w:rPr>
        <w:t>基金基金</w:t>
      </w:r>
      <w:proofErr w:type="gramEnd"/>
      <w:r w:rsidRPr="000F4E0A">
        <w:rPr>
          <w:rFonts w:hint="eastAsia"/>
          <w:sz w:val="21"/>
          <w:szCs w:val="21"/>
        </w:rPr>
        <w:t xml:space="preserve">经理、固定收益部总经理、固定收益投资总监、社保组合投资经理。现任公司副总经理、兼任博时基金（国际）有限公司董事、博时资本管理有限公司董事。 </w:t>
      </w:r>
    </w:p>
    <w:p w:rsidR="000F4E0A" w:rsidRPr="000F4E0A" w:rsidRDefault="000F4E0A">
      <w:pPr>
        <w:pStyle w:val="a3"/>
        <w:spacing w:before="0" w:beforeAutospacing="0" w:after="0" w:afterAutospacing="0" w:line="360" w:lineRule="auto"/>
        <w:ind w:firstLine="420"/>
        <w:divId w:val="1085767045"/>
        <w:rPr>
          <w:sz w:val="21"/>
          <w:szCs w:val="21"/>
        </w:rPr>
      </w:pPr>
      <w:r w:rsidRPr="000F4E0A">
        <w:rPr>
          <w:rFonts w:hint="eastAsia"/>
          <w:sz w:val="21"/>
          <w:szCs w:val="21"/>
        </w:rPr>
        <w:t>徐卫先生，硕士，副总经理。1993年起先后在深圳市证券管理办公室、中国证监会、摩根士丹利华</w:t>
      </w:r>
      <w:proofErr w:type="gramStart"/>
      <w:r w:rsidRPr="000F4E0A">
        <w:rPr>
          <w:rFonts w:hint="eastAsia"/>
          <w:sz w:val="21"/>
          <w:szCs w:val="21"/>
        </w:rPr>
        <w:t>鑫</w:t>
      </w:r>
      <w:proofErr w:type="gramEnd"/>
      <w:r w:rsidRPr="000F4E0A">
        <w:rPr>
          <w:rFonts w:hint="eastAsia"/>
          <w:sz w:val="21"/>
          <w:szCs w:val="21"/>
        </w:rPr>
        <w:t>基金工作。2015年6月加入博时基金管理有限公司，现任公司副总</w:t>
      </w:r>
      <w:proofErr w:type="gramStart"/>
      <w:r w:rsidRPr="000F4E0A">
        <w:rPr>
          <w:rFonts w:hint="eastAsia"/>
          <w:sz w:val="21"/>
          <w:szCs w:val="21"/>
        </w:rPr>
        <w:t>经理兼博时</w:t>
      </w:r>
      <w:proofErr w:type="gramEnd"/>
      <w:r w:rsidRPr="000F4E0A">
        <w:rPr>
          <w:rFonts w:hint="eastAsia"/>
          <w:sz w:val="21"/>
          <w:szCs w:val="21"/>
        </w:rPr>
        <w:t xml:space="preserve">资本管理有限公司董事、博时基金(国际)有限公司董事。 </w:t>
      </w:r>
    </w:p>
    <w:p w:rsidR="000F4E0A" w:rsidRPr="000F4E0A" w:rsidRDefault="000F4E0A">
      <w:pPr>
        <w:pStyle w:val="a3"/>
        <w:spacing w:before="0" w:beforeAutospacing="0" w:after="0" w:afterAutospacing="0" w:line="360" w:lineRule="auto"/>
        <w:ind w:firstLine="420"/>
        <w:divId w:val="1085767045"/>
        <w:rPr>
          <w:sz w:val="21"/>
          <w:szCs w:val="21"/>
        </w:rPr>
      </w:pPr>
      <w:r w:rsidRPr="000F4E0A">
        <w:rPr>
          <w:rFonts w:hint="eastAsia"/>
          <w:sz w:val="21"/>
          <w:szCs w:val="21"/>
        </w:rPr>
        <w:lastRenderedPageBreak/>
        <w:t>孙麒清女士，</w:t>
      </w:r>
      <w:proofErr w:type="gramStart"/>
      <w:r w:rsidRPr="000F4E0A">
        <w:rPr>
          <w:rFonts w:hint="eastAsia"/>
          <w:sz w:val="21"/>
          <w:szCs w:val="21"/>
        </w:rPr>
        <w:t>商法学</w:t>
      </w:r>
      <w:proofErr w:type="gramEnd"/>
      <w:r w:rsidRPr="000F4E0A">
        <w:rPr>
          <w:rFonts w:hint="eastAsia"/>
          <w:sz w:val="21"/>
          <w:szCs w:val="21"/>
        </w:rPr>
        <w:t>硕士，督察长。曾供职于广东深港律师事务所。2002年加入博时基金管理有限公司，历任监察法律部法律顾问、监察法律部总经理。现任公司督察长，兼任</w:t>
      </w:r>
      <w:bookmarkStart w:id="30" w:name="chapter_level1_5_53_section_1_end"/>
      <w:bookmarkEnd w:id="30"/>
      <w:r w:rsidRPr="000F4E0A">
        <w:rPr>
          <w:rFonts w:hint="eastAsia"/>
          <w:sz w:val="21"/>
          <w:szCs w:val="21"/>
        </w:rPr>
        <w:t>博时基金（国际）有限公司董事、博时资本管理有限公司副董事长。</w:t>
      </w:r>
      <w:r w:rsidR="008D77E9">
        <w:rPr>
          <w:sz w:val="21"/>
          <w:szCs w:val="21"/>
        </w:rPr>
        <w:t xml:space="preserve"> </w:t>
      </w:r>
      <w:r w:rsidRPr="000F4E0A">
        <w:rPr>
          <w:rFonts w:hint="eastAsia"/>
          <w:sz w:val="21"/>
          <w:szCs w:val="21"/>
        </w:rPr>
        <w:t xml:space="preserve"> </w:t>
      </w:r>
      <w:bookmarkStart w:id="31" w:name="field_0_managerpersoninfo_1_end"/>
      <w:bookmarkEnd w:id="31"/>
      <w:r w:rsidR="008D77E9">
        <w:rPr>
          <w:sz w:val="21"/>
          <w:szCs w:val="21"/>
        </w:rPr>
        <w:t xml:space="preserve"> </w:t>
      </w:r>
      <w:r w:rsidRPr="000F4E0A">
        <w:rPr>
          <w:rFonts w:hint="eastAsia"/>
          <w:sz w:val="21"/>
          <w:szCs w:val="21"/>
        </w:rPr>
        <w:t xml:space="preserve"> </w:t>
      </w:r>
    </w:p>
    <w:p w:rsidR="000F4E0A" w:rsidRPr="000F4E0A" w:rsidRDefault="000F4E0A">
      <w:pPr>
        <w:pStyle w:val="a3"/>
        <w:spacing w:before="0" w:beforeAutospacing="0" w:after="0" w:afterAutospacing="0" w:line="360" w:lineRule="auto"/>
        <w:ind w:firstLine="420"/>
        <w:divId w:val="943267065"/>
        <w:rPr>
          <w:sz w:val="21"/>
          <w:szCs w:val="21"/>
        </w:rPr>
      </w:pPr>
      <w:bookmarkStart w:id="32" w:name="chapter_level1_5_53_section_2"/>
      <w:bookmarkEnd w:id="32"/>
      <w:r w:rsidRPr="000F4E0A">
        <w:rPr>
          <w:rFonts w:hint="eastAsia"/>
          <w:sz w:val="21"/>
          <w:szCs w:val="21"/>
        </w:rPr>
        <w:t>4、本</w:t>
      </w:r>
      <w:proofErr w:type="gramStart"/>
      <w:r w:rsidRPr="000F4E0A">
        <w:rPr>
          <w:rFonts w:hint="eastAsia"/>
          <w:sz w:val="21"/>
          <w:szCs w:val="21"/>
        </w:rPr>
        <w:t>基金基金</w:t>
      </w:r>
      <w:proofErr w:type="gramEnd"/>
      <w:r w:rsidRPr="000F4E0A">
        <w:rPr>
          <w:rFonts w:hint="eastAsia"/>
          <w:sz w:val="21"/>
          <w:szCs w:val="21"/>
        </w:rPr>
        <w:t xml:space="preserve">经理 </w:t>
      </w:r>
    </w:p>
    <w:p w:rsidR="000F4E0A" w:rsidRPr="000F4E0A" w:rsidRDefault="000F4E0A">
      <w:pPr>
        <w:pStyle w:val="a3"/>
        <w:spacing w:before="0" w:beforeAutospacing="0" w:after="0" w:afterAutospacing="0" w:line="360" w:lineRule="auto"/>
        <w:ind w:firstLine="420"/>
        <w:divId w:val="943267065"/>
        <w:rPr>
          <w:sz w:val="21"/>
          <w:szCs w:val="21"/>
        </w:rPr>
      </w:pPr>
      <w:bookmarkStart w:id="33" w:name="field_0_fundmanagerresume_1_start"/>
      <w:bookmarkEnd w:id="33"/>
      <w:r w:rsidRPr="000F4E0A">
        <w:rPr>
          <w:rFonts w:hint="eastAsia"/>
          <w:sz w:val="21"/>
          <w:szCs w:val="21"/>
        </w:rPr>
        <w:t>魏桢女士，硕士。2004年起在厦门市商业银行任债券交易组主管。2008年加入博时基金管理有限公司。历任债券交易员、固定收益研究员、博时理财30天债券型证券投资基金(2013年1月28日-2015年9月11日)、博时岁岁增利一年定期开放债券型证券投资基金(2013年6月26日-2016年4月25日)、博时月月薪定期支付债券型证券投资基金(2013年7月25日-2016年4月25日)、博时双月薪定期支付债券型证券投资基金(2013年10月22日-2016年4月25日)、博时天天增利货币市场基金(2014年8月25日-2017年4月26日)、博时保证金实时交易型货币市场基金(2015年6月8日-2017年4月26日)、博</w:t>
      </w:r>
      <w:proofErr w:type="gramStart"/>
      <w:r w:rsidRPr="000F4E0A">
        <w:rPr>
          <w:rFonts w:hint="eastAsia"/>
          <w:sz w:val="21"/>
          <w:szCs w:val="21"/>
        </w:rPr>
        <w:t>时安盈债券</w:t>
      </w:r>
      <w:proofErr w:type="gramEnd"/>
      <w:r w:rsidRPr="000F4E0A">
        <w:rPr>
          <w:rFonts w:hint="eastAsia"/>
          <w:sz w:val="21"/>
          <w:szCs w:val="21"/>
        </w:rPr>
        <w:t>型证券投资基金(2015年5月22日-2017年5月31日)、博</w:t>
      </w:r>
      <w:proofErr w:type="gramStart"/>
      <w:r w:rsidRPr="000F4E0A">
        <w:rPr>
          <w:rFonts w:hint="eastAsia"/>
          <w:sz w:val="21"/>
          <w:szCs w:val="21"/>
        </w:rPr>
        <w:t>时产业债纯债</w:t>
      </w:r>
      <w:proofErr w:type="gramEnd"/>
      <w:r w:rsidRPr="000F4E0A">
        <w:rPr>
          <w:rFonts w:hint="eastAsia"/>
          <w:sz w:val="21"/>
          <w:szCs w:val="21"/>
        </w:rPr>
        <w:t>债券型证券投资基金(2016年5月25日-2017年5月31日)、博时安荣18个月定期开放债券型证券投资基金(2015年11月24日-2017年6月15日)、博时</w:t>
      </w:r>
      <w:proofErr w:type="gramStart"/>
      <w:r w:rsidRPr="000F4E0A">
        <w:rPr>
          <w:rFonts w:hint="eastAsia"/>
          <w:sz w:val="21"/>
          <w:szCs w:val="21"/>
        </w:rPr>
        <w:t>聚享纯债</w:t>
      </w:r>
      <w:proofErr w:type="gramEnd"/>
      <w:r w:rsidRPr="000F4E0A">
        <w:rPr>
          <w:rFonts w:hint="eastAsia"/>
          <w:sz w:val="21"/>
          <w:szCs w:val="21"/>
        </w:rPr>
        <w:t>债券型证券投资基金(2016年12月19日-2017年10月27日)、博时安仁一年定期开放债券型证券投资基金(2016年6月24日-2017年11月8日)、博</w:t>
      </w:r>
      <w:proofErr w:type="gramStart"/>
      <w:r w:rsidRPr="000F4E0A">
        <w:rPr>
          <w:rFonts w:hint="eastAsia"/>
          <w:sz w:val="21"/>
          <w:szCs w:val="21"/>
        </w:rPr>
        <w:t>时裕鹏纯债</w:t>
      </w:r>
      <w:proofErr w:type="gramEnd"/>
      <w:r w:rsidRPr="000F4E0A">
        <w:rPr>
          <w:rFonts w:hint="eastAsia"/>
          <w:sz w:val="21"/>
          <w:szCs w:val="21"/>
        </w:rPr>
        <w:t>债券型证券投资基金(2016年12月22日-2017年12月29日)、博时安润18个月定期开放债券型证券投资基金(2016年5月20日-2018年1月12日)、博</w:t>
      </w:r>
      <w:proofErr w:type="gramStart"/>
      <w:r w:rsidRPr="000F4E0A">
        <w:rPr>
          <w:rFonts w:hint="eastAsia"/>
          <w:sz w:val="21"/>
          <w:szCs w:val="21"/>
        </w:rPr>
        <w:t>时安恒18个月</w:t>
      </w:r>
      <w:proofErr w:type="gramEnd"/>
      <w:r w:rsidRPr="000F4E0A">
        <w:rPr>
          <w:rFonts w:hint="eastAsia"/>
          <w:sz w:val="21"/>
          <w:szCs w:val="21"/>
        </w:rPr>
        <w:t>定期开放债券型证券投资基金(2016年9月22日-2018年4月2日)、博时安丰18个月定期开放债券型证券投资基金（LOF）(2013年8月22日-2018年6月21日)的基金经理、固定收益总部现金管理</w:t>
      </w:r>
      <w:proofErr w:type="gramStart"/>
      <w:r w:rsidRPr="000F4E0A">
        <w:rPr>
          <w:rFonts w:hint="eastAsia"/>
          <w:sz w:val="21"/>
          <w:szCs w:val="21"/>
        </w:rPr>
        <w:t>组投资副</w:t>
      </w:r>
      <w:proofErr w:type="gramEnd"/>
      <w:r w:rsidRPr="000F4E0A">
        <w:rPr>
          <w:rFonts w:hint="eastAsia"/>
          <w:sz w:val="21"/>
          <w:szCs w:val="21"/>
        </w:rPr>
        <w:t>总监、博时现金宝货币市场基金(2014年9月18日-2019年2月25日)、博时外服货币市场基金(2015年6月19日-2019年2月25日)、博时合利货币市场基金(2016年8月3日-2019年2月25日)、博时合鑫货币市场基金(2016年10月12日-2019年2月25日)、博</w:t>
      </w:r>
      <w:proofErr w:type="gramStart"/>
      <w:r w:rsidRPr="000F4E0A">
        <w:rPr>
          <w:rFonts w:hint="eastAsia"/>
          <w:sz w:val="21"/>
          <w:szCs w:val="21"/>
        </w:rPr>
        <w:t>时合晶货币市场</w:t>
      </w:r>
      <w:proofErr w:type="gramEnd"/>
      <w:r w:rsidRPr="000F4E0A">
        <w:rPr>
          <w:rFonts w:hint="eastAsia"/>
          <w:sz w:val="21"/>
          <w:szCs w:val="21"/>
        </w:rPr>
        <w:t>基金(2017年8月2日-2019年2月25日)、博时兴盛货币市场基金(2017年12月29日-2019年2月25日)、博时月月</w:t>
      </w:r>
      <w:proofErr w:type="gramStart"/>
      <w:r w:rsidRPr="000F4E0A">
        <w:rPr>
          <w:rFonts w:hint="eastAsia"/>
          <w:sz w:val="21"/>
          <w:szCs w:val="21"/>
        </w:rPr>
        <w:t>盈</w:t>
      </w:r>
      <w:proofErr w:type="gramEnd"/>
      <w:r w:rsidRPr="000F4E0A">
        <w:rPr>
          <w:rFonts w:hint="eastAsia"/>
          <w:sz w:val="21"/>
          <w:szCs w:val="21"/>
        </w:rPr>
        <w:t>短期理财债券型证券投资基金(2014年9月22日-2019年3月4日)、博</w:t>
      </w:r>
      <w:proofErr w:type="gramStart"/>
      <w:r w:rsidRPr="000F4E0A">
        <w:rPr>
          <w:rFonts w:hint="eastAsia"/>
          <w:sz w:val="21"/>
          <w:szCs w:val="21"/>
        </w:rPr>
        <w:t>时裕创纯债</w:t>
      </w:r>
      <w:proofErr w:type="gramEnd"/>
      <w:r w:rsidRPr="000F4E0A">
        <w:rPr>
          <w:rFonts w:hint="eastAsia"/>
          <w:sz w:val="21"/>
          <w:szCs w:val="21"/>
        </w:rPr>
        <w:t>债券型证券投资基金(2016年5月13日-2019年3月4日)、博</w:t>
      </w:r>
      <w:proofErr w:type="gramStart"/>
      <w:r w:rsidRPr="000F4E0A">
        <w:rPr>
          <w:rFonts w:hint="eastAsia"/>
          <w:sz w:val="21"/>
          <w:szCs w:val="21"/>
        </w:rPr>
        <w:t>时裕盛纯债</w:t>
      </w:r>
      <w:proofErr w:type="gramEnd"/>
      <w:r w:rsidRPr="000F4E0A">
        <w:rPr>
          <w:rFonts w:hint="eastAsia"/>
          <w:sz w:val="21"/>
          <w:szCs w:val="21"/>
        </w:rPr>
        <w:t>债券型证券投资基金(2016年5月20日-2019年3月4日)、博</w:t>
      </w:r>
      <w:proofErr w:type="gramStart"/>
      <w:r w:rsidRPr="000F4E0A">
        <w:rPr>
          <w:rFonts w:hint="eastAsia"/>
          <w:sz w:val="21"/>
          <w:szCs w:val="21"/>
        </w:rPr>
        <w:t>时丰庆纯债</w:t>
      </w:r>
      <w:proofErr w:type="gramEnd"/>
      <w:r w:rsidRPr="000F4E0A">
        <w:rPr>
          <w:rFonts w:hint="eastAsia"/>
          <w:sz w:val="21"/>
          <w:szCs w:val="21"/>
        </w:rPr>
        <w:t>债券型证券投资基金(2017年8月23日-2019年3月4日)、博</w:t>
      </w:r>
      <w:proofErr w:type="gramStart"/>
      <w:r w:rsidRPr="000F4E0A">
        <w:rPr>
          <w:rFonts w:hint="eastAsia"/>
          <w:sz w:val="21"/>
          <w:szCs w:val="21"/>
        </w:rPr>
        <w:t>时安弘一年</w:t>
      </w:r>
      <w:proofErr w:type="gramEnd"/>
      <w:r w:rsidRPr="000F4E0A">
        <w:rPr>
          <w:rFonts w:hint="eastAsia"/>
          <w:sz w:val="21"/>
          <w:szCs w:val="21"/>
        </w:rPr>
        <w:t>定期开放债券型证券投资基金(2016年11月15日-2019年11月12日)的基金经理。现任固定收益总部现金管理组</w:t>
      </w:r>
      <w:proofErr w:type="gramStart"/>
      <w:r w:rsidRPr="000F4E0A">
        <w:rPr>
          <w:rFonts w:hint="eastAsia"/>
          <w:sz w:val="21"/>
          <w:szCs w:val="21"/>
        </w:rPr>
        <w:t>负责人兼博时</w:t>
      </w:r>
      <w:proofErr w:type="gramEnd"/>
      <w:r w:rsidRPr="000F4E0A">
        <w:rPr>
          <w:rFonts w:hint="eastAsia"/>
          <w:sz w:val="21"/>
          <w:szCs w:val="21"/>
        </w:rPr>
        <w:t>现金收益证券投资基金</w:t>
      </w:r>
      <w:r w:rsidRPr="000F4E0A">
        <w:rPr>
          <w:rFonts w:hint="eastAsia"/>
          <w:sz w:val="21"/>
          <w:szCs w:val="21"/>
        </w:rPr>
        <w:lastRenderedPageBreak/>
        <w:t>(2015年5月22日</w:t>
      </w:r>
      <w:proofErr w:type="gramStart"/>
      <w:r w:rsidRPr="000F4E0A">
        <w:rPr>
          <w:rFonts w:hint="eastAsia"/>
          <w:sz w:val="21"/>
          <w:szCs w:val="21"/>
        </w:rPr>
        <w:t>—至今</w:t>
      </w:r>
      <w:proofErr w:type="gramEnd"/>
      <w:r w:rsidRPr="000F4E0A">
        <w:rPr>
          <w:rFonts w:hint="eastAsia"/>
          <w:sz w:val="21"/>
          <w:szCs w:val="21"/>
        </w:rPr>
        <w:t>)、博</w:t>
      </w:r>
      <w:proofErr w:type="gramStart"/>
      <w:r w:rsidRPr="000F4E0A">
        <w:rPr>
          <w:rFonts w:hint="eastAsia"/>
          <w:sz w:val="21"/>
          <w:szCs w:val="21"/>
        </w:rPr>
        <w:t>时合惠货币市场</w:t>
      </w:r>
      <w:proofErr w:type="gramEnd"/>
      <w:r w:rsidRPr="000F4E0A">
        <w:rPr>
          <w:rFonts w:hint="eastAsia"/>
          <w:sz w:val="21"/>
          <w:szCs w:val="21"/>
        </w:rPr>
        <w:t>基金(2017年5月31日</w:t>
      </w:r>
      <w:proofErr w:type="gramStart"/>
      <w:r w:rsidRPr="000F4E0A">
        <w:rPr>
          <w:rFonts w:hint="eastAsia"/>
          <w:sz w:val="21"/>
          <w:szCs w:val="21"/>
        </w:rPr>
        <w:t>—至今</w:t>
      </w:r>
      <w:proofErr w:type="gramEnd"/>
      <w:r w:rsidRPr="000F4E0A">
        <w:rPr>
          <w:rFonts w:hint="eastAsia"/>
          <w:sz w:val="21"/>
          <w:szCs w:val="21"/>
        </w:rPr>
        <w:t>)、博</w:t>
      </w:r>
      <w:proofErr w:type="gramStart"/>
      <w:r w:rsidRPr="000F4E0A">
        <w:rPr>
          <w:rFonts w:hint="eastAsia"/>
          <w:sz w:val="21"/>
          <w:szCs w:val="21"/>
        </w:rPr>
        <w:t>时安弘一年</w:t>
      </w:r>
      <w:proofErr w:type="gramEnd"/>
      <w:r w:rsidRPr="000F4E0A">
        <w:rPr>
          <w:rFonts w:hint="eastAsia"/>
          <w:sz w:val="21"/>
          <w:szCs w:val="21"/>
        </w:rPr>
        <w:t>定期开放债券型发起式证券投资基金(2019年11月12日</w:t>
      </w:r>
      <w:proofErr w:type="gramStart"/>
      <w:r w:rsidRPr="000F4E0A">
        <w:rPr>
          <w:rFonts w:hint="eastAsia"/>
          <w:sz w:val="21"/>
          <w:szCs w:val="21"/>
        </w:rPr>
        <w:t>—至今</w:t>
      </w:r>
      <w:proofErr w:type="gramEnd"/>
      <w:r w:rsidRPr="000F4E0A">
        <w:rPr>
          <w:rFonts w:hint="eastAsia"/>
          <w:sz w:val="21"/>
          <w:szCs w:val="21"/>
        </w:rPr>
        <w:t>)的基金经理。</w:t>
      </w:r>
      <w:bookmarkStart w:id="34" w:name="field_0_fundmanagerresume_1_end"/>
      <w:bookmarkEnd w:id="34"/>
      <w:r w:rsidR="008D77E9">
        <w:rPr>
          <w:sz w:val="21"/>
          <w:szCs w:val="21"/>
        </w:rPr>
        <w:t xml:space="preserve"> </w:t>
      </w:r>
      <w:r w:rsidRPr="000F4E0A">
        <w:rPr>
          <w:rFonts w:hint="eastAsia"/>
          <w:sz w:val="21"/>
          <w:szCs w:val="21"/>
        </w:rPr>
        <w:t xml:space="preserve"> </w:t>
      </w:r>
    </w:p>
    <w:p w:rsidR="000F4E0A" w:rsidRPr="000F4E0A" w:rsidRDefault="000F4E0A">
      <w:pPr>
        <w:pStyle w:val="a3"/>
        <w:spacing w:before="0" w:beforeAutospacing="0" w:after="0" w:afterAutospacing="0" w:line="360" w:lineRule="auto"/>
        <w:ind w:firstLine="420"/>
        <w:divId w:val="943267065"/>
        <w:rPr>
          <w:sz w:val="21"/>
          <w:szCs w:val="21"/>
        </w:rPr>
      </w:pPr>
      <w:bookmarkStart w:id="35" w:name="field_0_fundmanagershis_1_start"/>
      <w:bookmarkEnd w:id="35"/>
      <w:r w:rsidRPr="000F4E0A">
        <w:rPr>
          <w:rFonts w:hint="eastAsia"/>
          <w:sz w:val="21"/>
          <w:szCs w:val="21"/>
        </w:rPr>
        <w:t>本基金历任基金经理：芮颖（2004年1月16日-2006年7月1日）、张勇（2006年7月1日-2015年5月22日）、陈凯杨（2015年5月22日-2019年2月25</w:t>
      </w:r>
      <w:bookmarkStart w:id="36" w:name="chapter_level1_5_53_section_2_end"/>
      <w:bookmarkEnd w:id="36"/>
      <w:r w:rsidRPr="000F4E0A">
        <w:rPr>
          <w:rFonts w:hint="eastAsia"/>
          <w:sz w:val="21"/>
          <w:szCs w:val="21"/>
        </w:rPr>
        <w:t>日）。</w:t>
      </w:r>
      <w:bookmarkStart w:id="37" w:name="field_0_fundmanagershis_1_end"/>
      <w:bookmarkEnd w:id="37"/>
      <w:r w:rsidR="008D77E9">
        <w:rPr>
          <w:sz w:val="21"/>
          <w:szCs w:val="21"/>
        </w:rPr>
        <w:t xml:space="preserve"> </w:t>
      </w:r>
      <w:r w:rsidRPr="000F4E0A">
        <w:rPr>
          <w:rFonts w:hint="eastAsia"/>
          <w:sz w:val="21"/>
          <w:szCs w:val="21"/>
        </w:rPr>
        <w:t xml:space="preserve"> </w:t>
      </w:r>
    </w:p>
    <w:p w:rsidR="000F4E0A" w:rsidRPr="000F4E0A" w:rsidRDefault="000F4E0A">
      <w:pPr>
        <w:pStyle w:val="a3"/>
        <w:spacing w:before="0" w:beforeAutospacing="0" w:after="0" w:afterAutospacing="0" w:line="360" w:lineRule="auto"/>
        <w:ind w:firstLine="420"/>
        <w:divId w:val="1336149933"/>
        <w:rPr>
          <w:sz w:val="21"/>
          <w:szCs w:val="21"/>
        </w:rPr>
      </w:pPr>
      <w:bookmarkStart w:id="38" w:name="chapter_level1_5_53_section_3"/>
      <w:bookmarkStart w:id="39" w:name="field_0_managerpersoninfo2_1_start"/>
      <w:bookmarkEnd w:id="38"/>
      <w:bookmarkEnd w:id="39"/>
      <w:r w:rsidRPr="000F4E0A">
        <w:rPr>
          <w:rFonts w:hint="eastAsia"/>
          <w:sz w:val="21"/>
          <w:szCs w:val="21"/>
        </w:rPr>
        <w:t xml:space="preserve">5、投资决策委员会成员 </w:t>
      </w:r>
    </w:p>
    <w:p w:rsidR="000F4E0A" w:rsidRPr="000F4E0A" w:rsidRDefault="000F4E0A">
      <w:pPr>
        <w:pStyle w:val="a3"/>
        <w:spacing w:before="0" w:beforeAutospacing="0" w:after="0" w:afterAutospacing="0" w:line="360" w:lineRule="auto"/>
        <w:ind w:firstLine="420"/>
        <w:divId w:val="1336149933"/>
        <w:rPr>
          <w:sz w:val="21"/>
          <w:szCs w:val="21"/>
        </w:rPr>
      </w:pPr>
      <w:r w:rsidRPr="000F4E0A">
        <w:rPr>
          <w:rFonts w:hint="eastAsia"/>
          <w:sz w:val="21"/>
          <w:szCs w:val="21"/>
        </w:rPr>
        <w:t xml:space="preserve">委员：江向阳、邵凯、黄健斌、李权胜、张龙、魏凤春、欧阳凡、王俊、过钧、黄瑞庆 </w:t>
      </w:r>
    </w:p>
    <w:p w:rsidR="000F4E0A" w:rsidRPr="000F4E0A" w:rsidRDefault="000F4E0A">
      <w:pPr>
        <w:pStyle w:val="a3"/>
        <w:spacing w:before="0" w:beforeAutospacing="0" w:after="0" w:afterAutospacing="0" w:line="360" w:lineRule="auto"/>
        <w:ind w:firstLine="420"/>
        <w:divId w:val="1336149933"/>
        <w:rPr>
          <w:sz w:val="21"/>
          <w:szCs w:val="21"/>
        </w:rPr>
      </w:pPr>
      <w:r w:rsidRPr="000F4E0A">
        <w:rPr>
          <w:rFonts w:hint="eastAsia"/>
          <w:sz w:val="21"/>
          <w:szCs w:val="21"/>
        </w:rPr>
        <w:t xml:space="preserve">江向阳先生，简历同上。 </w:t>
      </w:r>
    </w:p>
    <w:p w:rsidR="000F4E0A" w:rsidRPr="000F4E0A" w:rsidRDefault="000F4E0A">
      <w:pPr>
        <w:pStyle w:val="a3"/>
        <w:spacing w:before="0" w:beforeAutospacing="0" w:after="0" w:afterAutospacing="0" w:line="360" w:lineRule="auto"/>
        <w:ind w:firstLine="420"/>
        <w:divId w:val="1336149933"/>
        <w:rPr>
          <w:sz w:val="21"/>
          <w:szCs w:val="21"/>
        </w:rPr>
      </w:pPr>
      <w:r w:rsidRPr="000F4E0A">
        <w:rPr>
          <w:rFonts w:hint="eastAsia"/>
          <w:sz w:val="21"/>
          <w:szCs w:val="21"/>
        </w:rPr>
        <w:t xml:space="preserve">邵凯先生，简历同上。 </w:t>
      </w:r>
    </w:p>
    <w:p w:rsidR="000F4E0A" w:rsidRPr="000F4E0A" w:rsidRDefault="000F4E0A">
      <w:pPr>
        <w:pStyle w:val="a3"/>
        <w:spacing w:before="0" w:beforeAutospacing="0" w:after="0" w:afterAutospacing="0" w:line="360" w:lineRule="auto"/>
        <w:ind w:firstLine="420"/>
        <w:divId w:val="1336149933"/>
        <w:rPr>
          <w:sz w:val="21"/>
          <w:szCs w:val="21"/>
        </w:rPr>
      </w:pPr>
      <w:r w:rsidRPr="000F4E0A">
        <w:rPr>
          <w:rFonts w:hint="eastAsia"/>
          <w:sz w:val="21"/>
          <w:szCs w:val="21"/>
        </w:rPr>
        <w:t xml:space="preserve">黄健斌先生，简历同上。 </w:t>
      </w:r>
    </w:p>
    <w:p w:rsidR="000F4E0A" w:rsidRPr="000F4E0A" w:rsidRDefault="000F4E0A">
      <w:pPr>
        <w:pStyle w:val="a3"/>
        <w:spacing w:before="0" w:beforeAutospacing="0" w:after="0" w:afterAutospacing="0" w:line="360" w:lineRule="auto"/>
        <w:ind w:firstLine="420"/>
        <w:divId w:val="1336149933"/>
        <w:rPr>
          <w:sz w:val="21"/>
          <w:szCs w:val="21"/>
        </w:rPr>
      </w:pPr>
      <w:r w:rsidRPr="000F4E0A">
        <w:rPr>
          <w:rFonts w:hint="eastAsia"/>
          <w:sz w:val="21"/>
          <w:szCs w:val="21"/>
        </w:rPr>
        <w:t>李权胜先生，硕士。1994年至1998年在北京大学生命科学学院学习，获理学学士学位。1998年至2001年继续就读于北京大学，获理学硕士学位。2013年至2015年就读清华大学-香港中文大学金融MBA项目，获得香港中文大学MBA学位。2001年7月至2003年12月在招商证券研发中心工作，任研究员；2003年12月至2006年2月在银华基金工作，</w:t>
      </w:r>
      <w:proofErr w:type="gramStart"/>
      <w:r w:rsidRPr="000F4E0A">
        <w:rPr>
          <w:rFonts w:hint="eastAsia"/>
          <w:sz w:val="21"/>
          <w:szCs w:val="21"/>
        </w:rPr>
        <w:t>任基金</w:t>
      </w:r>
      <w:proofErr w:type="gramEnd"/>
      <w:r w:rsidRPr="000F4E0A">
        <w:rPr>
          <w:rFonts w:hint="eastAsia"/>
          <w:sz w:val="21"/>
          <w:szCs w:val="21"/>
        </w:rPr>
        <w:t>经理助理。2006年3月加入博时基金管理有限公司，任研究员。2007年3月起任研究部研究员兼任博时精选股票基金经理助理。2008年2月调任特定资产管理部投资经理。2012年8月至2014年12月担任博时医疗保健行业股票型证券投资基金（2012.8.28-2014.12.26）基金经理。2016年7月至2018年1月担任博时新趋势灵活配置混合型证券投资基金（2016.7.25-2018.1.5）基金经理。2013年12月开始担任博时精选混合型证券投资基金（2013.12.19-至今）基金经理。现任公司董事总经理</w:t>
      </w:r>
      <w:proofErr w:type="gramStart"/>
      <w:r w:rsidRPr="000F4E0A">
        <w:rPr>
          <w:rFonts w:hint="eastAsia"/>
          <w:sz w:val="21"/>
          <w:szCs w:val="21"/>
        </w:rPr>
        <w:t>兼股票</w:t>
      </w:r>
      <w:proofErr w:type="gramEnd"/>
      <w:r w:rsidRPr="000F4E0A">
        <w:rPr>
          <w:rFonts w:hint="eastAsia"/>
          <w:sz w:val="21"/>
          <w:szCs w:val="21"/>
        </w:rPr>
        <w:t xml:space="preserve">投资部总经理，权益投资价值组负责人,公司投资决策委员会成员。 </w:t>
      </w:r>
    </w:p>
    <w:p w:rsidR="000F4E0A" w:rsidRPr="000F4E0A" w:rsidRDefault="000F4E0A">
      <w:pPr>
        <w:pStyle w:val="a3"/>
        <w:spacing w:before="0" w:beforeAutospacing="0" w:after="0" w:afterAutospacing="0" w:line="360" w:lineRule="auto"/>
        <w:ind w:firstLine="420"/>
        <w:divId w:val="1336149933"/>
        <w:rPr>
          <w:sz w:val="21"/>
          <w:szCs w:val="21"/>
        </w:rPr>
      </w:pPr>
      <w:r w:rsidRPr="000F4E0A">
        <w:rPr>
          <w:rFonts w:hint="eastAsia"/>
          <w:sz w:val="21"/>
          <w:szCs w:val="21"/>
        </w:rPr>
        <w:t xml:space="preserve">张龙先生，硕士。1996年起先后在长江证券、长盛基金、华夏基金、北京金百朋投资管理有限公司工作。2019年加入博时基金管理有限公司，现任公司投资决策委员会专职委员。 </w:t>
      </w:r>
    </w:p>
    <w:p w:rsidR="000F4E0A" w:rsidRPr="000F4E0A" w:rsidRDefault="000F4E0A">
      <w:pPr>
        <w:pStyle w:val="a3"/>
        <w:spacing w:before="0" w:beforeAutospacing="0" w:after="0" w:afterAutospacing="0" w:line="360" w:lineRule="auto"/>
        <w:ind w:firstLine="420"/>
        <w:divId w:val="1336149933"/>
        <w:rPr>
          <w:sz w:val="21"/>
          <w:szCs w:val="21"/>
        </w:rPr>
      </w:pPr>
      <w:r w:rsidRPr="000F4E0A">
        <w:rPr>
          <w:rFonts w:hint="eastAsia"/>
          <w:sz w:val="21"/>
          <w:szCs w:val="21"/>
        </w:rPr>
        <w:t>魏凤春先生，博士。1993年起先后在山东经济学院、江南信托、清华大学、江南证券、中</w:t>
      </w:r>
      <w:proofErr w:type="gramStart"/>
      <w:r w:rsidRPr="000F4E0A">
        <w:rPr>
          <w:rFonts w:hint="eastAsia"/>
          <w:sz w:val="21"/>
          <w:szCs w:val="21"/>
        </w:rPr>
        <w:t>信建投证券</w:t>
      </w:r>
      <w:proofErr w:type="gramEnd"/>
      <w:r w:rsidRPr="000F4E0A">
        <w:rPr>
          <w:rFonts w:hint="eastAsia"/>
          <w:sz w:val="21"/>
          <w:szCs w:val="21"/>
        </w:rPr>
        <w:t>工作。2011年加入博时基金管理有限公司。历任投资经理、</w:t>
      </w:r>
      <w:proofErr w:type="gramStart"/>
      <w:r w:rsidRPr="000F4E0A">
        <w:rPr>
          <w:rFonts w:hint="eastAsia"/>
          <w:sz w:val="21"/>
          <w:szCs w:val="21"/>
        </w:rPr>
        <w:t>博时抗通胀</w:t>
      </w:r>
      <w:proofErr w:type="gramEnd"/>
      <w:r w:rsidRPr="000F4E0A">
        <w:rPr>
          <w:rFonts w:hint="eastAsia"/>
          <w:sz w:val="21"/>
          <w:szCs w:val="21"/>
        </w:rPr>
        <w:t>增强回报证券投资基金(2015年8月24日-2016年12月19日)、博时平衡配置混合型证券投资基金(2015年11月30日-2016年12月19日)的基金经理。现任首席宏观策略分析师兼宏观策略部总经理、多元资产管理部总经理、博时颐泽稳健养老目标一年持有期混合型基金中基金（FOF）(2019年3月20日</w:t>
      </w:r>
      <w:proofErr w:type="gramStart"/>
      <w:r w:rsidRPr="000F4E0A">
        <w:rPr>
          <w:rFonts w:hint="eastAsia"/>
          <w:sz w:val="21"/>
          <w:szCs w:val="21"/>
        </w:rPr>
        <w:t>—至今</w:t>
      </w:r>
      <w:proofErr w:type="gramEnd"/>
      <w:r w:rsidRPr="000F4E0A">
        <w:rPr>
          <w:rFonts w:hint="eastAsia"/>
          <w:sz w:val="21"/>
          <w:szCs w:val="21"/>
        </w:rPr>
        <w:t>)、博时颐泽平衡养老目标三年持有期混合型发起</w:t>
      </w:r>
      <w:proofErr w:type="gramStart"/>
      <w:r w:rsidRPr="000F4E0A">
        <w:rPr>
          <w:rFonts w:hint="eastAsia"/>
          <w:sz w:val="21"/>
          <w:szCs w:val="21"/>
        </w:rPr>
        <w:t>式基金</w:t>
      </w:r>
      <w:proofErr w:type="gramEnd"/>
      <w:r w:rsidRPr="000F4E0A">
        <w:rPr>
          <w:rFonts w:hint="eastAsia"/>
          <w:sz w:val="21"/>
          <w:szCs w:val="21"/>
        </w:rPr>
        <w:t>中基金（FOF）（2019年8月28日-至今）的基金经理。</w:t>
      </w:r>
      <w:r w:rsidR="008D77E9">
        <w:rPr>
          <w:sz w:val="21"/>
          <w:szCs w:val="21"/>
        </w:rPr>
        <w:t xml:space="preserve"> </w:t>
      </w:r>
      <w:r w:rsidRPr="000F4E0A">
        <w:rPr>
          <w:rFonts w:hint="eastAsia"/>
          <w:sz w:val="21"/>
          <w:szCs w:val="21"/>
        </w:rPr>
        <w:t xml:space="preserve"> </w:t>
      </w:r>
    </w:p>
    <w:p w:rsidR="000F4E0A" w:rsidRPr="000F4E0A" w:rsidRDefault="000F4E0A">
      <w:pPr>
        <w:pStyle w:val="a3"/>
        <w:spacing w:before="0" w:beforeAutospacing="0" w:after="0" w:afterAutospacing="0" w:line="360" w:lineRule="auto"/>
        <w:ind w:firstLine="420"/>
        <w:divId w:val="1336149933"/>
        <w:rPr>
          <w:sz w:val="21"/>
          <w:szCs w:val="21"/>
        </w:rPr>
      </w:pPr>
      <w:r w:rsidRPr="000F4E0A">
        <w:rPr>
          <w:rFonts w:hint="eastAsia"/>
          <w:sz w:val="21"/>
          <w:szCs w:val="21"/>
        </w:rPr>
        <w:lastRenderedPageBreak/>
        <w:t>欧阳凡先生，硕士。2003年起先后在衡阳市金杯电缆厂、南方基金工作。2011年加入博时基金管理有限公司，曾任特定资产管理部副总经理、社保组合投资经理助理。现任公司董事总经理兼特定资产管理部总经理、权益投资GARP组负责人、年金投资部总经理、绝对收益投资部总经理、社保组合投资经理。</w:t>
      </w:r>
      <w:r w:rsidR="008D77E9">
        <w:rPr>
          <w:sz w:val="21"/>
          <w:szCs w:val="21"/>
        </w:rPr>
        <w:t xml:space="preserve"> </w:t>
      </w:r>
      <w:r w:rsidRPr="000F4E0A">
        <w:rPr>
          <w:rFonts w:hint="eastAsia"/>
          <w:sz w:val="21"/>
          <w:szCs w:val="21"/>
        </w:rPr>
        <w:t xml:space="preserve"> </w:t>
      </w:r>
    </w:p>
    <w:p w:rsidR="000F4E0A" w:rsidRPr="000F4E0A" w:rsidRDefault="000F4E0A">
      <w:pPr>
        <w:pStyle w:val="a3"/>
        <w:spacing w:before="0" w:beforeAutospacing="0" w:after="0" w:afterAutospacing="0" w:line="360" w:lineRule="auto"/>
        <w:ind w:firstLine="420"/>
        <w:divId w:val="1336149933"/>
        <w:rPr>
          <w:sz w:val="21"/>
          <w:szCs w:val="21"/>
        </w:rPr>
      </w:pPr>
      <w:r w:rsidRPr="000F4E0A">
        <w:rPr>
          <w:rFonts w:hint="eastAsia"/>
          <w:sz w:val="21"/>
          <w:szCs w:val="21"/>
        </w:rPr>
        <w:t>王俊先生，硕士。2008年从上海交通大学硕士研究生毕业后加入博时基金管理有限公司。历任研究员、金融地产与公用事业组组长、研究部副总经理、博时国企改革股票基金（2015.5.20-2016.6.8）、博时丝路主题股票基金（2015.5.22-2016.6.8）、博时沪港</w:t>
      </w:r>
      <w:proofErr w:type="gramStart"/>
      <w:r w:rsidRPr="000F4E0A">
        <w:rPr>
          <w:rFonts w:hint="eastAsia"/>
          <w:sz w:val="21"/>
          <w:szCs w:val="21"/>
        </w:rPr>
        <w:t>深价值</w:t>
      </w:r>
      <w:proofErr w:type="gramEnd"/>
      <w:r w:rsidRPr="000F4E0A">
        <w:rPr>
          <w:rFonts w:hint="eastAsia"/>
          <w:sz w:val="21"/>
          <w:szCs w:val="21"/>
        </w:rPr>
        <w:t>优选混合基金（2017.1.25-2018.3.14）、博时沪港</w:t>
      </w:r>
      <w:proofErr w:type="gramStart"/>
      <w:r w:rsidRPr="000F4E0A">
        <w:rPr>
          <w:rFonts w:hint="eastAsia"/>
          <w:sz w:val="21"/>
          <w:szCs w:val="21"/>
        </w:rPr>
        <w:t>深成长</w:t>
      </w:r>
      <w:proofErr w:type="gramEnd"/>
      <w:r w:rsidRPr="000F4E0A">
        <w:rPr>
          <w:rFonts w:hint="eastAsia"/>
          <w:sz w:val="21"/>
          <w:szCs w:val="21"/>
        </w:rPr>
        <w:t>企业混合基金（2016.11.9-2019.6.10）的基金经理。现任研究部总经理</w:t>
      </w:r>
      <w:proofErr w:type="gramStart"/>
      <w:r w:rsidRPr="000F4E0A">
        <w:rPr>
          <w:rFonts w:hint="eastAsia"/>
          <w:sz w:val="21"/>
          <w:szCs w:val="21"/>
        </w:rPr>
        <w:t>兼博时主题</w:t>
      </w:r>
      <w:proofErr w:type="gramEnd"/>
      <w:r w:rsidRPr="000F4E0A">
        <w:rPr>
          <w:rFonts w:hint="eastAsia"/>
          <w:sz w:val="21"/>
          <w:szCs w:val="21"/>
        </w:rPr>
        <w:t>行业混合(LOF)基金（2015.1.22-至今）、博时沪港深优质企业混合基金（2016.11.9-至今）、博时新兴消费主题混合基金（2017.6.5-至今）、博</w:t>
      </w:r>
      <w:proofErr w:type="gramStart"/>
      <w:r w:rsidRPr="000F4E0A">
        <w:rPr>
          <w:rFonts w:hint="eastAsia"/>
          <w:sz w:val="21"/>
          <w:szCs w:val="21"/>
        </w:rPr>
        <w:t>时优势</w:t>
      </w:r>
      <w:proofErr w:type="gramEnd"/>
      <w:r w:rsidRPr="000F4E0A">
        <w:rPr>
          <w:rFonts w:hint="eastAsia"/>
          <w:sz w:val="21"/>
          <w:szCs w:val="21"/>
        </w:rPr>
        <w:t>企业混合基金（2019.6.3-至今）的基金经理。</w:t>
      </w:r>
      <w:r w:rsidR="008D77E9">
        <w:rPr>
          <w:sz w:val="21"/>
          <w:szCs w:val="21"/>
        </w:rPr>
        <w:t xml:space="preserve"> </w:t>
      </w:r>
      <w:r w:rsidRPr="000F4E0A">
        <w:rPr>
          <w:rFonts w:hint="eastAsia"/>
          <w:sz w:val="21"/>
          <w:szCs w:val="21"/>
        </w:rPr>
        <w:t xml:space="preserve"> </w:t>
      </w:r>
    </w:p>
    <w:p w:rsidR="000F4E0A" w:rsidRPr="000F4E0A" w:rsidRDefault="000F4E0A">
      <w:pPr>
        <w:pStyle w:val="a3"/>
        <w:spacing w:before="0" w:beforeAutospacing="0" w:after="0" w:afterAutospacing="0" w:line="360" w:lineRule="auto"/>
        <w:ind w:firstLine="420"/>
        <w:divId w:val="1336149933"/>
        <w:rPr>
          <w:sz w:val="21"/>
          <w:szCs w:val="21"/>
        </w:rPr>
      </w:pPr>
      <w:proofErr w:type="gramStart"/>
      <w:r w:rsidRPr="000F4E0A">
        <w:rPr>
          <w:rFonts w:hint="eastAsia"/>
          <w:sz w:val="21"/>
          <w:szCs w:val="21"/>
        </w:rPr>
        <w:t>过钧先生</w:t>
      </w:r>
      <w:proofErr w:type="gramEnd"/>
      <w:r w:rsidRPr="000F4E0A">
        <w:rPr>
          <w:rFonts w:hint="eastAsia"/>
          <w:sz w:val="21"/>
          <w:szCs w:val="21"/>
        </w:rPr>
        <w:t>，硕士。1995年起先后在上海工艺品进出口公司、德国德累斯顿银行上海分行、美国Lowes食品有限公司、美国通用电气公司、华夏基金固定收益部工作。2005年加入博时基金管理有限公司，历任基金经理、博时稳定价值债券投资基金（2005.8.24-2010.8.4）的基金经理、固定收益部副总经理、博时转</w:t>
      </w:r>
      <w:proofErr w:type="gramStart"/>
      <w:r w:rsidRPr="000F4E0A">
        <w:rPr>
          <w:rFonts w:hint="eastAsia"/>
          <w:sz w:val="21"/>
          <w:szCs w:val="21"/>
        </w:rPr>
        <w:t>债增强</w:t>
      </w:r>
      <w:proofErr w:type="gramEnd"/>
      <w:r w:rsidRPr="000F4E0A">
        <w:rPr>
          <w:rFonts w:hint="eastAsia"/>
          <w:sz w:val="21"/>
          <w:szCs w:val="21"/>
        </w:rPr>
        <w:t>债券型证券投资基金（2010.11.24-2013.9.25）、博时亚洲票息收益债券型证券投资基金（2013.2.1-2014.4.2）、博时裕祥分级债券型证券投资基金（2014.1.8-2014.6.10）、博时</w:t>
      </w:r>
      <w:proofErr w:type="gramStart"/>
      <w:r w:rsidRPr="000F4E0A">
        <w:rPr>
          <w:rFonts w:hint="eastAsia"/>
          <w:sz w:val="21"/>
          <w:szCs w:val="21"/>
        </w:rPr>
        <w:t>双债增强</w:t>
      </w:r>
      <w:proofErr w:type="gramEnd"/>
      <w:r w:rsidRPr="000F4E0A">
        <w:rPr>
          <w:rFonts w:hint="eastAsia"/>
          <w:sz w:val="21"/>
          <w:szCs w:val="21"/>
        </w:rPr>
        <w:t>债券型证券投资基金（2013.9.13-2015.7.16）、博时新财富混合型证券投资基金（2015.6.24-2016.7.4）、博时新机遇混合型证券投资基金（2016.3.29-2018.2.6）、博时新策略灵活配置混合型证券投资基金（2016.8.1-2018.2.6）、博时稳健回报债券型证券投资基金（LOF）（2014.6.10-2018.4.23）、博时</w:t>
      </w:r>
      <w:proofErr w:type="gramStart"/>
      <w:r w:rsidRPr="000F4E0A">
        <w:rPr>
          <w:rFonts w:hint="eastAsia"/>
          <w:sz w:val="21"/>
          <w:szCs w:val="21"/>
        </w:rPr>
        <w:t>双债增强</w:t>
      </w:r>
      <w:proofErr w:type="gramEnd"/>
      <w:r w:rsidRPr="000F4E0A">
        <w:rPr>
          <w:rFonts w:hint="eastAsia"/>
          <w:sz w:val="21"/>
          <w:szCs w:val="21"/>
        </w:rPr>
        <w:t>债券型证券投资基金（2016.10.24-2018.5.5）、博时鑫润灵活配置混合型证券投资基金（2017.2.10-2018.5.21）、博时鑫和灵活配置混合型证券投资基金（2017.12.13-2018.6.16）、博时鑫惠灵活配置混合型证券投资基金（2017.1.10-2018.7.30）的基金经理、固定收益总部公</w:t>
      </w:r>
      <w:proofErr w:type="gramStart"/>
      <w:r w:rsidRPr="000F4E0A">
        <w:rPr>
          <w:rFonts w:hint="eastAsia"/>
          <w:sz w:val="21"/>
          <w:szCs w:val="21"/>
        </w:rPr>
        <w:t>募基金</w:t>
      </w:r>
      <w:proofErr w:type="gramEnd"/>
      <w:r w:rsidRPr="000F4E0A">
        <w:rPr>
          <w:rFonts w:hint="eastAsia"/>
          <w:sz w:val="21"/>
          <w:szCs w:val="21"/>
        </w:rPr>
        <w:t>组负责人、博时新价值灵活配置混合型证券投资基金（2016.3.29-2019.4.30）、博时乐</w:t>
      </w:r>
      <w:proofErr w:type="gramStart"/>
      <w:r w:rsidRPr="000F4E0A">
        <w:rPr>
          <w:rFonts w:hint="eastAsia"/>
          <w:sz w:val="21"/>
          <w:szCs w:val="21"/>
        </w:rPr>
        <w:t>臻</w:t>
      </w:r>
      <w:proofErr w:type="gramEnd"/>
      <w:r w:rsidRPr="000F4E0A">
        <w:rPr>
          <w:rFonts w:hint="eastAsia"/>
          <w:sz w:val="21"/>
          <w:szCs w:val="21"/>
        </w:rPr>
        <w:t>定期开放混合型证券投资基金（2016.9.29-2019.10.14）的基金经理。现任公司董事总经理</w:t>
      </w:r>
      <w:proofErr w:type="gramStart"/>
      <w:r w:rsidRPr="000F4E0A">
        <w:rPr>
          <w:rFonts w:hint="eastAsia"/>
          <w:sz w:val="21"/>
          <w:szCs w:val="21"/>
        </w:rPr>
        <w:t>兼固定</w:t>
      </w:r>
      <w:proofErr w:type="gramEnd"/>
      <w:r w:rsidRPr="000F4E0A">
        <w:rPr>
          <w:rFonts w:hint="eastAsia"/>
          <w:sz w:val="21"/>
          <w:szCs w:val="21"/>
        </w:rPr>
        <w:t>收益总部指数与</w:t>
      </w:r>
      <w:proofErr w:type="gramStart"/>
      <w:r w:rsidRPr="000F4E0A">
        <w:rPr>
          <w:rFonts w:hint="eastAsia"/>
          <w:sz w:val="21"/>
          <w:szCs w:val="21"/>
        </w:rPr>
        <w:t>创新组</w:t>
      </w:r>
      <w:proofErr w:type="gramEnd"/>
      <w:r w:rsidRPr="000F4E0A">
        <w:rPr>
          <w:rFonts w:hint="eastAsia"/>
          <w:sz w:val="21"/>
          <w:szCs w:val="21"/>
        </w:rPr>
        <w:t>负责人、博时信用债券投资基金（2009.6.10-至今）、博时新收益灵活配置混合型证券投资基金（2016.2.29-至今）、博时鑫源灵活配置混合型证券投资基金（2016.9.6-至今）、博时乐</w:t>
      </w:r>
      <w:proofErr w:type="gramStart"/>
      <w:r w:rsidRPr="000F4E0A">
        <w:rPr>
          <w:rFonts w:hint="eastAsia"/>
          <w:sz w:val="21"/>
          <w:szCs w:val="21"/>
        </w:rPr>
        <w:t>臻</w:t>
      </w:r>
      <w:proofErr w:type="gramEnd"/>
      <w:r w:rsidRPr="000F4E0A">
        <w:rPr>
          <w:rFonts w:hint="eastAsia"/>
          <w:sz w:val="21"/>
          <w:szCs w:val="21"/>
        </w:rPr>
        <w:t>定期开放混合型证券投资基金（2016.9.29-至今）、博时新起点灵活配置混合型证券投资基金（2016.10.17-至今）、博时鑫瑞灵活配置混合型证券投资基金（2017.2.10-至</w:t>
      </w:r>
      <w:r w:rsidRPr="000F4E0A">
        <w:rPr>
          <w:rFonts w:hint="eastAsia"/>
          <w:sz w:val="21"/>
          <w:szCs w:val="21"/>
        </w:rPr>
        <w:lastRenderedPageBreak/>
        <w:t>今）、博时中债3-5年进出口行债券指数证券投资基金（2018.12.25-至今）、博时转</w:t>
      </w:r>
      <w:proofErr w:type="gramStart"/>
      <w:r w:rsidRPr="000F4E0A">
        <w:rPr>
          <w:rFonts w:hint="eastAsia"/>
          <w:sz w:val="21"/>
          <w:szCs w:val="21"/>
        </w:rPr>
        <w:t>债增强</w:t>
      </w:r>
      <w:proofErr w:type="gramEnd"/>
      <w:r w:rsidRPr="000F4E0A">
        <w:rPr>
          <w:rFonts w:hint="eastAsia"/>
          <w:sz w:val="21"/>
          <w:szCs w:val="21"/>
        </w:rPr>
        <w:t>债券型证券投资基金（2019.1.28-至今）、博时中债3-5年国开行债券指数证券投资基金（2019.7.19-至今）的基金经理。</w:t>
      </w:r>
      <w:r w:rsidR="008D77E9">
        <w:rPr>
          <w:sz w:val="21"/>
          <w:szCs w:val="21"/>
        </w:rPr>
        <w:t xml:space="preserve"> </w:t>
      </w:r>
      <w:r w:rsidRPr="000F4E0A">
        <w:rPr>
          <w:rFonts w:hint="eastAsia"/>
          <w:sz w:val="21"/>
          <w:szCs w:val="21"/>
        </w:rPr>
        <w:t xml:space="preserve"> </w:t>
      </w:r>
    </w:p>
    <w:p w:rsidR="000F4E0A" w:rsidRPr="000F4E0A" w:rsidRDefault="008D77E9" w:rsidP="00383B16">
      <w:pPr>
        <w:spacing w:line="360" w:lineRule="auto"/>
        <w:divId w:val="1336149933"/>
        <w:rPr>
          <w:rFonts w:ascii="宋体" w:eastAsia="宋体" w:hAnsi="宋体"/>
          <w:szCs w:val="24"/>
        </w:rPr>
      </w:pPr>
      <w:r>
        <w:rPr>
          <w:rFonts w:ascii="宋体" w:eastAsia="宋体" w:hAnsi="宋体"/>
        </w:rPr>
        <w:t xml:space="preserve">      </w:t>
      </w:r>
      <w:r w:rsidR="000F4E0A" w:rsidRPr="000F4E0A">
        <w:rPr>
          <w:rFonts w:ascii="宋体" w:eastAsia="宋体" w:hAnsi="宋体"/>
        </w:rPr>
        <w:t>黄瑞庆先生，博士。2002年起先后在融通基金、长城基金、长盛基金、财通基金、合</w:t>
      </w:r>
      <w:proofErr w:type="gramStart"/>
      <w:r w:rsidR="000F4E0A" w:rsidRPr="000F4E0A">
        <w:rPr>
          <w:rFonts w:ascii="宋体" w:eastAsia="宋体" w:hAnsi="宋体"/>
        </w:rPr>
        <w:t>众资产</w:t>
      </w:r>
      <w:proofErr w:type="gramEnd"/>
      <w:r w:rsidR="000F4E0A" w:rsidRPr="000F4E0A">
        <w:rPr>
          <w:rFonts w:ascii="宋体" w:eastAsia="宋体" w:hAnsi="宋体"/>
        </w:rPr>
        <w:t>管理股份有限公司从事研究、投资、管理等工作。2013年加入博时基金管理有限公司，历任股票投资部ETF及</w:t>
      </w:r>
      <w:proofErr w:type="gramStart"/>
      <w:r w:rsidR="000F4E0A" w:rsidRPr="000F4E0A">
        <w:rPr>
          <w:rFonts w:ascii="宋体" w:eastAsia="宋体" w:hAnsi="宋体"/>
        </w:rPr>
        <w:t>量化组投资副</w:t>
      </w:r>
      <w:proofErr w:type="gramEnd"/>
      <w:r w:rsidR="000F4E0A" w:rsidRPr="000F4E0A">
        <w:rPr>
          <w:rFonts w:ascii="宋体" w:eastAsia="宋体" w:hAnsi="宋体"/>
        </w:rPr>
        <w:t>总监、基金经理助理、股票投资部量化投资</w:t>
      </w:r>
      <w:proofErr w:type="gramStart"/>
      <w:r w:rsidR="000F4E0A" w:rsidRPr="000F4E0A">
        <w:rPr>
          <w:rFonts w:ascii="宋体" w:eastAsia="宋体" w:hAnsi="宋体"/>
        </w:rPr>
        <w:t>组投资副</w:t>
      </w:r>
      <w:proofErr w:type="gramEnd"/>
      <w:r w:rsidR="000F4E0A" w:rsidRPr="000F4E0A">
        <w:rPr>
          <w:rFonts w:ascii="宋体" w:eastAsia="宋体" w:hAnsi="宋体"/>
        </w:rPr>
        <w:t>总监（主持工作）、股票投资部量化投资</w:t>
      </w:r>
      <w:proofErr w:type="gramStart"/>
      <w:r w:rsidR="000F4E0A" w:rsidRPr="000F4E0A">
        <w:rPr>
          <w:rFonts w:ascii="宋体" w:eastAsia="宋体" w:hAnsi="宋体"/>
        </w:rPr>
        <w:t>组投资</w:t>
      </w:r>
      <w:proofErr w:type="gramEnd"/>
      <w:r w:rsidR="000F4E0A" w:rsidRPr="000F4E0A">
        <w:rPr>
          <w:rFonts w:ascii="宋体" w:eastAsia="宋体" w:hAnsi="宋体"/>
        </w:rPr>
        <w:t>总监、博时价值增长混合基金（2015.2.9-2016.10.24）、博时价值增长贰号混合基金（2015.2.9-2016.10.24）、博时特许价值混合基金（2015.2.9-2018.6.21）的基金经理。现任指数与量化投资部</w:t>
      </w:r>
      <w:proofErr w:type="gramStart"/>
      <w:r w:rsidR="000F4E0A" w:rsidRPr="000F4E0A">
        <w:rPr>
          <w:rFonts w:ascii="宋体" w:eastAsia="宋体" w:hAnsi="宋体"/>
        </w:rPr>
        <w:t>总经理兼博时</w:t>
      </w:r>
      <w:proofErr w:type="gramEnd"/>
      <w:r w:rsidR="000F4E0A" w:rsidRPr="000F4E0A">
        <w:rPr>
          <w:rFonts w:ascii="宋体" w:eastAsia="宋体" w:hAnsi="宋体"/>
        </w:rPr>
        <w:t xml:space="preserve">量化平衡混合基金（2017.5.4-至今）、博时量化多策略股票基金（2018.4.3-至今）、博时量化价值股票基金（2018.6.26-至今）的基金经理。 </w:t>
      </w:r>
    </w:p>
    <w:p w:rsidR="000F4E0A" w:rsidRPr="000F4E0A" w:rsidRDefault="000F4E0A" w:rsidP="006A2A7D">
      <w:pPr>
        <w:pStyle w:val="a3"/>
        <w:spacing w:before="0" w:beforeAutospacing="0" w:after="0" w:afterAutospacing="0" w:line="360" w:lineRule="auto"/>
        <w:ind w:firstLine="420"/>
        <w:divId w:val="1336149933"/>
        <w:rPr>
          <w:sz w:val="21"/>
          <w:szCs w:val="21"/>
        </w:rPr>
      </w:pPr>
      <w:bookmarkStart w:id="40" w:name="chapter_level1_5_53_section_3_end"/>
      <w:bookmarkEnd w:id="40"/>
      <w:r w:rsidRPr="000F4E0A">
        <w:rPr>
          <w:rFonts w:hint="eastAsia"/>
          <w:sz w:val="21"/>
          <w:szCs w:val="21"/>
        </w:rPr>
        <w:t xml:space="preserve">6、上述人员之间均不存在近亲属关系。 </w:t>
      </w:r>
      <w:bookmarkStart w:id="41" w:name="field_0_managerpersoninfo2_1_end"/>
      <w:bookmarkEnd w:id="41"/>
      <w:r w:rsidR="008D77E9">
        <w:rPr>
          <w:sz w:val="21"/>
          <w:szCs w:val="21"/>
        </w:rPr>
        <w:t xml:space="preserve"> </w:t>
      </w:r>
      <w:r w:rsidRPr="000F4E0A">
        <w:rPr>
          <w:rFonts w:hint="eastAsia"/>
          <w:sz w:val="21"/>
          <w:szCs w:val="21"/>
        </w:rPr>
        <w:t xml:space="preserve"> </w:t>
      </w:r>
    </w:p>
    <w:p w:rsidR="000F4E0A" w:rsidRPr="000F4E0A" w:rsidRDefault="000F4E0A">
      <w:pPr>
        <w:pStyle w:val="a3"/>
        <w:spacing w:before="0" w:beforeAutospacing="0" w:after="0" w:afterAutospacing="0" w:line="360" w:lineRule="auto"/>
        <w:ind w:firstLine="420"/>
        <w:divId w:val="1637100904"/>
        <w:rPr>
          <w:sz w:val="21"/>
          <w:szCs w:val="21"/>
        </w:rPr>
      </w:pPr>
      <w:bookmarkStart w:id="42" w:name="chapter_level1_5_53_section_4"/>
      <w:bookmarkEnd w:id="42"/>
      <w:r w:rsidRPr="000F4E0A">
        <w:rPr>
          <w:rStyle w:val="a4"/>
          <w:rFonts w:hint="eastAsia"/>
          <w:sz w:val="21"/>
          <w:szCs w:val="21"/>
        </w:rPr>
        <w:t>三、基金管理人的职责</w:t>
      </w:r>
      <w:r w:rsidR="008D77E9">
        <w:rPr>
          <w:sz w:val="21"/>
          <w:szCs w:val="21"/>
        </w:rPr>
        <w:t xml:space="preserve"> </w:t>
      </w:r>
      <w:r w:rsidRPr="000F4E0A">
        <w:rPr>
          <w:rFonts w:hint="eastAsia"/>
          <w:sz w:val="21"/>
          <w:szCs w:val="21"/>
        </w:rPr>
        <w:t xml:space="preserve"> </w:t>
      </w:r>
    </w:p>
    <w:p w:rsidR="000F4E0A" w:rsidRPr="000F4E0A" w:rsidRDefault="000F4E0A">
      <w:pPr>
        <w:pStyle w:val="a3"/>
        <w:spacing w:before="0" w:beforeAutospacing="0" w:after="0" w:afterAutospacing="0" w:line="360" w:lineRule="auto"/>
        <w:ind w:firstLine="420"/>
        <w:divId w:val="1637100904"/>
        <w:rPr>
          <w:sz w:val="21"/>
          <w:szCs w:val="21"/>
        </w:rPr>
      </w:pPr>
      <w:r w:rsidRPr="000F4E0A">
        <w:rPr>
          <w:rFonts w:hint="eastAsia"/>
          <w:sz w:val="21"/>
          <w:szCs w:val="21"/>
        </w:rPr>
        <w:t xml:space="preserve">1、依法申请并募集基金，办理或者委托经中国证监会认定的其他机构代为办理基金份额的发售、申购、赎回和登记事宜； </w:t>
      </w:r>
    </w:p>
    <w:p w:rsidR="000F4E0A" w:rsidRPr="000F4E0A" w:rsidRDefault="000F4E0A">
      <w:pPr>
        <w:pStyle w:val="a3"/>
        <w:spacing w:before="0" w:beforeAutospacing="0" w:after="0" w:afterAutospacing="0" w:line="360" w:lineRule="auto"/>
        <w:ind w:firstLine="420"/>
        <w:divId w:val="1637100904"/>
        <w:rPr>
          <w:sz w:val="21"/>
          <w:szCs w:val="21"/>
        </w:rPr>
      </w:pPr>
      <w:r w:rsidRPr="000F4E0A">
        <w:rPr>
          <w:rFonts w:hint="eastAsia"/>
          <w:sz w:val="21"/>
          <w:szCs w:val="21"/>
        </w:rPr>
        <w:t xml:space="preserve">2、办理基金备案手续； </w:t>
      </w:r>
    </w:p>
    <w:p w:rsidR="000F4E0A" w:rsidRPr="000F4E0A" w:rsidRDefault="000F4E0A">
      <w:pPr>
        <w:pStyle w:val="a3"/>
        <w:spacing w:before="0" w:beforeAutospacing="0" w:after="0" w:afterAutospacing="0" w:line="360" w:lineRule="auto"/>
        <w:ind w:firstLine="420"/>
        <w:divId w:val="1637100904"/>
        <w:rPr>
          <w:sz w:val="21"/>
          <w:szCs w:val="21"/>
        </w:rPr>
      </w:pPr>
      <w:r w:rsidRPr="000F4E0A">
        <w:rPr>
          <w:rFonts w:hint="eastAsia"/>
          <w:sz w:val="21"/>
          <w:szCs w:val="21"/>
        </w:rPr>
        <w:t xml:space="preserve">3、自基金合同生效之日起，以诚实信用、勤勉尽责的原则管理和运用基金财产； </w:t>
      </w:r>
    </w:p>
    <w:p w:rsidR="000F4E0A" w:rsidRPr="000F4E0A" w:rsidRDefault="000F4E0A">
      <w:pPr>
        <w:pStyle w:val="a3"/>
        <w:spacing w:before="0" w:beforeAutospacing="0" w:after="0" w:afterAutospacing="0" w:line="360" w:lineRule="auto"/>
        <w:ind w:firstLine="420"/>
        <w:divId w:val="1637100904"/>
        <w:rPr>
          <w:sz w:val="21"/>
          <w:szCs w:val="21"/>
        </w:rPr>
      </w:pPr>
      <w:r w:rsidRPr="000F4E0A">
        <w:rPr>
          <w:rFonts w:hint="eastAsia"/>
          <w:sz w:val="21"/>
          <w:szCs w:val="21"/>
        </w:rPr>
        <w:t xml:space="preserve">4、配备足够的具有专业资格的人员进行基金投资分析、决策，以专业化的经营方式管理和运作基金财产； </w:t>
      </w:r>
    </w:p>
    <w:p w:rsidR="000F4E0A" w:rsidRPr="000F4E0A" w:rsidRDefault="000F4E0A">
      <w:pPr>
        <w:pStyle w:val="a3"/>
        <w:spacing w:before="0" w:beforeAutospacing="0" w:after="0" w:afterAutospacing="0" w:line="360" w:lineRule="auto"/>
        <w:ind w:firstLine="420"/>
        <w:divId w:val="1637100904"/>
        <w:rPr>
          <w:sz w:val="21"/>
          <w:szCs w:val="21"/>
        </w:rPr>
      </w:pPr>
      <w:r w:rsidRPr="000F4E0A">
        <w:rPr>
          <w:rFonts w:hint="eastAsia"/>
          <w:sz w:val="21"/>
          <w:szCs w:val="21"/>
        </w:rPr>
        <w:t xml:space="preserve">5、建立健全内部风险控制、监察与稽核、财务管理及人事管理等制度，保证所管理的基金财产和基金管理人的财产相互独立，对所管理的不同基金分别管理、分别记账，进行证券投资； </w:t>
      </w:r>
    </w:p>
    <w:p w:rsidR="000F4E0A" w:rsidRPr="000F4E0A" w:rsidRDefault="000F4E0A">
      <w:pPr>
        <w:pStyle w:val="a3"/>
        <w:spacing w:before="0" w:beforeAutospacing="0" w:after="0" w:afterAutospacing="0" w:line="360" w:lineRule="auto"/>
        <w:ind w:firstLine="420"/>
        <w:divId w:val="1637100904"/>
        <w:rPr>
          <w:sz w:val="21"/>
          <w:szCs w:val="21"/>
        </w:rPr>
      </w:pPr>
      <w:r w:rsidRPr="000F4E0A">
        <w:rPr>
          <w:rFonts w:hint="eastAsia"/>
          <w:sz w:val="21"/>
          <w:szCs w:val="21"/>
        </w:rPr>
        <w:t xml:space="preserve">6、按基金合同的约定确定基金收益分配方案，及时向基金份额持有人分配基金收益； </w:t>
      </w:r>
    </w:p>
    <w:p w:rsidR="000F4E0A" w:rsidRPr="000F4E0A" w:rsidRDefault="000F4E0A">
      <w:pPr>
        <w:pStyle w:val="a3"/>
        <w:spacing w:before="0" w:beforeAutospacing="0" w:after="0" w:afterAutospacing="0" w:line="360" w:lineRule="auto"/>
        <w:ind w:firstLine="420"/>
        <w:divId w:val="1637100904"/>
        <w:rPr>
          <w:sz w:val="21"/>
          <w:szCs w:val="21"/>
        </w:rPr>
      </w:pPr>
      <w:r w:rsidRPr="000F4E0A">
        <w:rPr>
          <w:rFonts w:hint="eastAsia"/>
          <w:sz w:val="21"/>
          <w:szCs w:val="21"/>
        </w:rPr>
        <w:t xml:space="preserve">7、除依据《基金法》、基金合同及其他有关规定外，不得利用基金财产为自己及任何第三人谋取利益，不得委托第三人运作基金财产； </w:t>
      </w:r>
    </w:p>
    <w:p w:rsidR="000F4E0A" w:rsidRPr="000F4E0A" w:rsidRDefault="000F4E0A">
      <w:pPr>
        <w:pStyle w:val="a3"/>
        <w:spacing w:before="0" w:beforeAutospacing="0" w:after="0" w:afterAutospacing="0" w:line="360" w:lineRule="auto"/>
        <w:ind w:firstLine="420"/>
        <w:divId w:val="1637100904"/>
        <w:rPr>
          <w:sz w:val="21"/>
          <w:szCs w:val="21"/>
        </w:rPr>
      </w:pPr>
      <w:r w:rsidRPr="000F4E0A">
        <w:rPr>
          <w:rFonts w:hint="eastAsia"/>
          <w:sz w:val="21"/>
          <w:szCs w:val="21"/>
        </w:rPr>
        <w:t xml:space="preserve">8、进行基金会计核算并编制基金的财务会计报告； </w:t>
      </w:r>
    </w:p>
    <w:p w:rsidR="000F4E0A" w:rsidRPr="000F4E0A" w:rsidRDefault="000F4E0A">
      <w:pPr>
        <w:pStyle w:val="a3"/>
        <w:spacing w:before="0" w:beforeAutospacing="0" w:after="0" w:afterAutospacing="0" w:line="360" w:lineRule="auto"/>
        <w:ind w:firstLine="420"/>
        <w:divId w:val="1637100904"/>
        <w:rPr>
          <w:sz w:val="21"/>
          <w:szCs w:val="21"/>
        </w:rPr>
      </w:pPr>
      <w:r w:rsidRPr="000F4E0A">
        <w:rPr>
          <w:rFonts w:hint="eastAsia"/>
          <w:sz w:val="21"/>
          <w:szCs w:val="21"/>
        </w:rPr>
        <w:t xml:space="preserve">9、依法接受基金托管人的监督； </w:t>
      </w:r>
    </w:p>
    <w:p w:rsidR="000F4E0A" w:rsidRPr="000F4E0A" w:rsidRDefault="000F4E0A">
      <w:pPr>
        <w:pStyle w:val="a3"/>
        <w:spacing w:before="0" w:beforeAutospacing="0" w:after="0" w:afterAutospacing="0" w:line="360" w:lineRule="auto"/>
        <w:ind w:firstLine="420"/>
        <w:divId w:val="1637100904"/>
        <w:rPr>
          <w:sz w:val="21"/>
          <w:szCs w:val="21"/>
        </w:rPr>
      </w:pPr>
      <w:r w:rsidRPr="000F4E0A">
        <w:rPr>
          <w:rFonts w:hint="eastAsia"/>
          <w:sz w:val="21"/>
          <w:szCs w:val="21"/>
        </w:rPr>
        <w:t>10、编制季度</w:t>
      </w:r>
      <w:r w:rsidR="002333AD" w:rsidRPr="000F4E0A">
        <w:rPr>
          <w:rFonts w:hint="eastAsia"/>
          <w:sz w:val="21"/>
          <w:szCs w:val="21"/>
        </w:rPr>
        <w:t>报告</w:t>
      </w:r>
      <w:r w:rsidRPr="000F4E0A">
        <w:rPr>
          <w:rFonts w:hint="eastAsia"/>
          <w:sz w:val="21"/>
          <w:szCs w:val="21"/>
        </w:rPr>
        <w:t>、</w:t>
      </w:r>
      <w:r w:rsidR="002333AD">
        <w:rPr>
          <w:rFonts w:hint="eastAsia"/>
          <w:sz w:val="21"/>
          <w:szCs w:val="21"/>
        </w:rPr>
        <w:t>中期报告</w:t>
      </w:r>
      <w:r w:rsidRPr="000F4E0A">
        <w:rPr>
          <w:rFonts w:hint="eastAsia"/>
          <w:sz w:val="21"/>
          <w:szCs w:val="21"/>
        </w:rPr>
        <w:t xml:space="preserve">和年度报告； </w:t>
      </w:r>
    </w:p>
    <w:p w:rsidR="000F4E0A" w:rsidRPr="000F4E0A" w:rsidRDefault="000F4E0A">
      <w:pPr>
        <w:pStyle w:val="a3"/>
        <w:spacing w:before="0" w:beforeAutospacing="0" w:after="0" w:afterAutospacing="0" w:line="360" w:lineRule="auto"/>
        <w:ind w:firstLine="420"/>
        <w:divId w:val="1637100904"/>
        <w:rPr>
          <w:sz w:val="21"/>
          <w:szCs w:val="21"/>
        </w:rPr>
      </w:pPr>
      <w:r w:rsidRPr="000F4E0A">
        <w:rPr>
          <w:rFonts w:hint="eastAsia"/>
          <w:sz w:val="21"/>
          <w:szCs w:val="21"/>
        </w:rPr>
        <w:t xml:space="preserve">11、采取适当合理的措施使计算开放式基金份额认购、申购、赎回和注销价格的方法符合基金合同等法律文件的规定； </w:t>
      </w:r>
    </w:p>
    <w:p w:rsidR="000F4E0A" w:rsidRPr="000F4E0A" w:rsidRDefault="000F4E0A">
      <w:pPr>
        <w:pStyle w:val="a3"/>
        <w:spacing w:before="0" w:beforeAutospacing="0" w:after="0" w:afterAutospacing="0" w:line="360" w:lineRule="auto"/>
        <w:ind w:firstLine="420"/>
        <w:divId w:val="1637100904"/>
        <w:rPr>
          <w:sz w:val="21"/>
          <w:szCs w:val="21"/>
        </w:rPr>
      </w:pPr>
      <w:r w:rsidRPr="000F4E0A">
        <w:rPr>
          <w:rFonts w:hint="eastAsia"/>
          <w:sz w:val="21"/>
          <w:szCs w:val="21"/>
        </w:rPr>
        <w:lastRenderedPageBreak/>
        <w:t>12、计算并公告基金净值</w:t>
      </w:r>
      <w:r w:rsidR="002333AD">
        <w:rPr>
          <w:rFonts w:hint="eastAsia"/>
          <w:sz w:val="21"/>
          <w:szCs w:val="21"/>
        </w:rPr>
        <w:t>信息</w:t>
      </w:r>
      <w:r w:rsidRPr="000F4E0A">
        <w:rPr>
          <w:rFonts w:hint="eastAsia"/>
          <w:sz w:val="21"/>
          <w:szCs w:val="21"/>
        </w:rPr>
        <w:t xml:space="preserve">，确定基金份额申购、赎回价格； </w:t>
      </w:r>
    </w:p>
    <w:p w:rsidR="000F4E0A" w:rsidRPr="000F4E0A" w:rsidRDefault="000F4E0A">
      <w:pPr>
        <w:pStyle w:val="a3"/>
        <w:spacing w:before="0" w:beforeAutospacing="0" w:after="0" w:afterAutospacing="0" w:line="360" w:lineRule="auto"/>
        <w:ind w:firstLine="420"/>
        <w:divId w:val="1637100904"/>
        <w:rPr>
          <w:sz w:val="21"/>
          <w:szCs w:val="21"/>
        </w:rPr>
      </w:pPr>
      <w:r w:rsidRPr="000F4E0A">
        <w:rPr>
          <w:rFonts w:hint="eastAsia"/>
          <w:sz w:val="21"/>
          <w:szCs w:val="21"/>
        </w:rPr>
        <w:t xml:space="preserve">13、严格按照《基金法》、基金合同及其他有关规定，履行信息披露及报告义务； </w:t>
      </w:r>
    </w:p>
    <w:p w:rsidR="000F4E0A" w:rsidRPr="000F4E0A" w:rsidRDefault="000F4E0A">
      <w:pPr>
        <w:pStyle w:val="a3"/>
        <w:spacing w:before="0" w:beforeAutospacing="0" w:after="0" w:afterAutospacing="0" w:line="360" w:lineRule="auto"/>
        <w:ind w:firstLine="420"/>
        <w:divId w:val="1637100904"/>
        <w:rPr>
          <w:sz w:val="21"/>
          <w:szCs w:val="21"/>
        </w:rPr>
      </w:pPr>
      <w:r w:rsidRPr="000F4E0A">
        <w:rPr>
          <w:rFonts w:hint="eastAsia"/>
          <w:sz w:val="21"/>
          <w:szCs w:val="21"/>
        </w:rPr>
        <w:t xml:space="preserve">14、保守基金商业秘密，不泄露基金投资计划、投资意向等。除基金法、基金合同及其他有关规定另有规定外，在基金信息公开披露前应予以保密，不得向他人泄露； </w:t>
      </w:r>
    </w:p>
    <w:p w:rsidR="000F4E0A" w:rsidRPr="000F4E0A" w:rsidRDefault="000F4E0A">
      <w:pPr>
        <w:pStyle w:val="a3"/>
        <w:spacing w:before="0" w:beforeAutospacing="0" w:after="0" w:afterAutospacing="0" w:line="360" w:lineRule="auto"/>
        <w:ind w:firstLine="420"/>
        <w:divId w:val="1637100904"/>
        <w:rPr>
          <w:sz w:val="21"/>
          <w:szCs w:val="21"/>
        </w:rPr>
      </w:pPr>
      <w:r w:rsidRPr="000F4E0A">
        <w:rPr>
          <w:rFonts w:hint="eastAsia"/>
          <w:sz w:val="21"/>
          <w:szCs w:val="21"/>
        </w:rPr>
        <w:t xml:space="preserve">15、按规定受理申购和赎回申请，及时、足额支付赎回款项； </w:t>
      </w:r>
    </w:p>
    <w:p w:rsidR="000F4E0A" w:rsidRPr="000F4E0A" w:rsidRDefault="000F4E0A">
      <w:pPr>
        <w:pStyle w:val="a3"/>
        <w:spacing w:before="0" w:beforeAutospacing="0" w:after="0" w:afterAutospacing="0" w:line="360" w:lineRule="auto"/>
        <w:ind w:firstLine="420"/>
        <w:divId w:val="1637100904"/>
        <w:rPr>
          <w:sz w:val="21"/>
          <w:szCs w:val="21"/>
        </w:rPr>
      </w:pPr>
      <w:r w:rsidRPr="000F4E0A">
        <w:rPr>
          <w:rFonts w:hint="eastAsia"/>
          <w:sz w:val="21"/>
          <w:szCs w:val="21"/>
        </w:rPr>
        <w:t xml:space="preserve">16、保存基金财产管理业务活动的记录、账册、报表、代表基金签订的重大合同及其他相关资料； </w:t>
      </w:r>
    </w:p>
    <w:p w:rsidR="000F4E0A" w:rsidRPr="000F4E0A" w:rsidRDefault="000F4E0A">
      <w:pPr>
        <w:pStyle w:val="a3"/>
        <w:spacing w:before="0" w:beforeAutospacing="0" w:after="0" w:afterAutospacing="0" w:line="360" w:lineRule="auto"/>
        <w:ind w:firstLine="420"/>
        <w:divId w:val="1637100904"/>
        <w:rPr>
          <w:sz w:val="21"/>
          <w:szCs w:val="21"/>
        </w:rPr>
      </w:pPr>
      <w:r w:rsidRPr="000F4E0A">
        <w:rPr>
          <w:rFonts w:hint="eastAsia"/>
          <w:sz w:val="21"/>
          <w:szCs w:val="21"/>
        </w:rPr>
        <w:t xml:space="preserve">17、依据《基金法》、基金合同及其他有关规定召集基金份额持有人大会或配合基金托管人、基金份额持有人依法召集基金份额持有人大会； </w:t>
      </w:r>
    </w:p>
    <w:p w:rsidR="000F4E0A" w:rsidRPr="000F4E0A" w:rsidRDefault="000F4E0A">
      <w:pPr>
        <w:pStyle w:val="a3"/>
        <w:spacing w:before="0" w:beforeAutospacing="0" w:after="0" w:afterAutospacing="0" w:line="360" w:lineRule="auto"/>
        <w:ind w:firstLine="420"/>
        <w:divId w:val="1637100904"/>
        <w:rPr>
          <w:sz w:val="21"/>
          <w:szCs w:val="21"/>
        </w:rPr>
      </w:pPr>
      <w:r w:rsidRPr="000F4E0A">
        <w:rPr>
          <w:rFonts w:hint="eastAsia"/>
          <w:sz w:val="21"/>
          <w:szCs w:val="21"/>
        </w:rPr>
        <w:t xml:space="preserve">18、以基金管理人名义，代表基金份额持有人利益行使诉讼权利或实施其他法律行为； </w:t>
      </w:r>
    </w:p>
    <w:p w:rsidR="000F4E0A" w:rsidRPr="000F4E0A" w:rsidRDefault="000F4E0A">
      <w:pPr>
        <w:pStyle w:val="a3"/>
        <w:spacing w:before="0" w:beforeAutospacing="0" w:after="0" w:afterAutospacing="0" w:line="360" w:lineRule="auto"/>
        <w:ind w:firstLine="420"/>
        <w:divId w:val="1637100904"/>
        <w:rPr>
          <w:sz w:val="21"/>
          <w:szCs w:val="21"/>
        </w:rPr>
      </w:pPr>
      <w:r w:rsidRPr="000F4E0A">
        <w:rPr>
          <w:rFonts w:hint="eastAsia"/>
          <w:sz w:val="21"/>
          <w:szCs w:val="21"/>
        </w:rPr>
        <w:t xml:space="preserve">19、组织并参加基金财产清算小组，参与基金财产的保管、清理、估价、变现和分配； </w:t>
      </w:r>
    </w:p>
    <w:p w:rsidR="000F4E0A" w:rsidRPr="000F4E0A" w:rsidRDefault="000F4E0A">
      <w:pPr>
        <w:pStyle w:val="a3"/>
        <w:spacing w:before="0" w:beforeAutospacing="0" w:after="0" w:afterAutospacing="0" w:line="360" w:lineRule="auto"/>
        <w:ind w:firstLine="420"/>
        <w:divId w:val="1637100904"/>
        <w:rPr>
          <w:sz w:val="21"/>
          <w:szCs w:val="21"/>
        </w:rPr>
      </w:pPr>
      <w:r w:rsidRPr="000F4E0A">
        <w:rPr>
          <w:rFonts w:hint="eastAsia"/>
          <w:sz w:val="21"/>
          <w:szCs w:val="21"/>
        </w:rPr>
        <w:t xml:space="preserve">20、因违反基金合同导致基金财产的损失或损害基金份额持有人的合法权益，应承担赔偿责任，其赔偿责任不因其退任而免除； </w:t>
      </w:r>
    </w:p>
    <w:p w:rsidR="000F4E0A" w:rsidRPr="000F4E0A" w:rsidRDefault="000F4E0A">
      <w:pPr>
        <w:pStyle w:val="a3"/>
        <w:spacing w:before="0" w:beforeAutospacing="0" w:after="0" w:afterAutospacing="0" w:line="360" w:lineRule="auto"/>
        <w:ind w:firstLine="420"/>
        <w:divId w:val="1637100904"/>
        <w:rPr>
          <w:sz w:val="21"/>
          <w:szCs w:val="21"/>
        </w:rPr>
      </w:pPr>
      <w:r w:rsidRPr="000F4E0A">
        <w:rPr>
          <w:rFonts w:hint="eastAsia"/>
          <w:sz w:val="21"/>
          <w:szCs w:val="21"/>
        </w:rPr>
        <w:t xml:space="preserve">21、基金托管人违反基金合同造成基金财产损失时，应为基金份额持有人利益向基金托管人追偿； </w:t>
      </w:r>
    </w:p>
    <w:p w:rsidR="000F4E0A" w:rsidRPr="000F4E0A" w:rsidRDefault="000F4E0A">
      <w:pPr>
        <w:pStyle w:val="a3"/>
        <w:spacing w:before="0" w:beforeAutospacing="0" w:after="0" w:afterAutospacing="0" w:line="360" w:lineRule="auto"/>
        <w:ind w:firstLine="420"/>
        <w:divId w:val="1637100904"/>
        <w:rPr>
          <w:sz w:val="21"/>
          <w:szCs w:val="21"/>
        </w:rPr>
      </w:pPr>
      <w:r w:rsidRPr="000F4E0A">
        <w:rPr>
          <w:rFonts w:hint="eastAsia"/>
          <w:sz w:val="21"/>
          <w:szCs w:val="21"/>
        </w:rPr>
        <w:t xml:space="preserve">22、法律法规及中国证监会规定的和基金合同约定的其他义务。 </w:t>
      </w:r>
    </w:p>
    <w:p w:rsidR="000F4E0A" w:rsidRPr="000F4E0A" w:rsidRDefault="000F4E0A">
      <w:pPr>
        <w:pStyle w:val="a3"/>
        <w:spacing w:before="0" w:beforeAutospacing="0" w:after="0" w:afterAutospacing="0" w:line="360" w:lineRule="auto"/>
        <w:ind w:firstLine="420"/>
        <w:divId w:val="1637100904"/>
        <w:rPr>
          <w:sz w:val="21"/>
          <w:szCs w:val="21"/>
        </w:rPr>
      </w:pPr>
      <w:r w:rsidRPr="000F4E0A">
        <w:rPr>
          <w:rStyle w:val="a4"/>
          <w:rFonts w:hint="eastAsia"/>
          <w:sz w:val="21"/>
          <w:szCs w:val="21"/>
        </w:rPr>
        <w:t>四、基金管理人的承诺</w:t>
      </w:r>
      <w:r w:rsidR="008D77E9">
        <w:rPr>
          <w:sz w:val="21"/>
          <w:szCs w:val="21"/>
        </w:rPr>
        <w:t xml:space="preserve"> </w:t>
      </w:r>
      <w:r w:rsidRPr="000F4E0A">
        <w:rPr>
          <w:rFonts w:hint="eastAsia"/>
          <w:sz w:val="21"/>
          <w:szCs w:val="21"/>
        </w:rPr>
        <w:t xml:space="preserve"> </w:t>
      </w:r>
    </w:p>
    <w:p w:rsidR="000F4E0A" w:rsidRPr="000F4E0A" w:rsidRDefault="000F4E0A">
      <w:pPr>
        <w:pStyle w:val="a3"/>
        <w:spacing w:before="0" w:beforeAutospacing="0" w:after="0" w:afterAutospacing="0" w:line="360" w:lineRule="auto"/>
        <w:ind w:firstLine="420"/>
        <w:divId w:val="1637100904"/>
        <w:rPr>
          <w:sz w:val="21"/>
          <w:szCs w:val="21"/>
        </w:rPr>
      </w:pPr>
      <w:r w:rsidRPr="000F4E0A">
        <w:rPr>
          <w:rFonts w:hint="eastAsia"/>
          <w:sz w:val="21"/>
          <w:szCs w:val="21"/>
        </w:rPr>
        <w:t xml:space="preserve">1、基金管理人承诺不从事违反《证券法》的行为，并承诺建立健全内部控制制度，采取有效措施，防止违反《证券法》行为的发生； </w:t>
      </w:r>
    </w:p>
    <w:p w:rsidR="000F4E0A" w:rsidRPr="000F4E0A" w:rsidRDefault="000F4E0A">
      <w:pPr>
        <w:pStyle w:val="a3"/>
        <w:spacing w:before="0" w:beforeAutospacing="0" w:after="0" w:afterAutospacing="0" w:line="360" w:lineRule="auto"/>
        <w:ind w:firstLine="420"/>
        <w:divId w:val="1637100904"/>
        <w:rPr>
          <w:sz w:val="21"/>
          <w:szCs w:val="21"/>
        </w:rPr>
      </w:pPr>
      <w:r w:rsidRPr="000F4E0A">
        <w:rPr>
          <w:rFonts w:hint="eastAsia"/>
          <w:sz w:val="21"/>
          <w:szCs w:val="21"/>
        </w:rPr>
        <w:t xml:space="preserve">2、基金管理人承诺不从事违反《基金法》的行为，并承诺建立健全内部风险控制制度，采取有效措施，防止下列行为的发生： </w:t>
      </w:r>
    </w:p>
    <w:p w:rsidR="000F4E0A" w:rsidRPr="000F4E0A" w:rsidRDefault="000F4E0A">
      <w:pPr>
        <w:pStyle w:val="a3"/>
        <w:spacing w:before="0" w:beforeAutospacing="0" w:after="0" w:afterAutospacing="0" w:line="360" w:lineRule="auto"/>
        <w:ind w:firstLine="420"/>
        <w:divId w:val="1637100904"/>
        <w:rPr>
          <w:sz w:val="21"/>
          <w:szCs w:val="21"/>
        </w:rPr>
      </w:pPr>
      <w:r w:rsidRPr="000F4E0A">
        <w:rPr>
          <w:rFonts w:hint="eastAsia"/>
          <w:sz w:val="21"/>
          <w:szCs w:val="21"/>
        </w:rPr>
        <w:t xml:space="preserve">（1）将基金管理人固有财产或者他人财产混同于基金财产从事证券投资； </w:t>
      </w:r>
    </w:p>
    <w:p w:rsidR="000F4E0A" w:rsidRPr="000F4E0A" w:rsidRDefault="000F4E0A">
      <w:pPr>
        <w:pStyle w:val="a3"/>
        <w:spacing w:before="0" w:beforeAutospacing="0" w:after="0" w:afterAutospacing="0" w:line="360" w:lineRule="auto"/>
        <w:ind w:firstLine="420"/>
        <w:divId w:val="1637100904"/>
        <w:rPr>
          <w:sz w:val="21"/>
          <w:szCs w:val="21"/>
        </w:rPr>
      </w:pPr>
      <w:r w:rsidRPr="000F4E0A">
        <w:rPr>
          <w:rFonts w:hint="eastAsia"/>
          <w:sz w:val="21"/>
          <w:szCs w:val="21"/>
        </w:rPr>
        <w:t xml:space="preserve">（2）不公平地对待管理的不同基金财产； </w:t>
      </w:r>
    </w:p>
    <w:p w:rsidR="000F4E0A" w:rsidRPr="000F4E0A" w:rsidRDefault="000F4E0A">
      <w:pPr>
        <w:pStyle w:val="a3"/>
        <w:spacing w:before="0" w:beforeAutospacing="0" w:after="0" w:afterAutospacing="0" w:line="360" w:lineRule="auto"/>
        <w:ind w:firstLine="420"/>
        <w:divId w:val="1637100904"/>
        <w:rPr>
          <w:sz w:val="21"/>
          <w:szCs w:val="21"/>
        </w:rPr>
      </w:pPr>
      <w:r w:rsidRPr="000F4E0A">
        <w:rPr>
          <w:rFonts w:hint="eastAsia"/>
          <w:sz w:val="21"/>
          <w:szCs w:val="21"/>
        </w:rPr>
        <w:t xml:space="preserve">（3）利用基金财产为基金份额持有人以外的第三人牟取利益； </w:t>
      </w:r>
    </w:p>
    <w:p w:rsidR="000F4E0A" w:rsidRPr="000F4E0A" w:rsidRDefault="000F4E0A">
      <w:pPr>
        <w:pStyle w:val="a3"/>
        <w:spacing w:before="0" w:beforeAutospacing="0" w:after="0" w:afterAutospacing="0" w:line="360" w:lineRule="auto"/>
        <w:ind w:firstLine="420"/>
        <w:divId w:val="1637100904"/>
        <w:rPr>
          <w:sz w:val="21"/>
          <w:szCs w:val="21"/>
        </w:rPr>
      </w:pPr>
      <w:r w:rsidRPr="000F4E0A">
        <w:rPr>
          <w:rFonts w:hint="eastAsia"/>
          <w:sz w:val="21"/>
          <w:szCs w:val="21"/>
        </w:rPr>
        <w:t xml:space="preserve">（4）向基金份额持有人违规承诺收益或者承担损失； </w:t>
      </w:r>
    </w:p>
    <w:p w:rsidR="000F4E0A" w:rsidRPr="000F4E0A" w:rsidRDefault="000F4E0A">
      <w:pPr>
        <w:pStyle w:val="a3"/>
        <w:spacing w:before="0" w:beforeAutospacing="0" w:after="0" w:afterAutospacing="0" w:line="360" w:lineRule="auto"/>
        <w:ind w:firstLine="420"/>
        <w:divId w:val="1637100904"/>
        <w:rPr>
          <w:sz w:val="21"/>
          <w:szCs w:val="21"/>
        </w:rPr>
      </w:pPr>
      <w:r w:rsidRPr="000F4E0A">
        <w:rPr>
          <w:rFonts w:hint="eastAsia"/>
          <w:sz w:val="21"/>
          <w:szCs w:val="21"/>
        </w:rPr>
        <w:t xml:space="preserve">（5）依照法律、行政法规有关规定，由中国证监会规定禁止的其他行为。 </w:t>
      </w:r>
    </w:p>
    <w:p w:rsidR="000F4E0A" w:rsidRPr="000F4E0A" w:rsidRDefault="000F4E0A">
      <w:pPr>
        <w:pStyle w:val="a3"/>
        <w:spacing w:before="0" w:beforeAutospacing="0" w:after="0" w:afterAutospacing="0" w:line="360" w:lineRule="auto"/>
        <w:ind w:firstLine="420"/>
        <w:divId w:val="1637100904"/>
        <w:rPr>
          <w:sz w:val="21"/>
          <w:szCs w:val="21"/>
        </w:rPr>
      </w:pPr>
      <w:r w:rsidRPr="000F4E0A">
        <w:rPr>
          <w:rFonts w:hint="eastAsia"/>
          <w:sz w:val="21"/>
          <w:szCs w:val="21"/>
        </w:rPr>
        <w:t xml:space="preserve">3、基金管理人承诺严格遵守基金合同，并承诺建立健全内部控制制度，采取有效措施，防止违反基金合同行为的发生； </w:t>
      </w:r>
    </w:p>
    <w:p w:rsidR="000F4E0A" w:rsidRPr="000F4E0A" w:rsidRDefault="000F4E0A">
      <w:pPr>
        <w:pStyle w:val="a3"/>
        <w:spacing w:before="0" w:beforeAutospacing="0" w:after="0" w:afterAutospacing="0" w:line="360" w:lineRule="auto"/>
        <w:ind w:firstLine="420"/>
        <w:divId w:val="1637100904"/>
        <w:rPr>
          <w:sz w:val="21"/>
          <w:szCs w:val="21"/>
        </w:rPr>
      </w:pPr>
      <w:r w:rsidRPr="000F4E0A">
        <w:rPr>
          <w:rFonts w:hint="eastAsia"/>
          <w:sz w:val="21"/>
          <w:szCs w:val="21"/>
        </w:rPr>
        <w:t xml:space="preserve">4、基金管理人承诺加强人员管理，强化职业操守，督促和约束员工遵守国家有关法律法规及行业规范，诚实信用、勤勉尽责； </w:t>
      </w:r>
    </w:p>
    <w:p w:rsidR="000F4E0A" w:rsidRPr="000F4E0A" w:rsidRDefault="000F4E0A">
      <w:pPr>
        <w:pStyle w:val="a3"/>
        <w:spacing w:before="0" w:beforeAutospacing="0" w:after="0" w:afterAutospacing="0" w:line="360" w:lineRule="auto"/>
        <w:ind w:firstLine="420"/>
        <w:divId w:val="1637100904"/>
        <w:rPr>
          <w:sz w:val="21"/>
          <w:szCs w:val="21"/>
        </w:rPr>
      </w:pPr>
      <w:r w:rsidRPr="000F4E0A">
        <w:rPr>
          <w:rFonts w:hint="eastAsia"/>
          <w:sz w:val="21"/>
          <w:szCs w:val="21"/>
        </w:rPr>
        <w:lastRenderedPageBreak/>
        <w:t xml:space="preserve">5、基金管理人承诺不从事其他法规规定禁止从事的行为。 </w:t>
      </w:r>
    </w:p>
    <w:p w:rsidR="000F4E0A" w:rsidRPr="000F4E0A" w:rsidRDefault="000F4E0A">
      <w:pPr>
        <w:pStyle w:val="a3"/>
        <w:spacing w:before="0" w:beforeAutospacing="0" w:after="0" w:afterAutospacing="0" w:line="360" w:lineRule="auto"/>
        <w:ind w:firstLine="420"/>
        <w:divId w:val="1637100904"/>
        <w:rPr>
          <w:sz w:val="21"/>
          <w:szCs w:val="21"/>
        </w:rPr>
      </w:pPr>
      <w:r w:rsidRPr="000F4E0A">
        <w:rPr>
          <w:rStyle w:val="a4"/>
          <w:rFonts w:hint="eastAsia"/>
          <w:sz w:val="21"/>
          <w:szCs w:val="21"/>
        </w:rPr>
        <w:t>五、基金经理承诺</w:t>
      </w:r>
      <w:r w:rsidR="008D77E9">
        <w:rPr>
          <w:sz w:val="21"/>
          <w:szCs w:val="21"/>
        </w:rPr>
        <w:t xml:space="preserve"> </w:t>
      </w:r>
      <w:r w:rsidRPr="000F4E0A">
        <w:rPr>
          <w:rFonts w:hint="eastAsia"/>
          <w:sz w:val="21"/>
          <w:szCs w:val="21"/>
        </w:rPr>
        <w:t xml:space="preserve"> </w:t>
      </w:r>
    </w:p>
    <w:p w:rsidR="000F4E0A" w:rsidRPr="000F4E0A" w:rsidRDefault="000F4E0A">
      <w:pPr>
        <w:pStyle w:val="a3"/>
        <w:spacing w:before="0" w:beforeAutospacing="0" w:after="0" w:afterAutospacing="0" w:line="360" w:lineRule="auto"/>
        <w:ind w:firstLine="420"/>
        <w:divId w:val="1637100904"/>
        <w:rPr>
          <w:sz w:val="21"/>
          <w:szCs w:val="21"/>
        </w:rPr>
      </w:pPr>
      <w:r w:rsidRPr="000F4E0A">
        <w:rPr>
          <w:rFonts w:hint="eastAsia"/>
          <w:sz w:val="21"/>
          <w:szCs w:val="21"/>
        </w:rPr>
        <w:t xml:space="preserve">1、依照有关法律法规和基金合同的规定，本着谨慎的原则为基金份额持有人谋取最大利益； </w:t>
      </w:r>
    </w:p>
    <w:p w:rsidR="000F4E0A" w:rsidRPr="000F4E0A" w:rsidRDefault="000F4E0A">
      <w:pPr>
        <w:pStyle w:val="a3"/>
        <w:spacing w:before="0" w:beforeAutospacing="0" w:after="0" w:afterAutospacing="0" w:line="360" w:lineRule="auto"/>
        <w:ind w:firstLine="420"/>
        <w:divId w:val="1637100904"/>
        <w:rPr>
          <w:sz w:val="21"/>
          <w:szCs w:val="21"/>
        </w:rPr>
      </w:pPr>
      <w:r w:rsidRPr="000F4E0A">
        <w:rPr>
          <w:rFonts w:hint="eastAsia"/>
          <w:sz w:val="21"/>
          <w:szCs w:val="21"/>
        </w:rPr>
        <w:t xml:space="preserve">2、不利用职务之便为自己、受雇人或任何第三者谋取利益； </w:t>
      </w:r>
    </w:p>
    <w:p w:rsidR="000F4E0A" w:rsidRPr="000F4E0A" w:rsidRDefault="000F4E0A">
      <w:pPr>
        <w:pStyle w:val="a3"/>
        <w:spacing w:before="0" w:beforeAutospacing="0" w:after="0" w:afterAutospacing="0" w:line="360" w:lineRule="auto"/>
        <w:ind w:firstLine="420"/>
        <w:divId w:val="1637100904"/>
        <w:rPr>
          <w:sz w:val="21"/>
          <w:szCs w:val="21"/>
        </w:rPr>
      </w:pPr>
      <w:r w:rsidRPr="000F4E0A">
        <w:rPr>
          <w:rFonts w:hint="eastAsia"/>
          <w:sz w:val="21"/>
          <w:szCs w:val="21"/>
        </w:rPr>
        <w:t xml:space="preserve">3、不泄露在任职期间知悉的有关证券、基金的商业秘密，尚未依法公开的基金投资内容、基金投资计划等信息； </w:t>
      </w:r>
    </w:p>
    <w:p w:rsidR="000F4E0A" w:rsidRPr="000F4E0A" w:rsidRDefault="000F4E0A">
      <w:pPr>
        <w:pStyle w:val="a3"/>
        <w:spacing w:before="0" w:beforeAutospacing="0" w:after="0" w:afterAutospacing="0" w:line="360" w:lineRule="auto"/>
        <w:ind w:firstLine="420"/>
        <w:divId w:val="1637100904"/>
        <w:rPr>
          <w:sz w:val="21"/>
          <w:szCs w:val="21"/>
        </w:rPr>
      </w:pPr>
      <w:r w:rsidRPr="000F4E0A">
        <w:rPr>
          <w:rFonts w:hint="eastAsia"/>
          <w:sz w:val="21"/>
          <w:szCs w:val="21"/>
        </w:rPr>
        <w:t xml:space="preserve">4、不以任何形式为其他组织或个人进行证券交易。 </w:t>
      </w:r>
    </w:p>
    <w:p w:rsidR="000F4E0A" w:rsidRPr="000F4E0A" w:rsidRDefault="000F4E0A">
      <w:pPr>
        <w:pStyle w:val="a3"/>
        <w:spacing w:before="0" w:beforeAutospacing="0" w:after="0" w:afterAutospacing="0" w:line="360" w:lineRule="auto"/>
        <w:ind w:firstLine="420"/>
        <w:divId w:val="1637100904"/>
        <w:rPr>
          <w:sz w:val="21"/>
          <w:szCs w:val="21"/>
        </w:rPr>
      </w:pPr>
      <w:r w:rsidRPr="000F4E0A">
        <w:rPr>
          <w:rStyle w:val="a4"/>
          <w:rFonts w:hint="eastAsia"/>
          <w:sz w:val="21"/>
          <w:szCs w:val="21"/>
        </w:rPr>
        <w:t>六、基金管理人的内部控制制度</w:t>
      </w:r>
      <w:r w:rsidR="008D77E9">
        <w:rPr>
          <w:sz w:val="21"/>
          <w:szCs w:val="21"/>
        </w:rPr>
        <w:t xml:space="preserve"> </w:t>
      </w:r>
      <w:r w:rsidRPr="000F4E0A">
        <w:rPr>
          <w:rFonts w:hint="eastAsia"/>
          <w:sz w:val="21"/>
          <w:szCs w:val="21"/>
        </w:rPr>
        <w:t xml:space="preserve"> </w:t>
      </w:r>
    </w:p>
    <w:p w:rsidR="000F4E0A" w:rsidRPr="000F4E0A" w:rsidRDefault="000F4E0A">
      <w:pPr>
        <w:pStyle w:val="a3"/>
        <w:spacing w:before="0" w:beforeAutospacing="0" w:after="0" w:afterAutospacing="0" w:line="360" w:lineRule="auto"/>
        <w:ind w:firstLine="420"/>
        <w:divId w:val="1637100904"/>
        <w:rPr>
          <w:sz w:val="21"/>
          <w:szCs w:val="21"/>
        </w:rPr>
      </w:pPr>
      <w:r w:rsidRPr="000F4E0A">
        <w:rPr>
          <w:rFonts w:hint="eastAsia"/>
          <w:sz w:val="21"/>
          <w:szCs w:val="21"/>
        </w:rPr>
        <w:t xml:space="preserve">1、风险管理的原则 </w:t>
      </w:r>
    </w:p>
    <w:p w:rsidR="000F4E0A" w:rsidRPr="000F4E0A" w:rsidRDefault="000F4E0A">
      <w:pPr>
        <w:pStyle w:val="a3"/>
        <w:spacing w:before="0" w:beforeAutospacing="0" w:after="0" w:afterAutospacing="0" w:line="360" w:lineRule="auto"/>
        <w:ind w:firstLine="420"/>
        <w:divId w:val="1637100904"/>
        <w:rPr>
          <w:sz w:val="21"/>
          <w:szCs w:val="21"/>
        </w:rPr>
      </w:pPr>
      <w:r w:rsidRPr="000F4E0A">
        <w:rPr>
          <w:rFonts w:hint="eastAsia"/>
          <w:sz w:val="21"/>
          <w:szCs w:val="21"/>
        </w:rPr>
        <w:t xml:space="preserve">（1）全面性原则 </w:t>
      </w:r>
    </w:p>
    <w:p w:rsidR="000F4E0A" w:rsidRPr="000F4E0A" w:rsidRDefault="000F4E0A">
      <w:pPr>
        <w:pStyle w:val="a3"/>
        <w:spacing w:before="0" w:beforeAutospacing="0" w:after="0" w:afterAutospacing="0" w:line="360" w:lineRule="auto"/>
        <w:ind w:firstLine="420"/>
        <w:divId w:val="1637100904"/>
        <w:rPr>
          <w:sz w:val="21"/>
          <w:szCs w:val="21"/>
        </w:rPr>
      </w:pPr>
      <w:r w:rsidRPr="000F4E0A">
        <w:rPr>
          <w:rFonts w:hint="eastAsia"/>
          <w:sz w:val="21"/>
          <w:szCs w:val="21"/>
        </w:rPr>
        <w:t xml:space="preserve">公司风险管理必须覆盖公司的所有部门和岗位，渗透各项业务过程和业务环节。 </w:t>
      </w:r>
    </w:p>
    <w:p w:rsidR="000F4E0A" w:rsidRPr="000F4E0A" w:rsidRDefault="000F4E0A">
      <w:pPr>
        <w:pStyle w:val="a3"/>
        <w:spacing w:before="0" w:beforeAutospacing="0" w:after="0" w:afterAutospacing="0" w:line="360" w:lineRule="auto"/>
        <w:ind w:firstLine="420"/>
        <w:divId w:val="1637100904"/>
        <w:rPr>
          <w:sz w:val="21"/>
          <w:szCs w:val="21"/>
        </w:rPr>
      </w:pPr>
      <w:r w:rsidRPr="000F4E0A">
        <w:rPr>
          <w:rFonts w:hint="eastAsia"/>
          <w:sz w:val="21"/>
          <w:szCs w:val="21"/>
        </w:rPr>
        <w:t xml:space="preserve">（2）独立性原则 </w:t>
      </w:r>
    </w:p>
    <w:p w:rsidR="000F4E0A" w:rsidRPr="000F4E0A" w:rsidRDefault="000F4E0A">
      <w:pPr>
        <w:pStyle w:val="a3"/>
        <w:spacing w:before="0" w:beforeAutospacing="0" w:after="0" w:afterAutospacing="0" w:line="360" w:lineRule="auto"/>
        <w:ind w:firstLine="420"/>
        <w:divId w:val="1637100904"/>
        <w:rPr>
          <w:sz w:val="21"/>
          <w:szCs w:val="21"/>
        </w:rPr>
      </w:pPr>
      <w:r w:rsidRPr="000F4E0A">
        <w:rPr>
          <w:rFonts w:hint="eastAsia"/>
          <w:sz w:val="21"/>
          <w:szCs w:val="21"/>
        </w:rPr>
        <w:t xml:space="preserve">公司设立独立的监察部，监察部保持高度的独立性和权威性，负责对公司各部门风险控制工作进行稽核和检查。 </w:t>
      </w:r>
    </w:p>
    <w:p w:rsidR="000F4E0A" w:rsidRPr="000F4E0A" w:rsidRDefault="000F4E0A">
      <w:pPr>
        <w:pStyle w:val="a3"/>
        <w:spacing w:before="0" w:beforeAutospacing="0" w:after="0" w:afterAutospacing="0" w:line="360" w:lineRule="auto"/>
        <w:ind w:firstLine="420"/>
        <w:divId w:val="1637100904"/>
        <w:rPr>
          <w:sz w:val="21"/>
          <w:szCs w:val="21"/>
        </w:rPr>
      </w:pPr>
      <w:r w:rsidRPr="000F4E0A">
        <w:rPr>
          <w:rFonts w:hint="eastAsia"/>
          <w:sz w:val="21"/>
          <w:szCs w:val="21"/>
        </w:rPr>
        <w:t xml:space="preserve">（3）相互制约原则 </w:t>
      </w:r>
    </w:p>
    <w:p w:rsidR="000F4E0A" w:rsidRPr="000F4E0A" w:rsidRDefault="000F4E0A">
      <w:pPr>
        <w:pStyle w:val="a3"/>
        <w:spacing w:before="0" w:beforeAutospacing="0" w:after="0" w:afterAutospacing="0" w:line="360" w:lineRule="auto"/>
        <w:ind w:firstLine="420"/>
        <w:divId w:val="1637100904"/>
        <w:rPr>
          <w:sz w:val="21"/>
          <w:szCs w:val="21"/>
        </w:rPr>
      </w:pPr>
      <w:r w:rsidRPr="000F4E0A">
        <w:rPr>
          <w:rFonts w:hint="eastAsia"/>
          <w:sz w:val="21"/>
          <w:szCs w:val="21"/>
        </w:rPr>
        <w:t xml:space="preserve">公司及各部门在内部组织结构的设计上要形成一种相互制约的机制，建立不同岗位之间的制衡体系。 </w:t>
      </w:r>
    </w:p>
    <w:p w:rsidR="000F4E0A" w:rsidRPr="000F4E0A" w:rsidRDefault="000F4E0A">
      <w:pPr>
        <w:pStyle w:val="a3"/>
        <w:spacing w:before="0" w:beforeAutospacing="0" w:after="0" w:afterAutospacing="0" w:line="360" w:lineRule="auto"/>
        <w:ind w:firstLine="420"/>
        <w:divId w:val="1637100904"/>
        <w:rPr>
          <w:sz w:val="21"/>
          <w:szCs w:val="21"/>
        </w:rPr>
      </w:pPr>
      <w:r w:rsidRPr="000F4E0A">
        <w:rPr>
          <w:rFonts w:hint="eastAsia"/>
          <w:sz w:val="21"/>
          <w:szCs w:val="21"/>
        </w:rPr>
        <w:t xml:space="preserve">（4）定性和定量相结合原则 </w:t>
      </w:r>
    </w:p>
    <w:p w:rsidR="000F4E0A" w:rsidRPr="000F4E0A" w:rsidRDefault="000F4E0A">
      <w:pPr>
        <w:pStyle w:val="a3"/>
        <w:spacing w:before="0" w:beforeAutospacing="0" w:after="0" w:afterAutospacing="0" w:line="360" w:lineRule="auto"/>
        <w:ind w:firstLine="420"/>
        <w:divId w:val="1637100904"/>
        <w:rPr>
          <w:sz w:val="21"/>
          <w:szCs w:val="21"/>
        </w:rPr>
      </w:pPr>
      <w:r w:rsidRPr="000F4E0A">
        <w:rPr>
          <w:rFonts w:hint="eastAsia"/>
          <w:sz w:val="21"/>
          <w:szCs w:val="21"/>
        </w:rPr>
        <w:t xml:space="preserve">建立完备的风险管理指标体系，使风险管理更具客观性和操作性。 </w:t>
      </w:r>
    </w:p>
    <w:p w:rsidR="000F4E0A" w:rsidRPr="000F4E0A" w:rsidRDefault="000F4E0A">
      <w:pPr>
        <w:pStyle w:val="a3"/>
        <w:spacing w:before="0" w:beforeAutospacing="0" w:after="0" w:afterAutospacing="0" w:line="360" w:lineRule="auto"/>
        <w:ind w:firstLine="420"/>
        <w:divId w:val="1637100904"/>
        <w:rPr>
          <w:sz w:val="21"/>
          <w:szCs w:val="21"/>
        </w:rPr>
      </w:pPr>
      <w:r w:rsidRPr="000F4E0A">
        <w:rPr>
          <w:rFonts w:hint="eastAsia"/>
          <w:sz w:val="21"/>
          <w:szCs w:val="21"/>
        </w:rPr>
        <w:t xml:space="preserve">2、风险管理和内部风险控制体系结构 </w:t>
      </w:r>
    </w:p>
    <w:p w:rsidR="000F4E0A" w:rsidRPr="000F4E0A" w:rsidRDefault="000F4E0A">
      <w:pPr>
        <w:pStyle w:val="a3"/>
        <w:spacing w:before="0" w:beforeAutospacing="0" w:after="0" w:afterAutospacing="0" w:line="360" w:lineRule="auto"/>
        <w:ind w:firstLine="420"/>
        <w:divId w:val="1637100904"/>
        <w:rPr>
          <w:sz w:val="21"/>
          <w:szCs w:val="21"/>
        </w:rPr>
      </w:pPr>
      <w:r w:rsidRPr="000F4E0A">
        <w:rPr>
          <w:rFonts w:hint="eastAsia"/>
          <w:sz w:val="21"/>
          <w:szCs w:val="21"/>
        </w:rPr>
        <w:t xml:space="preserve">公司的风险管理体系结构是一个分工明确、相互牵制的组织结构，由最高管理层对风险管理负最终责任，各个业务部门负责本部门的风险评估和监控，监察部负责监察公司的风险管理措施的执行。具体而言，包括如下组成部分： </w:t>
      </w:r>
    </w:p>
    <w:p w:rsidR="000F4E0A" w:rsidRPr="000F4E0A" w:rsidRDefault="000F4E0A">
      <w:pPr>
        <w:pStyle w:val="a3"/>
        <w:spacing w:before="0" w:beforeAutospacing="0" w:after="0" w:afterAutospacing="0" w:line="360" w:lineRule="auto"/>
        <w:ind w:firstLine="420"/>
        <w:divId w:val="1637100904"/>
        <w:rPr>
          <w:sz w:val="21"/>
          <w:szCs w:val="21"/>
        </w:rPr>
      </w:pPr>
      <w:r w:rsidRPr="000F4E0A">
        <w:rPr>
          <w:rFonts w:hint="eastAsia"/>
          <w:sz w:val="21"/>
          <w:szCs w:val="21"/>
        </w:rPr>
        <w:t xml:space="preserve">（1）董事会 </w:t>
      </w:r>
    </w:p>
    <w:p w:rsidR="000F4E0A" w:rsidRPr="000F4E0A" w:rsidRDefault="000F4E0A">
      <w:pPr>
        <w:pStyle w:val="a3"/>
        <w:spacing w:before="0" w:beforeAutospacing="0" w:after="0" w:afterAutospacing="0" w:line="360" w:lineRule="auto"/>
        <w:ind w:firstLine="420"/>
        <w:divId w:val="1637100904"/>
        <w:rPr>
          <w:sz w:val="21"/>
          <w:szCs w:val="21"/>
        </w:rPr>
      </w:pPr>
      <w:r w:rsidRPr="000F4E0A">
        <w:rPr>
          <w:rFonts w:hint="eastAsia"/>
          <w:sz w:val="21"/>
          <w:szCs w:val="21"/>
        </w:rPr>
        <w:t xml:space="preserve">负责制定公司的风险管理政策，对风险管理负完全的和最终的责任。 </w:t>
      </w:r>
    </w:p>
    <w:p w:rsidR="000F4E0A" w:rsidRPr="000F4E0A" w:rsidRDefault="000F4E0A">
      <w:pPr>
        <w:pStyle w:val="a3"/>
        <w:spacing w:before="0" w:beforeAutospacing="0" w:after="0" w:afterAutospacing="0" w:line="360" w:lineRule="auto"/>
        <w:ind w:firstLine="420"/>
        <w:divId w:val="1637100904"/>
        <w:rPr>
          <w:sz w:val="21"/>
          <w:szCs w:val="21"/>
        </w:rPr>
      </w:pPr>
      <w:r w:rsidRPr="000F4E0A">
        <w:rPr>
          <w:rFonts w:hint="eastAsia"/>
          <w:sz w:val="21"/>
          <w:szCs w:val="21"/>
        </w:rPr>
        <w:t xml:space="preserve">（2）风险管理委员会 </w:t>
      </w:r>
    </w:p>
    <w:p w:rsidR="000F4E0A" w:rsidRPr="000F4E0A" w:rsidRDefault="000F4E0A">
      <w:pPr>
        <w:pStyle w:val="a3"/>
        <w:spacing w:before="0" w:beforeAutospacing="0" w:after="0" w:afterAutospacing="0" w:line="360" w:lineRule="auto"/>
        <w:ind w:firstLine="420"/>
        <w:divId w:val="1637100904"/>
        <w:rPr>
          <w:sz w:val="21"/>
          <w:szCs w:val="21"/>
        </w:rPr>
      </w:pPr>
      <w:r w:rsidRPr="000F4E0A">
        <w:rPr>
          <w:rFonts w:hint="eastAsia"/>
          <w:sz w:val="21"/>
          <w:szCs w:val="21"/>
        </w:rPr>
        <w:t xml:space="preserve">作为董事会下的专业委员会之一，风险管理委员会负责批准公司风险管理系统文件，即负责确保每一个部门都有合适的系统来识别、评定和监控该部门的风险，负责批准每一个部门的风险级别。负责解决重大的突发的风险。 </w:t>
      </w:r>
    </w:p>
    <w:p w:rsidR="000F4E0A" w:rsidRPr="000F4E0A" w:rsidRDefault="000F4E0A">
      <w:pPr>
        <w:pStyle w:val="a3"/>
        <w:spacing w:before="0" w:beforeAutospacing="0" w:after="0" w:afterAutospacing="0" w:line="360" w:lineRule="auto"/>
        <w:ind w:firstLine="420"/>
        <w:divId w:val="1637100904"/>
        <w:rPr>
          <w:sz w:val="21"/>
          <w:szCs w:val="21"/>
        </w:rPr>
      </w:pPr>
      <w:r w:rsidRPr="000F4E0A">
        <w:rPr>
          <w:rFonts w:hint="eastAsia"/>
          <w:sz w:val="21"/>
          <w:szCs w:val="21"/>
        </w:rPr>
        <w:lastRenderedPageBreak/>
        <w:t xml:space="preserve">（3）督察长 </w:t>
      </w:r>
    </w:p>
    <w:p w:rsidR="000F4E0A" w:rsidRPr="000F4E0A" w:rsidRDefault="000F4E0A">
      <w:pPr>
        <w:pStyle w:val="a3"/>
        <w:spacing w:before="0" w:beforeAutospacing="0" w:after="0" w:afterAutospacing="0" w:line="360" w:lineRule="auto"/>
        <w:ind w:firstLine="420"/>
        <w:divId w:val="1637100904"/>
        <w:rPr>
          <w:sz w:val="21"/>
          <w:szCs w:val="21"/>
        </w:rPr>
      </w:pPr>
      <w:r w:rsidRPr="000F4E0A">
        <w:rPr>
          <w:rFonts w:hint="eastAsia"/>
          <w:sz w:val="21"/>
          <w:szCs w:val="21"/>
        </w:rPr>
        <w:t xml:space="preserve">独立行使督察权利；直接对董事会负责；按季向风险管理委员会提交独立的风险管理报告和风险管理建议。 </w:t>
      </w:r>
    </w:p>
    <w:p w:rsidR="000F4E0A" w:rsidRPr="000F4E0A" w:rsidRDefault="000F4E0A">
      <w:pPr>
        <w:pStyle w:val="a3"/>
        <w:spacing w:before="0" w:beforeAutospacing="0" w:after="0" w:afterAutospacing="0" w:line="360" w:lineRule="auto"/>
        <w:ind w:firstLine="420"/>
        <w:divId w:val="1637100904"/>
        <w:rPr>
          <w:sz w:val="21"/>
          <w:szCs w:val="21"/>
        </w:rPr>
      </w:pPr>
      <w:r w:rsidRPr="000F4E0A">
        <w:rPr>
          <w:rFonts w:hint="eastAsia"/>
          <w:sz w:val="21"/>
          <w:szCs w:val="21"/>
        </w:rPr>
        <w:t xml:space="preserve">（4）监察法律部 </w:t>
      </w:r>
    </w:p>
    <w:p w:rsidR="000F4E0A" w:rsidRPr="000F4E0A" w:rsidRDefault="000F4E0A">
      <w:pPr>
        <w:pStyle w:val="a3"/>
        <w:spacing w:before="0" w:beforeAutospacing="0" w:after="0" w:afterAutospacing="0" w:line="360" w:lineRule="auto"/>
        <w:ind w:firstLine="420"/>
        <w:divId w:val="1637100904"/>
        <w:rPr>
          <w:sz w:val="21"/>
          <w:szCs w:val="21"/>
        </w:rPr>
      </w:pPr>
      <w:r w:rsidRPr="000F4E0A">
        <w:rPr>
          <w:rFonts w:hint="eastAsia"/>
          <w:sz w:val="21"/>
          <w:szCs w:val="21"/>
        </w:rPr>
        <w:t xml:space="preserve">监察法律部负责对公司风险管理政策和措施的执行情况进行监察，并为每一个部门的风险管理系统的发展提供协助，使公司在一种风险管理和控制的环境中实现业务目标。 </w:t>
      </w:r>
    </w:p>
    <w:p w:rsidR="000F4E0A" w:rsidRPr="000F4E0A" w:rsidRDefault="000F4E0A">
      <w:pPr>
        <w:pStyle w:val="a3"/>
        <w:spacing w:before="0" w:beforeAutospacing="0" w:after="0" w:afterAutospacing="0" w:line="360" w:lineRule="auto"/>
        <w:ind w:firstLine="420"/>
        <w:divId w:val="1637100904"/>
        <w:rPr>
          <w:sz w:val="21"/>
          <w:szCs w:val="21"/>
        </w:rPr>
      </w:pPr>
      <w:r w:rsidRPr="000F4E0A">
        <w:rPr>
          <w:rFonts w:hint="eastAsia"/>
          <w:sz w:val="21"/>
          <w:szCs w:val="21"/>
        </w:rPr>
        <w:t xml:space="preserve">（5）风险管理部 </w:t>
      </w:r>
    </w:p>
    <w:p w:rsidR="000F4E0A" w:rsidRPr="000F4E0A" w:rsidRDefault="000F4E0A">
      <w:pPr>
        <w:pStyle w:val="a3"/>
        <w:spacing w:before="0" w:beforeAutospacing="0" w:after="0" w:afterAutospacing="0" w:line="360" w:lineRule="auto"/>
        <w:ind w:firstLine="420"/>
        <w:divId w:val="1637100904"/>
        <w:rPr>
          <w:sz w:val="21"/>
          <w:szCs w:val="21"/>
        </w:rPr>
      </w:pPr>
      <w:r w:rsidRPr="000F4E0A">
        <w:rPr>
          <w:rFonts w:hint="eastAsia"/>
          <w:sz w:val="21"/>
          <w:szCs w:val="21"/>
        </w:rPr>
        <w:t xml:space="preserve">风险管理部负责建立和完善公司投资风险管理制度与流程，组织实施公司投资风险管理与绩效分析工作，确保公司各类投资风险得到良好监督与控制。 </w:t>
      </w:r>
    </w:p>
    <w:p w:rsidR="000F4E0A" w:rsidRPr="000F4E0A" w:rsidRDefault="000F4E0A">
      <w:pPr>
        <w:pStyle w:val="a3"/>
        <w:spacing w:before="0" w:beforeAutospacing="0" w:after="0" w:afterAutospacing="0" w:line="360" w:lineRule="auto"/>
        <w:ind w:firstLine="420"/>
        <w:divId w:val="1637100904"/>
        <w:rPr>
          <w:sz w:val="21"/>
          <w:szCs w:val="21"/>
        </w:rPr>
      </w:pPr>
      <w:r w:rsidRPr="000F4E0A">
        <w:rPr>
          <w:rFonts w:hint="eastAsia"/>
          <w:sz w:val="21"/>
          <w:szCs w:val="21"/>
        </w:rPr>
        <w:t xml:space="preserve">（6）业务部门 </w:t>
      </w:r>
    </w:p>
    <w:p w:rsidR="000F4E0A" w:rsidRPr="000F4E0A" w:rsidRDefault="000F4E0A">
      <w:pPr>
        <w:pStyle w:val="a3"/>
        <w:spacing w:before="0" w:beforeAutospacing="0" w:after="0" w:afterAutospacing="0" w:line="360" w:lineRule="auto"/>
        <w:ind w:firstLine="420"/>
        <w:divId w:val="1637100904"/>
        <w:rPr>
          <w:sz w:val="21"/>
          <w:szCs w:val="21"/>
        </w:rPr>
      </w:pPr>
      <w:r w:rsidRPr="000F4E0A">
        <w:rPr>
          <w:rFonts w:hint="eastAsia"/>
          <w:sz w:val="21"/>
          <w:szCs w:val="21"/>
        </w:rPr>
        <w:t xml:space="preserve">风险管理是每一个业务部门最首要的责任。部门经理对本部门的风险负全部责任，负责履行公司的风险管理程序，负责本部门的风险管理系统的开发、执行和维护，用于识别、监控和降低风险。 </w:t>
      </w:r>
    </w:p>
    <w:p w:rsidR="000F4E0A" w:rsidRPr="000F4E0A" w:rsidRDefault="000F4E0A">
      <w:pPr>
        <w:pStyle w:val="a3"/>
        <w:spacing w:before="0" w:beforeAutospacing="0" w:after="0" w:afterAutospacing="0" w:line="360" w:lineRule="auto"/>
        <w:ind w:firstLine="420"/>
        <w:divId w:val="1637100904"/>
        <w:rPr>
          <w:sz w:val="21"/>
          <w:szCs w:val="21"/>
        </w:rPr>
      </w:pPr>
      <w:r w:rsidRPr="000F4E0A">
        <w:rPr>
          <w:rFonts w:hint="eastAsia"/>
          <w:sz w:val="21"/>
          <w:szCs w:val="21"/>
        </w:rPr>
        <w:t xml:space="preserve">3、风险管理和内部风险控制的措施 </w:t>
      </w:r>
    </w:p>
    <w:p w:rsidR="000F4E0A" w:rsidRPr="000F4E0A" w:rsidRDefault="000F4E0A">
      <w:pPr>
        <w:pStyle w:val="a3"/>
        <w:spacing w:before="0" w:beforeAutospacing="0" w:after="0" w:afterAutospacing="0" w:line="360" w:lineRule="auto"/>
        <w:ind w:firstLine="420"/>
        <w:divId w:val="1637100904"/>
        <w:rPr>
          <w:sz w:val="21"/>
          <w:szCs w:val="21"/>
        </w:rPr>
      </w:pPr>
      <w:r w:rsidRPr="000F4E0A">
        <w:rPr>
          <w:rFonts w:hint="eastAsia"/>
          <w:sz w:val="21"/>
          <w:szCs w:val="21"/>
        </w:rPr>
        <w:t xml:space="preserve">（1）建立内控结构，完善内控制度 </w:t>
      </w:r>
    </w:p>
    <w:p w:rsidR="000F4E0A" w:rsidRPr="000F4E0A" w:rsidRDefault="000F4E0A">
      <w:pPr>
        <w:pStyle w:val="a3"/>
        <w:spacing w:before="0" w:beforeAutospacing="0" w:after="0" w:afterAutospacing="0" w:line="360" w:lineRule="auto"/>
        <w:ind w:firstLine="420"/>
        <w:divId w:val="1637100904"/>
        <w:rPr>
          <w:sz w:val="21"/>
          <w:szCs w:val="21"/>
        </w:rPr>
      </w:pPr>
      <w:r w:rsidRPr="000F4E0A">
        <w:rPr>
          <w:rFonts w:hint="eastAsia"/>
          <w:sz w:val="21"/>
          <w:szCs w:val="21"/>
        </w:rPr>
        <w:t xml:space="preserve">公司建立、健全了内控结构，高管人员关于内控有明确的分工，确保各项业务活动有恰当的组织和授权，确保监察活动是独立的，并得到高管人员的支持，同时置备操作手册，并定期更新。 </w:t>
      </w:r>
    </w:p>
    <w:p w:rsidR="000F4E0A" w:rsidRPr="000F4E0A" w:rsidRDefault="000F4E0A">
      <w:pPr>
        <w:pStyle w:val="a3"/>
        <w:spacing w:before="0" w:beforeAutospacing="0" w:after="0" w:afterAutospacing="0" w:line="360" w:lineRule="auto"/>
        <w:ind w:firstLine="420"/>
        <w:divId w:val="1637100904"/>
        <w:rPr>
          <w:sz w:val="21"/>
          <w:szCs w:val="21"/>
        </w:rPr>
      </w:pPr>
      <w:r w:rsidRPr="000F4E0A">
        <w:rPr>
          <w:rFonts w:hint="eastAsia"/>
          <w:sz w:val="21"/>
          <w:szCs w:val="21"/>
        </w:rPr>
        <w:t xml:space="preserve">（2）建立相互分离、相互制衡的内控机制 </w:t>
      </w:r>
    </w:p>
    <w:p w:rsidR="000F4E0A" w:rsidRPr="000F4E0A" w:rsidRDefault="000F4E0A">
      <w:pPr>
        <w:pStyle w:val="a3"/>
        <w:spacing w:before="0" w:beforeAutospacing="0" w:after="0" w:afterAutospacing="0" w:line="360" w:lineRule="auto"/>
        <w:ind w:firstLine="420"/>
        <w:divId w:val="1637100904"/>
        <w:rPr>
          <w:sz w:val="21"/>
          <w:szCs w:val="21"/>
        </w:rPr>
      </w:pPr>
      <w:r w:rsidRPr="000F4E0A">
        <w:rPr>
          <w:rFonts w:hint="eastAsia"/>
          <w:sz w:val="21"/>
          <w:szCs w:val="21"/>
        </w:rPr>
        <w:t xml:space="preserve">建立、健全了各项制度，做到基金经理分开，投资决策分开，基金交易集中，形成不同部门，不同岗位之间的制衡机制，从制度上减少和防范风险。 </w:t>
      </w:r>
    </w:p>
    <w:p w:rsidR="000F4E0A" w:rsidRPr="000F4E0A" w:rsidRDefault="000F4E0A">
      <w:pPr>
        <w:pStyle w:val="a3"/>
        <w:spacing w:before="0" w:beforeAutospacing="0" w:after="0" w:afterAutospacing="0" w:line="360" w:lineRule="auto"/>
        <w:ind w:firstLine="420"/>
        <w:divId w:val="1637100904"/>
        <w:rPr>
          <w:sz w:val="21"/>
          <w:szCs w:val="21"/>
        </w:rPr>
      </w:pPr>
      <w:r w:rsidRPr="000F4E0A">
        <w:rPr>
          <w:rFonts w:hint="eastAsia"/>
          <w:sz w:val="21"/>
          <w:szCs w:val="21"/>
        </w:rPr>
        <w:t xml:space="preserve">（3）建立、健全岗位责任制 </w:t>
      </w:r>
    </w:p>
    <w:p w:rsidR="000F4E0A" w:rsidRPr="000F4E0A" w:rsidRDefault="000F4E0A">
      <w:pPr>
        <w:pStyle w:val="a3"/>
        <w:spacing w:before="0" w:beforeAutospacing="0" w:after="0" w:afterAutospacing="0" w:line="360" w:lineRule="auto"/>
        <w:ind w:firstLine="420"/>
        <w:divId w:val="1637100904"/>
        <w:rPr>
          <w:sz w:val="21"/>
          <w:szCs w:val="21"/>
        </w:rPr>
      </w:pPr>
      <w:r w:rsidRPr="000F4E0A">
        <w:rPr>
          <w:rFonts w:hint="eastAsia"/>
          <w:sz w:val="21"/>
          <w:szCs w:val="21"/>
        </w:rPr>
        <w:t xml:space="preserve">建立、健全了岗位责任制，使每个员工都明确自己的任务、职责，并及时将各自工作领域中的风险隐患上报，以防范和减少风险。 </w:t>
      </w:r>
    </w:p>
    <w:p w:rsidR="000F4E0A" w:rsidRPr="000F4E0A" w:rsidRDefault="000F4E0A">
      <w:pPr>
        <w:pStyle w:val="a3"/>
        <w:spacing w:before="0" w:beforeAutospacing="0" w:after="0" w:afterAutospacing="0" w:line="360" w:lineRule="auto"/>
        <w:ind w:firstLine="420"/>
        <w:divId w:val="1637100904"/>
        <w:rPr>
          <w:sz w:val="21"/>
          <w:szCs w:val="21"/>
        </w:rPr>
      </w:pPr>
      <w:r w:rsidRPr="000F4E0A">
        <w:rPr>
          <w:rFonts w:hint="eastAsia"/>
          <w:sz w:val="21"/>
          <w:szCs w:val="21"/>
        </w:rPr>
        <w:t xml:space="preserve">（4）建立风险分类、识别、评估、报告、提示程序 </w:t>
      </w:r>
    </w:p>
    <w:p w:rsidR="000F4E0A" w:rsidRPr="000F4E0A" w:rsidRDefault="000F4E0A">
      <w:pPr>
        <w:pStyle w:val="a3"/>
        <w:spacing w:before="0" w:beforeAutospacing="0" w:after="0" w:afterAutospacing="0" w:line="360" w:lineRule="auto"/>
        <w:ind w:firstLine="420"/>
        <w:divId w:val="1637100904"/>
        <w:rPr>
          <w:sz w:val="21"/>
          <w:szCs w:val="21"/>
        </w:rPr>
      </w:pPr>
      <w:r w:rsidRPr="000F4E0A">
        <w:rPr>
          <w:rFonts w:hint="eastAsia"/>
          <w:sz w:val="21"/>
          <w:szCs w:val="21"/>
        </w:rPr>
        <w:t>建立了评估风险的委员会，使用适合的程序，确认和评估与公司运作有关的风险；公司建立了自下而上的风险报告程序，对风险隐患进行层层汇报，使各个层次的人员及时掌握风险状况，从而以最快速度</w:t>
      </w:r>
      <w:proofErr w:type="gramStart"/>
      <w:r w:rsidRPr="000F4E0A">
        <w:rPr>
          <w:rFonts w:hint="eastAsia"/>
          <w:sz w:val="21"/>
          <w:szCs w:val="21"/>
        </w:rPr>
        <w:t>作出</w:t>
      </w:r>
      <w:proofErr w:type="gramEnd"/>
      <w:r w:rsidRPr="000F4E0A">
        <w:rPr>
          <w:rFonts w:hint="eastAsia"/>
          <w:sz w:val="21"/>
          <w:szCs w:val="21"/>
        </w:rPr>
        <w:t xml:space="preserve">决策。 </w:t>
      </w:r>
    </w:p>
    <w:p w:rsidR="000F4E0A" w:rsidRPr="000F4E0A" w:rsidRDefault="000F4E0A">
      <w:pPr>
        <w:pStyle w:val="a3"/>
        <w:spacing w:before="0" w:beforeAutospacing="0" w:after="0" w:afterAutospacing="0" w:line="360" w:lineRule="auto"/>
        <w:ind w:firstLine="420"/>
        <w:divId w:val="1637100904"/>
        <w:rPr>
          <w:sz w:val="21"/>
          <w:szCs w:val="21"/>
        </w:rPr>
      </w:pPr>
      <w:r w:rsidRPr="000F4E0A">
        <w:rPr>
          <w:rFonts w:hint="eastAsia"/>
          <w:sz w:val="21"/>
          <w:szCs w:val="21"/>
        </w:rPr>
        <w:t xml:space="preserve">（5）建立有效的内部监控系统 </w:t>
      </w:r>
    </w:p>
    <w:p w:rsidR="000F4E0A" w:rsidRPr="000F4E0A" w:rsidRDefault="000F4E0A">
      <w:pPr>
        <w:pStyle w:val="a3"/>
        <w:spacing w:before="0" w:beforeAutospacing="0" w:after="0" w:afterAutospacing="0" w:line="360" w:lineRule="auto"/>
        <w:ind w:firstLine="420"/>
        <w:divId w:val="1637100904"/>
        <w:rPr>
          <w:sz w:val="21"/>
          <w:szCs w:val="21"/>
        </w:rPr>
      </w:pPr>
      <w:r w:rsidRPr="000F4E0A">
        <w:rPr>
          <w:rFonts w:hint="eastAsia"/>
          <w:sz w:val="21"/>
          <w:szCs w:val="21"/>
        </w:rPr>
        <w:lastRenderedPageBreak/>
        <w:t xml:space="preserve">建立了足够、有效的内部监控系统，如电脑预警系统、投资监控系统，对可能出现的各种风险进行全面和实时的监控。 </w:t>
      </w:r>
    </w:p>
    <w:p w:rsidR="000F4E0A" w:rsidRPr="000F4E0A" w:rsidRDefault="000F4E0A">
      <w:pPr>
        <w:pStyle w:val="a3"/>
        <w:spacing w:before="0" w:beforeAutospacing="0" w:after="0" w:afterAutospacing="0" w:line="360" w:lineRule="auto"/>
        <w:ind w:firstLine="420"/>
        <w:divId w:val="1637100904"/>
        <w:rPr>
          <w:sz w:val="21"/>
          <w:szCs w:val="21"/>
        </w:rPr>
      </w:pPr>
      <w:r w:rsidRPr="000F4E0A">
        <w:rPr>
          <w:rFonts w:hint="eastAsia"/>
          <w:sz w:val="21"/>
          <w:szCs w:val="21"/>
        </w:rPr>
        <w:t xml:space="preserve">（6）使用数量化的风险管理手段 </w:t>
      </w:r>
    </w:p>
    <w:p w:rsidR="000F4E0A" w:rsidRPr="000F4E0A" w:rsidRDefault="000F4E0A">
      <w:pPr>
        <w:pStyle w:val="a3"/>
        <w:spacing w:before="0" w:beforeAutospacing="0" w:after="0" w:afterAutospacing="0" w:line="360" w:lineRule="auto"/>
        <w:ind w:firstLine="420"/>
        <w:divId w:val="1637100904"/>
        <w:rPr>
          <w:sz w:val="21"/>
          <w:szCs w:val="21"/>
        </w:rPr>
      </w:pPr>
      <w:r w:rsidRPr="000F4E0A">
        <w:rPr>
          <w:rFonts w:hint="eastAsia"/>
          <w:sz w:val="21"/>
          <w:szCs w:val="21"/>
        </w:rPr>
        <w:t xml:space="preserve">采取数量化、技术化的风险控制手段，建立数量化的风险管理模型，用以提示指数趋势、行业及个股的风险，以便公司及时采取有效的措施，对风险进行分散、控制和规避，尽可能地减少损失。 </w:t>
      </w:r>
    </w:p>
    <w:p w:rsidR="000F4E0A" w:rsidRPr="000F4E0A" w:rsidRDefault="000F4E0A">
      <w:pPr>
        <w:pStyle w:val="a3"/>
        <w:spacing w:before="0" w:beforeAutospacing="0" w:after="0" w:afterAutospacing="0" w:line="360" w:lineRule="auto"/>
        <w:ind w:firstLine="420"/>
        <w:divId w:val="1637100904"/>
        <w:rPr>
          <w:sz w:val="21"/>
          <w:szCs w:val="21"/>
        </w:rPr>
      </w:pPr>
      <w:r w:rsidRPr="000F4E0A">
        <w:rPr>
          <w:rFonts w:hint="eastAsia"/>
          <w:sz w:val="21"/>
          <w:szCs w:val="21"/>
        </w:rPr>
        <w:t xml:space="preserve">（7）提供足够的培训 </w:t>
      </w:r>
    </w:p>
    <w:p w:rsidR="000F4E0A" w:rsidRPr="000F4E0A" w:rsidRDefault="000F4E0A">
      <w:pPr>
        <w:pStyle w:val="a3"/>
        <w:spacing w:before="0" w:beforeAutospacing="0" w:after="0" w:afterAutospacing="0" w:line="360" w:lineRule="auto"/>
        <w:ind w:firstLine="420"/>
        <w:divId w:val="1637100904"/>
        <w:rPr>
          <w:sz w:val="21"/>
          <w:szCs w:val="21"/>
        </w:rPr>
      </w:pPr>
      <w:r w:rsidRPr="000F4E0A">
        <w:rPr>
          <w:rFonts w:hint="eastAsia"/>
          <w:sz w:val="21"/>
          <w:szCs w:val="21"/>
        </w:rPr>
        <w:t>制定了完整的培训计划，为所有员工提供足够和适当的培训，使员工明确其职责所在，</w:t>
      </w:r>
      <w:bookmarkStart w:id="43" w:name="chapter_level1_5_53_section_4_end"/>
      <w:bookmarkEnd w:id="43"/>
      <w:r w:rsidRPr="000F4E0A">
        <w:rPr>
          <w:rFonts w:hint="eastAsia"/>
          <w:sz w:val="21"/>
          <w:szCs w:val="21"/>
        </w:rPr>
        <w:t xml:space="preserve">控制风险。 </w:t>
      </w:r>
    </w:p>
    <w:p w:rsidR="000F4E0A" w:rsidRPr="000F4E0A" w:rsidRDefault="000F4E0A">
      <w:pPr>
        <w:widowControl/>
        <w:jc w:val="left"/>
        <w:rPr>
          <w:rFonts w:ascii="宋体" w:eastAsia="宋体" w:hAnsi="宋体"/>
        </w:rPr>
      </w:pPr>
      <w:r w:rsidRPr="000F4E0A">
        <w:rPr>
          <w:rFonts w:ascii="宋体" w:eastAsia="宋体" w:hAnsi="宋体"/>
        </w:rPr>
        <w:br w:type="page"/>
      </w:r>
    </w:p>
    <w:p w:rsidR="000F4E0A" w:rsidRPr="000F4E0A" w:rsidRDefault="000F4E0A" w:rsidP="000F4E0A">
      <w:pPr>
        <w:pStyle w:val="2"/>
        <w:jc w:val="center"/>
        <w:rPr>
          <w:rFonts w:ascii="宋体" w:eastAsia="宋体" w:hAnsi="宋体"/>
          <w:sz w:val="30"/>
        </w:rPr>
      </w:pPr>
      <w:bookmarkStart w:id="44" w:name="chapter_level1_6_55"/>
      <w:bookmarkStart w:id="45" w:name="_Toc27586070"/>
      <w:r w:rsidRPr="000F4E0A">
        <w:rPr>
          <w:rFonts w:ascii="宋体" w:eastAsia="宋体" w:hAnsi="宋体" w:hint="eastAsia"/>
          <w:sz w:val="30"/>
        </w:rPr>
        <w:lastRenderedPageBreak/>
        <w:t>四、基金托管人</w:t>
      </w:r>
      <w:bookmarkEnd w:id="44"/>
      <w:bookmarkEnd w:id="45"/>
    </w:p>
    <w:p w:rsidR="000F4E0A" w:rsidRPr="000F4E0A" w:rsidRDefault="000F4E0A">
      <w:pPr>
        <w:pStyle w:val="a3"/>
        <w:spacing w:before="0" w:beforeAutospacing="0" w:after="0" w:afterAutospacing="0" w:line="360" w:lineRule="auto"/>
        <w:ind w:firstLine="420"/>
        <w:divId w:val="1203707750"/>
        <w:rPr>
          <w:sz w:val="21"/>
          <w:szCs w:val="21"/>
        </w:rPr>
      </w:pPr>
      <w:bookmarkStart w:id="46" w:name="chapter_level1_6_55_section_1"/>
      <w:bookmarkStart w:id="47" w:name="field_0_trustcompanyinfo_1_start"/>
      <w:bookmarkEnd w:id="46"/>
      <w:bookmarkEnd w:id="47"/>
      <w:r w:rsidRPr="000F4E0A">
        <w:rPr>
          <w:rFonts w:hint="eastAsia"/>
          <w:sz w:val="21"/>
          <w:szCs w:val="21"/>
        </w:rPr>
        <w:t xml:space="preserve">一、基金托管人基本情况 </w:t>
      </w:r>
    </w:p>
    <w:p w:rsidR="000F4E0A" w:rsidRPr="000F4E0A" w:rsidRDefault="000F4E0A">
      <w:pPr>
        <w:pStyle w:val="a3"/>
        <w:spacing w:before="0" w:beforeAutospacing="0" w:after="0" w:afterAutospacing="0" w:line="360" w:lineRule="auto"/>
        <w:ind w:firstLine="420"/>
        <w:divId w:val="1203707750"/>
        <w:rPr>
          <w:sz w:val="21"/>
          <w:szCs w:val="21"/>
        </w:rPr>
      </w:pPr>
      <w:r w:rsidRPr="000F4E0A">
        <w:rPr>
          <w:rFonts w:hint="eastAsia"/>
          <w:sz w:val="21"/>
          <w:szCs w:val="21"/>
        </w:rPr>
        <w:t xml:space="preserve">（一）基金托管人概况 </w:t>
      </w:r>
    </w:p>
    <w:p w:rsidR="000F4E0A" w:rsidRPr="000F4E0A" w:rsidRDefault="000F4E0A">
      <w:pPr>
        <w:pStyle w:val="a3"/>
        <w:spacing w:before="0" w:beforeAutospacing="0" w:after="0" w:afterAutospacing="0" w:line="360" w:lineRule="auto"/>
        <w:ind w:firstLine="420"/>
        <w:divId w:val="1203707750"/>
        <w:rPr>
          <w:sz w:val="21"/>
          <w:szCs w:val="21"/>
        </w:rPr>
      </w:pPr>
      <w:r w:rsidRPr="000F4E0A">
        <w:rPr>
          <w:rFonts w:hint="eastAsia"/>
          <w:sz w:val="21"/>
          <w:szCs w:val="21"/>
        </w:rPr>
        <w:t xml:space="preserve">公司法定中文名称：交通银行股份有限公司（简称：交通银行） </w:t>
      </w:r>
    </w:p>
    <w:p w:rsidR="000F4E0A" w:rsidRPr="000F4E0A" w:rsidRDefault="000F4E0A">
      <w:pPr>
        <w:pStyle w:val="a3"/>
        <w:spacing w:before="0" w:beforeAutospacing="0" w:after="0" w:afterAutospacing="0" w:line="360" w:lineRule="auto"/>
        <w:ind w:firstLine="420"/>
        <w:divId w:val="1203707750"/>
        <w:rPr>
          <w:sz w:val="21"/>
          <w:szCs w:val="21"/>
        </w:rPr>
      </w:pPr>
      <w:r w:rsidRPr="000F4E0A">
        <w:rPr>
          <w:rFonts w:hint="eastAsia"/>
          <w:sz w:val="21"/>
          <w:szCs w:val="21"/>
        </w:rPr>
        <w:t>公司法定英文名称：BANK</w:t>
      </w:r>
      <w:r w:rsidR="008D77E9">
        <w:rPr>
          <w:sz w:val="21"/>
          <w:szCs w:val="21"/>
        </w:rPr>
        <w:t xml:space="preserve"> </w:t>
      </w:r>
      <w:r w:rsidRPr="000F4E0A">
        <w:rPr>
          <w:rFonts w:hint="eastAsia"/>
          <w:sz w:val="21"/>
          <w:szCs w:val="21"/>
        </w:rPr>
        <w:t>OF</w:t>
      </w:r>
      <w:r w:rsidR="008D77E9">
        <w:rPr>
          <w:sz w:val="21"/>
          <w:szCs w:val="21"/>
        </w:rPr>
        <w:t xml:space="preserve"> </w:t>
      </w:r>
      <w:r w:rsidRPr="000F4E0A">
        <w:rPr>
          <w:rFonts w:hint="eastAsia"/>
          <w:sz w:val="21"/>
          <w:szCs w:val="21"/>
        </w:rPr>
        <w:t>COMMUNICATIONS</w:t>
      </w:r>
      <w:r w:rsidR="008D77E9">
        <w:rPr>
          <w:sz w:val="21"/>
          <w:szCs w:val="21"/>
        </w:rPr>
        <w:t xml:space="preserve"> </w:t>
      </w:r>
      <w:r w:rsidRPr="000F4E0A">
        <w:rPr>
          <w:rFonts w:hint="eastAsia"/>
          <w:sz w:val="21"/>
          <w:szCs w:val="21"/>
        </w:rPr>
        <w:t>CO.</w:t>
      </w:r>
      <w:proofErr w:type="gramStart"/>
      <w:r w:rsidRPr="000F4E0A">
        <w:rPr>
          <w:rFonts w:hint="eastAsia"/>
          <w:sz w:val="21"/>
          <w:szCs w:val="21"/>
        </w:rPr>
        <w:t>,LTD</w:t>
      </w:r>
      <w:proofErr w:type="gramEnd"/>
      <w:r w:rsidRPr="000F4E0A">
        <w:rPr>
          <w:rFonts w:hint="eastAsia"/>
          <w:sz w:val="21"/>
          <w:szCs w:val="21"/>
        </w:rPr>
        <w:t xml:space="preserve"> </w:t>
      </w:r>
    </w:p>
    <w:p w:rsidR="000F4E0A" w:rsidRPr="000F4E0A" w:rsidRDefault="000F4E0A">
      <w:pPr>
        <w:pStyle w:val="a3"/>
        <w:spacing w:before="0" w:beforeAutospacing="0" w:after="0" w:afterAutospacing="0" w:line="360" w:lineRule="auto"/>
        <w:ind w:firstLine="420"/>
        <w:divId w:val="1203707750"/>
        <w:rPr>
          <w:sz w:val="21"/>
          <w:szCs w:val="21"/>
        </w:rPr>
      </w:pPr>
      <w:r w:rsidRPr="000F4E0A">
        <w:rPr>
          <w:rFonts w:hint="eastAsia"/>
          <w:sz w:val="21"/>
          <w:szCs w:val="21"/>
        </w:rPr>
        <w:t xml:space="preserve">法定代表人/负责人：任德奇 </w:t>
      </w:r>
    </w:p>
    <w:p w:rsidR="000F4E0A" w:rsidRPr="000F4E0A" w:rsidRDefault="000F4E0A">
      <w:pPr>
        <w:pStyle w:val="a3"/>
        <w:spacing w:before="0" w:beforeAutospacing="0" w:after="0" w:afterAutospacing="0" w:line="360" w:lineRule="auto"/>
        <w:ind w:firstLine="420"/>
        <w:divId w:val="1203707750"/>
        <w:rPr>
          <w:sz w:val="21"/>
          <w:szCs w:val="21"/>
        </w:rPr>
      </w:pPr>
      <w:r w:rsidRPr="000F4E0A">
        <w:rPr>
          <w:rFonts w:hint="eastAsia"/>
          <w:sz w:val="21"/>
          <w:szCs w:val="21"/>
        </w:rPr>
        <w:t>住</w:t>
      </w:r>
      <w:r w:rsidR="008D77E9">
        <w:rPr>
          <w:sz w:val="21"/>
          <w:szCs w:val="21"/>
        </w:rPr>
        <w:t xml:space="preserve">   </w:t>
      </w:r>
      <w:r w:rsidRPr="000F4E0A">
        <w:rPr>
          <w:rFonts w:hint="eastAsia"/>
          <w:sz w:val="21"/>
          <w:szCs w:val="21"/>
        </w:rPr>
        <w:t xml:space="preserve">所：中国（上海）自由贸易试验区银城中路188号 </w:t>
      </w:r>
    </w:p>
    <w:p w:rsidR="000F4E0A" w:rsidRPr="000F4E0A" w:rsidRDefault="000F4E0A">
      <w:pPr>
        <w:pStyle w:val="a3"/>
        <w:spacing w:before="0" w:beforeAutospacing="0" w:after="0" w:afterAutospacing="0" w:line="360" w:lineRule="auto"/>
        <w:ind w:firstLine="420"/>
        <w:divId w:val="1203707750"/>
        <w:rPr>
          <w:sz w:val="21"/>
          <w:szCs w:val="21"/>
        </w:rPr>
      </w:pPr>
      <w:r w:rsidRPr="000F4E0A">
        <w:rPr>
          <w:rFonts w:hint="eastAsia"/>
          <w:sz w:val="21"/>
          <w:szCs w:val="21"/>
        </w:rPr>
        <w:t>办公地址：上海市</w:t>
      </w:r>
      <w:proofErr w:type="gramStart"/>
      <w:r w:rsidRPr="000F4E0A">
        <w:rPr>
          <w:rFonts w:hint="eastAsia"/>
          <w:sz w:val="21"/>
          <w:szCs w:val="21"/>
        </w:rPr>
        <w:t>长宁区仙霞</w:t>
      </w:r>
      <w:proofErr w:type="gramEnd"/>
      <w:r w:rsidRPr="000F4E0A">
        <w:rPr>
          <w:rFonts w:hint="eastAsia"/>
          <w:sz w:val="21"/>
          <w:szCs w:val="21"/>
        </w:rPr>
        <w:t xml:space="preserve">路18号 </w:t>
      </w:r>
    </w:p>
    <w:p w:rsidR="000F4E0A" w:rsidRPr="000F4E0A" w:rsidRDefault="000F4E0A">
      <w:pPr>
        <w:pStyle w:val="a3"/>
        <w:spacing w:before="0" w:beforeAutospacing="0" w:after="0" w:afterAutospacing="0" w:line="360" w:lineRule="auto"/>
        <w:ind w:firstLine="420"/>
        <w:divId w:val="1203707750"/>
        <w:rPr>
          <w:sz w:val="21"/>
          <w:szCs w:val="21"/>
        </w:rPr>
      </w:pPr>
      <w:r w:rsidRPr="000F4E0A">
        <w:rPr>
          <w:rFonts w:hint="eastAsia"/>
          <w:sz w:val="21"/>
          <w:szCs w:val="21"/>
        </w:rPr>
        <w:t xml:space="preserve">邮政编码：200336 </w:t>
      </w:r>
    </w:p>
    <w:p w:rsidR="000F4E0A" w:rsidRPr="000F4E0A" w:rsidRDefault="000F4E0A">
      <w:pPr>
        <w:pStyle w:val="a3"/>
        <w:spacing w:before="0" w:beforeAutospacing="0" w:after="0" w:afterAutospacing="0" w:line="360" w:lineRule="auto"/>
        <w:ind w:firstLine="420"/>
        <w:divId w:val="1203707750"/>
        <w:rPr>
          <w:sz w:val="21"/>
          <w:szCs w:val="21"/>
        </w:rPr>
      </w:pPr>
      <w:r w:rsidRPr="000F4E0A">
        <w:rPr>
          <w:rFonts w:hint="eastAsia"/>
          <w:sz w:val="21"/>
          <w:szCs w:val="21"/>
        </w:rPr>
        <w:t xml:space="preserve">注册时间：1987年3月30日 </w:t>
      </w:r>
    </w:p>
    <w:p w:rsidR="000F4E0A" w:rsidRPr="000F4E0A" w:rsidRDefault="000F4E0A">
      <w:pPr>
        <w:pStyle w:val="a3"/>
        <w:spacing w:before="0" w:beforeAutospacing="0" w:after="0" w:afterAutospacing="0" w:line="360" w:lineRule="auto"/>
        <w:ind w:firstLine="420"/>
        <w:divId w:val="1203707750"/>
        <w:rPr>
          <w:sz w:val="21"/>
          <w:szCs w:val="21"/>
        </w:rPr>
      </w:pPr>
      <w:r w:rsidRPr="000F4E0A">
        <w:rPr>
          <w:rFonts w:hint="eastAsia"/>
          <w:sz w:val="21"/>
          <w:szCs w:val="21"/>
        </w:rPr>
        <w:t xml:space="preserve">注册资本：742.63亿元 </w:t>
      </w:r>
    </w:p>
    <w:p w:rsidR="000F4E0A" w:rsidRPr="000F4E0A" w:rsidRDefault="000F4E0A">
      <w:pPr>
        <w:pStyle w:val="a3"/>
        <w:spacing w:before="0" w:beforeAutospacing="0" w:after="0" w:afterAutospacing="0" w:line="360" w:lineRule="auto"/>
        <w:ind w:firstLine="420"/>
        <w:divId w:val="1203707750"/>
        <w:rPr>
          <w:sz w:val="21"/>
          <w:szCs w:val="21"/>
        </w:rPr>
      </w:pPr>
      <w:r w:rsidRPr="000F4E0A">
        <w:rPr>
          <w:rFonts w:hint="eastAsia"/>
          <w:sz w:val="21"/>
          <w:szCs w:val="21"/>
        </w:rPr>
        <w:t>基金托管资格批文及文号：中国证监会</w:t>
      </w:r>
      <w:proofErr w:type="gramStart"/>
      <w:r w:rsidRPr="000F4E0A">
        <w:rPr>
          <w:rFonts w:hint="eastAsia"/>
          <w:sz w:val="21"/>
          <w:szCs w:val="21"/>
        </w:rPr>
        <w:t>证监基字</w:t>
      </w:r>
      <w:proofErr w:type="gramEnd"/>
      <w:r w:rsidRPr="000F4E0A">
        <w:rPr>
          <w:rFonts w:hint="eastAsia"/>
          <w:sz w:val="21"/>
          <w:szCs w:val="21"/>
        </w:rPr>
        <w:t xml:space="preserve">[1998]25号 </w:t>
      </w:r>
    </w:p>
    <w:p w:rsidR="000F4E0A" w:rsidRPr="000F4E0A" w:rsidRDefault="000F4E0A">
      <w:pPr>
        <w:pStyle w:val="a3"/>
        <w:spacing w:before="0" w:beforeAutospacing="0" w:after="0" w:afterAutospacing="0" w:line="360" w:lineRule="auto"/>
        <w:ind w:firstLine="420"/>
        <w:divId w:val="1203707750"/>
        <w:rPr>
          <w:sz w:val="21"/>
          <w:szCs w:val="21"/>
        </w:rPr>
      </w:pPr>
      <w:r w:rsidRPr="000F4E0A">
        <w:rPr>
          <w:rFonts w:hint="eastAsia"/>
          <w:sz w:val="21"/>
          <w:szCs w:val="21"/>
        </w:rPr>
        <w:t xml:space="preserve">联系人：陆志俊 </w:t>
      </w:r>
    </w:p>
    <w:p w:rsidR="000F4E0A" w:rsidRPr="000F4E0A" w:rsidRDefault="000F4E0A">
      <w:pPr>
        <w:pStyle w:val="a3"/>
        <w:spacing w:before="0" w:beforeAutospacing="0" w:after="0" w:afterAutospacing="0" w:line="360" w:lineRule="auto"/>
        <w:ind w:firstLine="420"/>
        <w:divId w:val="1203707750"/>
        <w:rPr>
          <w:sz w:val="21"/>
          <w:szCs w:val="21"/>
        </w:rPr>
      </w:pPr>
      <w:r w:rsidRPr="000F4E0A">
        <w:rPr>
          <w:rFonts w:hint="eastAsia"/>
          <w:sz w:val="21"/>
          <w:szCs w:val="21"/>
        </w:rPr>
        <w:t>电</w:t>
      </w:r>
      <w:r w:rsidR="008D77E9">
        <w:rPr>
          <w:sz w:val="21"/>
          <w:szCs w:val="21"/>
        </w:rPr>
        <w:t xml:space="preserve"> </w:t>
      </w:r>
      <w:r w:rsidRPr="000F4E0A">
        <w:rPr>
          <w:rFonts w:hint="eastAsia"/>
          <w:sz w:val="21"/>
          <w:szCs w:val="21"/>
        </w:rPr>
        <w:t xml:space="preserve">话：95559 </w:t>
      </w:r>
    </w:p>
    <w:p w:rsidR="000F4E0A" w:rsidRPr="000F4E0A" w:rsidRDefault="000F4E0A">
      <w:pPr>
        <w:pStyle w:val="a3"/>
        <w:spacing w:before="0" w:beforeAutospacing="0" w:after="0" w:afterAutospacing="0" w:line="360" w:lineRule="auto"/>
        <w:ind w:firstLine="420"/>
        <w:divId w:val="1203707750"/>
        <w:rPr>
          <w:sz w:val="21"/>
          <w:szCs w:val="21"/>
        </w:rPr>
      </w:pPr>
      <w:r w:rsidRPr="00A90AD2">
        <w:rPr>
          <w:rFonts w:hint="eastAsia"/>
          <w:sz w:val="21"/>
          <w:szCs w:val="21"/>
        </w:rPr>
        <w:t>交通银行</w:t>
      </w:r>
      <w:r w:rsidRPr="000F4E0A">
        <w:rPr>
          <w:rFonts w:hint="eastAsia"/>
          <w:sz w:val="21"/>
          <w:szCs w:val="21"/>
        </w:rPr>
        <w:t xml:space="preserve">始建于1908年，是中国历史最悠久的银行之一，也是近代中国的发钞行之一。1987年重新组建后的交通银行正式对外营业，成为中国第一家全国性的国有股份制商业银行，总部设在上海。2005年6月交通银行在香港联合交易所挂牌上市，2007年5月在上海证券交易所挂牌上市。根据2019年英国《银行家》杂志发布的全球千家大银行报告，交通银行一级资本位列第11位，连续五年跻身全球银行20强；根据2019年美国《财富》杂志发布的世界500强公司排行榜，交通银行营业收入位列第150位，较上年提升18位。 </w:t>
      </w:r>
    </w:p>
    <w:p w:rsidR="000F4E0A" w:rsidRPr="000F4E0A" w:rsidRDefault="000F4E0A">
      <w:pPr>
        <w:pStyle w:val="a3"/>
        <w:spacing w:before="0" w:beforeAutospacing="0" w:after="0" w:afterAutospacing="0" w:line="360" w:lineRule="auto"/>
        <w:ind w:firstLine="420"/>
        <w:divId w:val="1203707750"/>
        <w:rPr>
          <w:sz w:val="21"/>
          <w:szCs w:val="21"/>
        </w:rPr>
      </w:pPr>
      <w:r w:rsidRPr="000F4E0A">
        <w:rPr>
          <w:rFonts w:hint="eastAsia"/>
          <w:sz w:val="21"/>
          <w:szCs w:val="21"/>
        </w:rPr>
        <w:t xml:space="preserve">截至2019年9月30日，交通银行资产总额为人民币99,328.79亿元。2019年1-9月，交通银行实现净利润(归属于母公司股东)人民币601.47亿元。 </w:t>
      </w:r>
    </w:p>
    <w:p w:rsidR="000F4E0A" w:rsidRPr="000F4E0A" w:rsidRDefault="000F4E0A">
      <w:pPr>
        <w:pStyle w:val="a3"/>
        <w:spacing w:before="0" w:beforeAutospacing="0" w:after="0" w:afterAutospacing="0" w:line="360" w:lineRule="auto"/>
        <w:ind w:firstLine="420"/>
        <w:divId w:val="1203707750"/>
        <w:rPr>
          <w:sz w:val="21"/>
          <w:szCs w:val="21"/>
        </w:rPr>
      </w:pPr>
      <w:r w:rsidRPr="000F4E0A">
        <w:rPr>
          <w:rFonts w:hint="eastAsia"/>
          <w:sz w:val="21"/>
          <w:szCs w:val="21"/>
        </w:rPr>
        <w:t>交通银行总行</w:t>
      </w:r>
      <w:proofErr w:type="gramStart"/>
      <w:r w:rsidRPr="000F4E0A">
        <w:rPr>
          <w:rFonts w:hint="eastAsia"/>
          <w:sz w:val="21"/>
          <w:szCs w:val="21"/>
        </w:rPr>
        <w:t>设资产</w:t>
      </w:r>
      <w:proofErr w:type="gramEnd"/>
      <w:r w:rsidRPr="000F4E0A">
        <w:rPr>
          <w:rFonts w:hint="eastAsia"/>
          <w:sz w:val="21"/>
          <w:szCs w:val="21"/>
        </w:rPr>
        <w:t xml:space="preserve">托管业务中心（下文简称“托管中心”）。现有员工具有多年基金、证券和银行的从业经验，具备基金从业资格，以及经济师、会计师、工程师和律师等中高级专业技术职称，员工的学历层次较高，专业分布合理，职业技能优良，职业道德素质过硬，是一支诚实勤勉、积极进取、开拓创新、奋发向上的资产托管从业人员队伍。 </w:t>
      </w:r>
    </w:p>
    <w:p w:rsidR="000F4E0A" w:rsidRPr="000F4E0A" w:rsidRDefault="000F4E0A">
      <w:pPr>
        <w:pStyle w:val="a3"/>
        <w:spacing w:before="0" w:beforeAutospacing="0" w:after="0" w:afterAutospacing="0" w:line="360" w:lineRule="auto"/>
        <w:ind w:firstLine="420"/>
        <w:divId w:val="1203707750"/>
        <w:rPr>
          <w:sz w:val="21"/>
          <w:szCs w:val="21"/>
        </w:rPr>
      </w:pPr>
      <w:r w:rsidRPr="000F4E0A">
        <w:rPr>
          <w:rFonts w:hint="eastAsia"/>
          <w:sz w:val="21"/>
          <w:szCs w:val="21"/>
        </w:rPr>
        <w:t xml:space="preserve">（二）主要人员情况 </w:t>
      </w:r>
    </w:p>
    <w:p w:rsidR="000F4E0A" w:rsidRPr="000F4E0A" w:rsidRDefault="000F4E0A">
      <w:pPr>
        <w:pStyle w:val="a3"/>
        <w:spacing w:before="0" w:beforeAutospacing="0" w:after="0" w:afterAutospacing="0" w:line="360" w:lineRule="auto"/>
        <w:ind w:firstLine="420"/>
        <w:divId w:val="1203707750"/>
        <w:rPr>
          <w:sz w:val="21"/>
          <w:szCs w:val="21"/>
        </w:rPr>
      </w:pPr>
      <w:r w:rsidRPr="000F4E0A">
        <w:rPr>
          <w:rFonts w:hint="eastAsia"/>
          <w:sz w:val="21"/>
          <w:szCs w:val="21"/>
        </w:rPr>
        <w:t xml:space="preserve">任德奇先生，副董事长、执行董事、行长，高级经济师。 </w:t>
      </w:r>
    </w:p>
    <w:p w:rsidR="000F4E0A" w:rsidRPr="000F4E0A" w:rsidRDefault="000F4E0A">
      <w:pPr>
        <w:pStyle w:val="a3"/>
        <w:spacing w:before="0" w:beforeAutospacing="0" w:after="0" w:afterAutospacing="0" w:line="360" w:lineRule="auto"/>
        <w:ind w:firstLine="420"/>
        <w:divId w:val="1203707750"/>
        <w:rPr>
          <w:sz w:val="21"/>
          <w:szCs w:val="21"/>
        </w:rPr>
      </w:pPr>
      <w:r w:rsidRPr="000F4E0A">
        <w:rPr>
          <w:rFonts w:hint="eastAsia"/>
          <w:sz w:val="21"/>
          <w:szCs w:val="21"/>
        </w:rPr>
        <w:lastRenderedPageBreak/>
        <w:t>任先生2018年8月起任</w:t>
      </w:r>
      <w:proofErr w:type="gramStart"/>
      <w:r w:rsidRPr="000F4E0A">
        <w:rPr>
          <w:rFonts w:hint="eastAsia"/>
          <w:sz w:val="21"/>
          <w:szCs w:val="21"/>
        </w:rPr>
        <w:t>本行副</w:t>
      </w:r>
      <w:proofErr w:type="gramEnd"/>
      <w:r w:rsidRPr="000F4E0A">
        <w:rPr>
          <w:rFonts w:hint="eastAsia"/>
          <w:sz w:val="21"/>
          <w:szCs w:val="21"/>
        </w:rPr>
        <w:t>董事长、执行董事、行长；2016年12月至2018年6月任中国银行执行董事、副行长，其中：2015年10月至2018年6月兼任中银香港（控股）有限公司非执行董事，2016年9月至2018年6月兼任中国银行上海人民币交易业务总部总裁；2014年7月至2016年11月任中国银行副行长，2003年8月至2014年5月历任中国建设银行信贷</w:t>
      </w:r>
      <w:proofErr w:type="gramStart"/>
      <w:r w:rsidRPr="000F4E0A">
        <w:rPr>
          <w:rFonts w:hint="eastAsia"/>
          <w:sz w:val="21"/>
          <w:szCs w:val="21"/>
        </w:rPr>
        <w:t>审批部</w:t>
      </w:r>
      <w:proofErr w:type="gramEnd"/>
      <w:r w:rsidRPr="000F4E0A">
        <w:rPr>
          <w:rFonts w:hint="eastAsia"/>
          <w:sz w:val="21"/>
          <w:szCs w:val="21"/>
        </w:rPr>
        <w:t xml:space="preserve">副总经理、风险监控部总经理、授信管理部总经理、湖北省分行行长、风险管理部总经理；1988年7月至2003年8月先后在中国建设银行岳阳长岭支行、岳阳市中心支行、岳阳分行，中国建设银行信贷管理委员会办公室、信贷风险管理部工作。任先生1988年于清华大学获工学硕士学位。 </w:t>
      </w:r>
    </w:p>
    <w:p w:rsidR="000F4E0A" w:rsidRPr="000F4E0A" w:rsidRDefault="000F4E0A">
      <w:pPr>
        <w:pStyle w:val="a3"/>
        <w:spacing w:before="0" w:beforeAutospacing="0" w:after="0" w:afterAutospacing="0" w:line="360" w:lineRule="auto"/>
        <w:ind w:firstLine="420"/>
        <w:divId w:val="1203707750"/>
        <w:rPr>
          <w:sz w:val="21"/>
          <w:szCs w:val="21"/>
        </w:rPr>
      </w:pPr>
      <w:r w:rsidRPr="000F4E0A">
        <w:rPr>
          <w:rFonts w:hint="eastAsia"/>
          <w:sz w:val="21"/>
          <w:szCs w:val="21"/>
        </w:rPr>
        <w:t xml:space="preserve">袁庆伟女士，资产托管业务中心总裁，高级经济师。 </w:t>
      </w:r>
    </w:p>
    <w:p w:rsidR="000F4E0A" w:rsidRPr="000F4E0A" w:rsidRDefault="000F4E0A">
      <w:pPr>
        <w:pStyle w:val="a3"/>
        <w:spacing w:before="0" w:beforeAutospacing="0" w:after="0" w:afterAutospacing="0" w:line="360" w:lineRule="auto"/>
        <w:ind w:firstLine="420"/>
        <w:divId w:val="1203707750"/>
        <w:rPr>
          <w:sz w:val="21"/>
          <w:szCs w:val="21"/>
        </w:rPr>
      </w:pPr>
      <w:r w:rsidRPr="000F4E0A">
        <w:rPr>
          <w:rFonts w:hint="eastAsia"/>
          <w:sz w:val="21"/>
          <w:szCs w:val="21"/>
        </w:rPr>
        <w:t xml:space="preserve">袁女士2015年8月起任本行资产托管业务中心总裁；2007年12月至2015年8月，历任本行资产托管部总经理助理、副总经理，本行资产托管业务中心副总裁；1999年12月至2007年12月，历任本行乌鲁木齐分行财务会计部副科长、科长、处长助理、副处长，会计结算部高级经理。袁女士1992年毕业于中国石油大学计算机科学系，获得学士学位，2005年于新疆财经学院获硕士学位。 </w:t>
      </w:r>
    </w:p>
    <w:p w:rsidR="000F4E0A" w:rsidRPr="000F4E0A" w:rsidRDefault="000F4E0A">
      <w:pPr>
        <w:pStyle w:val="a3"/>
        <w:spacing w:before="0" w:beforeAutospacing="0" w:after="0" w:afterAutospacing="0" w:line="360" w:lineRule="auto"/>
        <w:ind w:firstLine="420"/>
        <w:divId w:val="1203707750"/>
        <w:rPr>
          <w:sz w:val="21"/>
          <w:szCs w:val="21"/>
        </w:rPr>
      </w:pPr>
      <w:r w:rsidRPr="000F4E0A">
        <w:rPr>
          <w:rFonts w:hint="eastAsia"/>
          <w:sz w:val="21"/>
          <w:szCs w:val="21"/>
        </w:rPr>
        <w:t xml:space="preserve">（三）基金托管业务经营情况 </w:t>
      </w:r>
    </w:p>
    <w:p w:rsidR="000F4E0A" w:rsidRPr="000F4E0A" w:rsidRDefault="000F4E0A">
      <w:pPr>
        <w:pStyle w:val="a3"/>
        <w:spacing w:before="0" w:beforeAutospacing="0" w:after="0" w:afterAutospacing="0" w:line="360" w:lineRule="auto"/>
        <w:ind w:firstLine="420"/>
        <w:divId w:val="1203707750"/>
        <w:rPr>
          <w:sz w:val="21"/>
          <w:szCs w:val="21"/>
        </w:rPr>
      </w:pPr>
      <w:r w:rsidRPr="000F4E0A">
        <w:rPr>
          <w:rFonts w:hint="eastAsia"/>
          <w:sz w:val="21"/>
          <w:szCs w:val="21"/>
        </w:rPr>
        <w:t>截至2019年9月30日，交通银行托管证券投资基金436只。此外，交通银行还托管了基金公司特定客户资产管理计划、证券公司客户资产管理计划、银行理财产品、信托计划、私募投资基金、保险资金、QDIE资金、全国社保基金、养老保障管理基金、企业年金基金、职业年金基金、QFII证券投资资产、RQFII证券投资资产、QDII证券投资资产、RQDII证券</w:t>
      </w:r>
      <w:bookmarkStart w:id="48" w:name="chapter_level1_6_55_section_1_end"/>
      <w:bookmarkEnd w:id="48"/>
      <w:r w:rsidRPr="000F4E0A">
        <w:rPr>
          <w:rFonts w:hint="eastAsia"/>
          <w:sz w:val="21"/>
          <w:szCs w:val="21"/>
        </w:rPr>
        <w:t xml:space="preserve">投资资产和QDLP资金等产品。 </w:t>
      </w:r>
      <w:bookmarkStart w:id="49" w:name="field_0_trustcompanyinfo_1_end"/>
      <w:bookmarkEnd w:id="49"/>
      <w:r w:rsidR="008D77E9">
        <w:rPr>
          <w:sz w:val="21"/>
          <w:szCs w:val="21"/>
        </w:rPr>
        <w:t xml:space="preserve"> </w:t>
      </w:r>
      <w:r w:rsidRPr="000F4E0A">
        <w:rPr>
          <w:rFonts w:hint="eastAsia"/>
          <w:sz w:val="21"/>
          <w:szCs w:val="21"/>
        </w:rPr>
        <w:t xml:space="preserve"> </w:t>
      </w:r>
    </w:p>
    <w:p w:rsidR="000F4E0A" w:rsidRPr="000F4E0A" w:rsidRDefault="000F4E0A">
      <w:pPr>
        <w:pStyle w:val="a3"/>
        <w:spacing w:before="0" w:beforeAutospacing="0" w:after="0" w:afterAutospacing="0" w:line="360" w:lineRule="auto"/>
        <w:ind w:firstLine="420"/>
        <w:divId w:val="212542879"/>
        <w:rPr>
          <w:sz w:val="21"/>
          <w:szCs w:val="21"/>
        </w:rPr>
      </w:pPr>
      <w:bookmarkStart w:id="50" w:name="chapter_level1_6_55_section_2"/>
      <w:bookmarkStart w:id="51" w:name="field_0_trustcontrollawinfo_1_start"/>
      <w:bookmarkEnd w:id="50"/>
      <w:bookmarkEnd w:id="51"/>
      <w:r w:rsidRPr="000F4E0A">
        <w:rPr>
          <w:rFonts w:hint="eastAsia"/>
          <w:sz w:val="21"/>
          <w:szCs w:val="21"/>
        </w:rPr>
        <w:t xml:space="preserve">二、基金托管人的内部控制制度 </w:t>
      </w:r>
    </w:p>
    <w:p w:rsidR="000F4E0A" w:rsidRPr="000F4E0A" w:rsidRDefault="000F4E0A">
      <w:pPr>
        <w:pStyle w:val="a3"/>
        <w:spacing w:before="0" w:beforeAutospacing="0" w:after="0" w:afterAutospacing="0" w:line="360" w:lineRule="auto"/>
        <w:ind w:firstLine="420"/>
        <w:divId w:val="212542879"/>
        <w:rPr>
          <w:sz w:val="21"/>
          <w:szCs w:val="21"/>
        </w:rPr>
      </w:pPr>
      <w:r w:rsidRPr="000F4E0A">
        <w:rPr>
          <w:rFonts w:hint="eastAsia"/>
          <w:sz w:val="21"/>
          <w:szCs w:val="21"/>
        </w:rPr>
        <w:t xml:space="preserve">（一）内部控制目标 </w:t>
      </w:r>
    </w:p>
    <w:p w:rsidR="000F4E0A" w:rsidRPr="000F4E0A" w:rsidRDefault="000F4E0A">
      <w:pPr>
        <w:pStyle w:val="a3"/>
        <w:spacing w:before="0" w:beforeAutospacing="0" w:after="0" w:afterAutospacing="0" w:line="360" w:lineRule="auto"/>
        <w:ind w:firstLine="420"/>
        <w:divId w:val="212542879"/>
        <w:rPr>
          <w:sz w:val="21"/>
          <w:szCs w:val="21"/>
        </w:rPr>
      </w:pPr>
      <w:r w:rsidRPr="000F4E0A">
        <w:rPr>
          <w:rFonts w:hint="eastAsia"/>
          <w:sz w:val="21"/>
          <w:szCs w:val="21"/>
        </w:rPr>
        <w:t xml:space="preserve">交通银行严格遵守国家法律法规、行业规章及行内相关管理规定，加强内部管理，托管中心业务制度健全并确保贯彻执行各项规章，通过对各种风险的识别、评估、控制及缓释，有效地实现对各项业务的风险管控，确保业务稳健运行，保护基金持有人的合法权益。 </w:t>
      </w:r>
    </w:p>
    <w:p w:rsidR="000F4E0A" w:rsidRPr="000F4E0A" w:rsidRDefault="000F4E0A">
      <w:pPr>
        <w:pStyle w:val="a3"/>
        <w:spacing w:before="0" w:beforeAutospacing="0" w:after="0" w:afterAutospacing="0" w:line="360" w:lineRule="auto"/>
        <w:ind w:firstLine="420"/>
        <w:divId w:val="212542879"/>
        <w:rPr>
          <w:sz w:val="21"/>
          <w:szCs w:val="21"/>
        </w:rPr>
      </w:pPr>
      <w:r w:rsidRPr="000F4E0A">
        <w:rPr>
          <w:rFonts w:hint="eastAsia"/>
          <w:sz w:val="21"/>
          <w:szCs w:val="21"/>
        </w:rPr>
        <w:t xml:space="preserve">（二）内部控制原则 </w:t>
      </w:r>
    </w:p>
    <w:p w:rsidR="000F4E0A" w:rsidRPr="000F4E0A" w:rsidRDefault="000F4E0A">
      <w:pPr>
        <w:pStyle w:val="a3"/>
        <w:spacing w:before="0" w:beforeAutospacing="0" w:after="0" w:afterAutospacing="0" w:line="360" w:lineRule="auto"/>
        <w:ind w:firstLine="420"/>
        <w:divId w:val="212542879"/>
        <w:rPr>
          <w:sz w:val="21"/>
          <w:szCs w:val="21"/>
        </w:rPr>
      </w:pPr>
      <w:r w:rsidRPr="000F4E0A">
        <w:rPr>
          <w:rFonts w:hint="eastAsia"/>
          <w:sz w:val="21"/>
          <w:szCs w:val="21"/>
        </w:rPr>
        <w:t xml:space="preserve">1、合法性原则：托管中心制定的各项制度符合国家法律法规及监管机构的监管要求，并贯穿于托管业务经营管理活动始终。 </w:t>
      </w:r>
    </w:p>
    <w:p w:rsidR="000F4E0A" w:rsidRPr="000F4E0A" w:rsidRDefault="000F4E0A">
      <w:pPr>
        <w:pStyle w:val="a3"/>
        <w:spacing w:before="0" w:beforeAutospacing="0" w:after="0" w:afterAutospacing="0" w:line="360" w:lineRule="auto"/>
        <w:ind w:firstLine="420"/>
        <w:divId w:val="212542879"/>
        <w:rPr>
          <w:sz w:val="21"/>
          <w:szCs w:val="21"/>
        </w:rPr>
      </w:pPr>
      <w:r w:rsidRPr="000F4E0A">
        <w:rPr>
          <w:rFonts w:hint="eastAsia"/>
          <w:sz w:val="21"/>
          <w:szCs w:val="21"/>
        </w:rPr>
        <w:lastRenderedPageBreak/>
        <w:t>2、全面性原则：托管中心建立各二级部自我监控和风险合</w:t>
      </w:r>
      <w:proofErr w:type="gramStart"/>
      <w:r w:rsidRPr="000F4E0A">
        <w:rPr>
          <w:rFonts w:hint="eastAsia"/>
          <w:sz w:val="21"/>
          <w:szCs w:val="21"/>
        </w:rPr>
        <w:t>规</w:t>
      </w:r>
      <w:proofErr w:type="gramEnd"/>
      <w:r w:rsidRPr="000F4E0A">
        <w:rPr>
          <w:rFonts w:hint="eastAsia"/>
          <w:sz w:val="21"/>
          <w:szCs w:val="21"/>
        </w:rPr>
        <w:t xml:space="preserve">部风险管控的内部控制机制，覆盖各项业务、各个部门和各级人员，并渗透到决策、执行、监督、反馈等各个经营环节，建立全面的风险管理监督机制。 </w:t>
      </w:r>
    </w:p>
    <w:p w:rsidR="000F4E0A" w:rsidRPr="000F4E0A" w:rsidRDefault="000F4E0A">
      <w:pPr>
        <w:pStyle w:val="a3"/>
        <w:spacing w:before="0" w:beforeAutospacing="0" w:after="0" w:afterAutospacing="0" w:line="360" w:lineRule="auto"/>
        <w:ind w:firstLine="420"/>
        <w:divId w:val="212542879"/>
        <w:rPr>
          <w:sz w:val="21"/>
          <w:szCs w:val="21"/>
        </w:rPr>
      </w:pPr>
      <w:r w:rsidRPr="000F4E0A">
        <w:rPr>
          <w:rFonts w:hint="eastAsia"/>
          <w:sz w:val="21"/>
          <w:szCs w:val="21"/>
        </w:rPr>
        <w:t xml:space="preserve">3、独立性原则：托管中心独立负责受托基金资产的保管，保证基金资产与交通银行的自有资产相互独立，对不同的受托基金资产分别设置账户，独立核算，分账管理。 </w:t>
      </w:r>
    </w:p>
    <w:p w:rsidR="000F4E0A" w:rsidRPr="000F4E0A" w:rsidRDefault="000F4E0A">
      <w:pPr>
        <w:pStyle w:val="a3"/>
        <w:spacing w:before="0" w:beforeAutospacing="0" w:after="0" w:afterAutospacing="0" w:line="360" w:lineRule="auto"/>
        <w:ind w:firstLine="420"/>
        <w:divId w:val="212542879"/>
        <w:rPr>
          <w:sz w:val="21"/>
          <w:szCs w:val="21"/>
        </w:rPr>
      </w:pPr>
      <w:r w:rsidRPr="000F4E0A">
        <w:rPr>
          <w:rFonts w:hint="eastAsia"/>
          <w:sz w:val="21"/>
          <w:szCs w:val="21"/>
        </w:rPr>
        <w:t xml:space="preserve">4、制衡性原则：托管中心贯彻适当授权、相互制约的原则，从组织架构的设置上确保各二级部和各岗位权责分明、相互制约，并通过有效的相互制衡措施消除内部控制中的盲点。 </w:t>
      </w:r>
    </w:p>
    <w:p w:rsidR="000F4E0A" w:rsidRPr="000F4E0A" w:rsidRDefault="000F4E0A">
      <w:pPr>
        <w:pStyle w:val="a3"/>
        <w:spacing w:before="0" w:beforeAutospacing="0" w:after="0" w:afterAutospacing="0" w:line="360" w:lineRule="auto"/>
        <w:ind w:firstLine="420"/>
        <w:divId w:val="212542879"/>
        <w:rPr>
          <w:sz w:val="21"/>
          <w:szCs w:val="21"/>
        </w:rPr>
      </w:pPr>
      <w:r w:rsidRPr="000F4E0A">
        <w:rPr>
          <w:rFonts w:hint="eastAsia"/>
          <w:sz w:val="21"/>
          <w:szCs w:val="21"/>
        </w:rPr>
        <w:t>5、有效性原则：托管中心在岗位、业务二级部和风险合</w:t>
      </w:r>
      <w:proofErr w:type="gramStart"/>
      <w:r w:rsidRPr="000F4E0A">
        <w:rPr>
          <w:rFonts w:hint="eastAsia"/>
          <w:sz w:val="21"/>
          <w:szCs w:val="21"/>
        </w:rPr>
        <w:t>规</w:t>
      </w:r>
      <w:proofErr w:type="gramEnd"/>
      <w:r w:rsidRPr="000F4E0A">
        <w:rPr>
          <w:rFonts w:hint="eastAsia"/>
          <w:sz w:val="21"/>
          <w:szCs w:val="21"/>
        </w:rPr>
        <w:t xml:space="preserve">部三级内控管理模式的基础上，形成科学合理的内部控制决策机制、执行机制和监督机制，通过行之有效的控制流程、控制措施，建立合理的内控程序，保障各项内控管理目标被有效执行。 </w:t>
      </w:r>
    </w:p>
    <w:p w:rsidR="000F4E0A" w:rsidRPr="000F4E0A" w:rsidRDefault="000F4E0A">
      <w:pPr>
        <w:pStyle w:val="a3"/>
        <w:spacing w:before="0" w:beforeAutospacing="0" w:after="0" w:afterAutospacing="0" w:line="360" w:lineRule="auto"/>
        <w:ind w:firstLine="420"/>
        <w:divId w:val="212542879"/>
        <w:rPr>
          <w:sz w:val="21"/>
          <w:szCs w:val="21"/>
        </w:rPr>
      </w:pPr>
      <w:r w:rsidRPr="000F4E0A">
        <w:rPr>
          <w:rFonts w:hint="eastAsia"/>
          <w:sz w:val="21"/>
          <w:szCs w:val="21"/>
        </w:rPr>
        <w:t xml:space="preserve">6、效益性原则：托管中心内部控制与基金托管规模、业务范围和业务运作环节的风险控制要求相适应，尽量降低经营运作成本，以合理的控制成本实现最佳的内部控制目标。 </w:t>
      </w:r>
    </w:p>
    <w:p w:rsidR="000F4E0A" w:rsidRPr="000F4E0A" w:rsidRDefault="000F4E0A">
      <w:pPr>
        <w:pStyle w:val="a3"/>
        <w:spacing w:before="0" w:beforeAutospacing="0" w:after="0" w:afterAutospacing="0" w:line="360" w:lineRule="auto"/>
        <w:ind w:firstLine="420"/>
        <w:divId w:val="212542879"/>
        <w:rPr>
          <w:sz w:val="21"/>
          <w:szCs w:val="21"/>
        </w:rPr>
      </w:pPr>
      <w:r w:rsidRPr="000F4E0A">
        <w:rPr>
          <w:rFonts w:hint="eastAsia"/>
          <w:sz w:val="21"/>
          <w:szCs w:val="21"/>
        </w:rPr>
        <w:t xml:space="preserve">（三）内部控制制度及措施 </w:t>
      </w:r>
    </w:p>
    <w:p w:rsidR="000F4E0A" w:rsidRPr="000F4E0A" w:rsidRDefault="000F4E0A">
      <w:pPr>
        <w:pStyle w:val="a3"/>
        <w:spacing w:before="0" w:beforeAutospacing="0" w:after="0" w:afterAutospacing="0" w:line="360" w:lineRule="auto"/>
        <w:ind w:firstLine="420"/>
        <w:divId w:val="212542879"/>
        <w:rPr>
          <w:sz w:val="21"/>
          <w:szCs w:val="21"/>
        </w:rPr>
      </w:pPr>
      <w:r w:rsidRPr="000F4E0A">
        <w:rPr>
          <w:rFonts w:hint="eastAsia"/>
          <w:sz w:val="21"/>
          <w:szCs w:val="21"/>
        </w:rPr>
        <w:t xml:space="preserve">根据《证券投资基金法》、《中华人民共和国商业银行法》、《商业银行资产托管业务指引》等法律法规，托管中心制定了一整套严密、完整的证券投资基金托管管理规章制度，确保基金托管业务运行的规范、安全、高效，包括《交通银行资产托管业务管理办法》、《交通银行资产托管业务风险管理办法》、《交通银行资产托管业务系统建设管理办法》、《交通银行资产托管部信息披露制度》、《交通银行资产托管业务商业秘密管理规定》、《交通银行资产托管业务从业人员行为规范》、《交通银行资产托管业务档案管理暂行办法》等，并根据市场变化和基金业务的发展不断加以完善。做到业务分工科学合理，技术系统管理规范，业务管理制度健全，核心作业区实行封闭管理，落实各项安全隔离措施，相关信息披露由专人负责。 </w:t>
      </w:r>
    </w:p>
    <w:p w:rsidR="000F4E0A" w:rsidRPr="000F4E0A" w:rsidRDefault="000F4E0A">
      <w:pPr>
        <w:pStyle w:val="a3"/>
        <w:spacing w:before="0" w:beforeAutospacing="0" w:after="0" w:afterAutospacing="0" w:line="360" w:lineRule="auto"/>
        <w:ind w:firstLine="420"/>
        <w:divId w:val="212542879"/>
        <w:rPr>
          <w:sz w:val="21"/>
          <w:szCs w:val="21"/>
        </w:rPr>
      </w:pPr>
      <w:r w:rsidRPr="000F4E0A">
        <w:rPr>
          <w:rFonts w:hint="eastAsia"/>
          <w:sz w:val="21"/>
          <w:szCs w:val="21"/>
        </w:rPr>
        <w:t xml:space="preserve">托管中心通过对基金托管业务各环节的事前揭示、事中控制和事后检查措施实现全流程、全链条的风险管理，聘请国际著名会计师事务所对基金托管业务运行进行国际标准的内部控制评审。 </w:t>
      </w:r>
    </w:p>
    <w:p w:rsidR="000F4E0A" w:rsidRPr="000F4E0A" w:rsidRDefault="000F4E0A">
      <w:pPr>
        <w:pStyle w:val="a3"/>
        <w:spacing w:before="0" w:beforeAutospacing="0" w:after="0" w:afterAutospacing="0" w:line="360" w:lineRule="auto"/>
        <w:ind w:firstLine="420"/>
        <w:divId w:val="212542879"/>
        <w:rPr>
          <w:sz w:val="21"/>
          <w:szCs w:val="21"/>
        </w:rPr>
      </w:pPr>
      <w:r w:rsidRPr="000F4E0A">
        <w:rPr>
          <w:rFonts w:hint="eastAsia"/>
          <w:sz w:val="21"/>
          <w:szCs w:val="21"/>
        </w:rPr>
        <w:t xml:space="preserve">三、基金托管人对基金管理人运作基金进行监督的方法和程序 </w:t>
      </w:r>
    </w:p>
    <w:p w:rsidR="000F4E0A" w:rsidRPr="000F4E0A" w:rsidRDefault="000F4E0A">
      <w:pPr>
        <w:pStyle w:val="a3"/>
        <w:spacing w:before="0" w:beforeAutospacing="0" w:after="0" w:afterAutospacing="0" w:line="360" w:lineRule="auto"/>
        <w:ind w:firstLine="420"/>
        <w:divId w:val="212542879"/>
        <w:rPr>
          <w:sz w:val="21"/>
          <w:szCs w:val="21"/>
        </w:rPr>
      </w:pPr>
      <w:r w:rsidRPr="000F4E0A">
        <w:rPr>
          <w:rFonts w:hint="eastAsia"/>
          <w:sz w:val="21"/>
          <w:szCs w:val="21"/>
        </w:rPr>
        <w:t>交通银行作为基金托管人，根据《证券投资基金法》、《公开募集证券投资基金运作管理办法》和有关证券法规的规定，对基金的投资对象、基金资产的投资组合比例、基金资产的核算、基金资产净值的计算、基金管理人报酬的计提和支付、基金托管人报酬的计提和支</w:t>
      </w:r>
      <w:r w:rsidRPr="000F4E0A">
        <w:rPr>
          <w:rFonts w:hint="eastAsia"/>
          <w:sz w:val="21"/>
          <w:szCs w:val="21"/>
        </w:rPr>
        <w:lastRenderedPageBreak/>
        <w:t>付、基金的申购资金的到账与赎回资金的划付、基金收益分配等行为的合法性、合</w:t>
      </w:r>
      <w:proofErr w:type="gramStart"/>
      <w:r w:rsidRPr="000F4E0A">
        <w:rPr>
          <w:rFonts w:hint="eastAsia"/>
          <w:sz w:val="21"/>
          <w:szCs w:val="21"/>
        </w:rPr>
        <w:t>规</w:t>
      </w:r>
      <w:proofErr w:type="gramEnd"/>
      <w:r w:rsidRPr="000F4E0A">
        <w:rPr>
          <w:rFonts w:hint="eastAsia"/>
          <w:sz w:val="21"/>
          <w:szCs w:val="21"/>
        </w:rPr>
        <w:t xml:space="preserve">性进行监督和核查。 </w:t>
      </w:r>
    </w:p>
    <w:p w:rsidR="000F4E0A" w:rsidRPr="000F4E0A" w:rsidRDefault="000F4E0A">
      <w:pPr>
        <w:pStyle w:val="a3"/>
        <w:spacing w:before="0" w:beforeAutospacing="0" w:after="0" w:afterAutospacing="0" w:line="360" w:lineRule="auto"/>
        <w:ind w:firstLine="420"/>
        <w:divId w:val="212542879"/>
        <w:rPr>
          <w:sz w:val="21"/>
          <w:szCs w:val="21"/>
        </w:rPr>
      </w:pPr>
      <w:r w:rsidRPr="000F4E0A">
        <w:rPr>
          <w:rFonts w:hint="eastAsia"/>
          <w:sz w:val="21"/>
          <w:szCs w:val="21"/>
        </w:rPr>
        <w:t xml:space="preserve">交通银行作为基金托管人，发现基金管理人有违反《证券投资基金法》、《公开募集证券投资基金运作管理办法》等有关证券法规和《基金合同》的行为，及时通知基金管理人予以纠正，基金管理人收到通知后及时核对确认并进行调整。交通银行有权对通知事项进行复查，督促基金管理人改正。基金管理人对交通银行通知的违规事项未能及时纠正的，交通银行有权报告中国证监会。 </w:t>
      </w:r>
    </w:p>
    <w:p w:rsidR="000F4E0A" w:rsidRPr="000F4E0A" w:rsidRDefault="000F4E0A">
      <w:pPr>
        <w:pStyle w:val="a3"/>
        <w:spacing w:before="0" w:beforeAutospacing="0" w:after="0" w:afterAutospacing="0" w:line="360" w:lineRule="auto"/>
        <w:ind w:firstLine="420"/>
        <w:divId w:val="212542879"/>
        <w:rPr>
          <w:sz w:val="21"/>
          <w:szCs w:val="21"/>
        </w:rPr>
      </w:pPr>
      <w:r w:rsidRPr="000F4E0A">
        <w:rPr>
          <w:rFonts w:hint="eastAsia"/>
          <w:sz w:val="21"/>
          <w:szCs w:val="21"/>
        </w:rPr>
        <w:t xml:space="preserve">交通银行作为基金托管人，发现基金管理人有重大违规行为，有权立即报告中国证监会，同时通知基金管理人限期纠正。 </w:t>
      </w:r>
    </w:p>
    <w:p w:rsidR="000F4E0A" w:rsidRPr="000F4E0A" w:rsidRDefault="000F4E0A">
      <w:pPr>
        <w:pStyle w:val="a3"/>
        <w:spacing w:before="0" w:beforeAutospacing="0" w:after="0" w:afterAutospacing="0" w:line="360" w:lineRule="auto"/>
        <w:ind w:firstLine="420"/>
        <w:divId w:val="212542879"/>
        <w:rPr>
          <w:sz w:val="21"/>
          <w:szCs w:val="21"/>
        </w:rPr>
      </w:pPr>
      <w:r w:rsidRPr="000F4E0A">
        <w:rPr>
          <w:rFonts w:hint="eastAsia"/>
          <w:sz w:val="21"/>
          <w:szCs w:val="21"/>
        </w:rPr>
        <w:t xml:space="preserve">四、其他事项 </w:t>
      </w:r>
    </w:p>
    <w:p w:rsidR="000F4E0A" w:rsidRPr="000F4E0A" w:rsidRDefault="000F4E0A">
      <w:pPr>
        <w:pStyle w:val="a3"/>
        <w:spacing w:before="0" w:beforeAutospacing="0" w:after="0" w:afterAutospacing="0" w:line="360" w:lineRule="auto"/>
        <w:ind w:firstLine="420"/>
        <w:divId w:val="212542879"/>
        <w:rPr>
          <w:sz w:val="21"/>
          <w:szCs w:val="21"/>
        </w:rPr>
      </w:pPr>
      <w:r w:rsidRPr="000F4E0A">
        <w:rPr>
          <w:rFonts w:hint="eastAsia"/>
          <w:sz w:val="21"/>
          <w:szCs w:val="21"/>
        </w:rPr>
        <w:t>最近一年内交通银行及其负责资产托管业务的高级管理人员无重大违法违规行为，未受到中国人民银行、中国证监会、中国银保监会及其他有关机关的处罚。负责基金托管业务的</w:t>
      </w:r>
      <w:bookmarkStart w:id="52" w:name="chapter_level1_6_55_section_2_end"/>
      <w:bookmarkEnd w:id="52"/>
      <w:r w:rsidRPr="000F4E0A">
        <w:rPr>
          <w:rFonts w:hint="eastAsia"/>
          <w:sz w:val="21"/>
          <w:szCs w:val="21"/>
        </w:rPr>
        <w:t xml:space="preserve">高级管理人员在基金管理公司无兼职的情况。 </w:t>
      </w:r>
      <w:bookmarkStart w:id="53" w:name="field_0_trustcontrollawinfo_1_end"/>
      <w:bookmarkEnd w:id="53"/>
      <w:r w:rsidR="008D77E9">
        <w:rPr>
          <w:sz w:val="21"/>
          <w:szCs w:val="21"/>
        </w:rPr>
        <w:t xml:space="preserve"> </w:t>
      </w:r>
      <w:r w:rsidRPr="000F4E0A">
        <w:rPr>
          <w:rFonts w:hint="eastAsia"/>
          <w:sz w:val="21"/>
          <w:szCs w:val="21"/>
        </w:rPr>
        <w:t xml:space="preserve"> </w:t>
      </w:r>
    </w:p>
    <w:p w:rsidR="000F4E0A" w:rsidRPr="000F4E0A" w:rsidRDefault="000F4E0A">
      <w:pPr>
        <w:widowControl/>
        <w:jc w:val="left"/>
        <w:rPr>
          <w:rFonts w:ascii="宋体" w:eastAsia="宋体" w:hAnsi="宋体"/>
        </w:rPr>
      </w:pPr>
      <w:r w:rsidRPr="000F4E0A">
        <w:rPr>
          <w:rFonts w:ascii="宋体" w:eastAsia="宋体" w:hAnsi="宋体"/>
        </w:rPr>
        <w:br w:type="page"/>
      </w:r>
    </w:p>
    <w:p w:rsidR="000F4E0A" w:rsidRPr="000F4E0A" w:rsidRDefault="000F4E0A" w:rsidP="000F4E0A">
      <w:pPr>
        <w:pStyle w:val="2"/>
        <w:jc w:val="center"/>
        <w:rPr>
          <w:rFonts w:ascii="宋体" w:eastAsia="宋体" w:hAnsi="宋体"/>
          <w:sz w:val="30"/>
        </w:rPr>
      </w:pPr>
      <w:bookmarkStart w:id="54" w:name="chapter_level1_7_56"/>
      <w:bookmarkStart w:id="55" w:name="_Toc27586071"/>
      <w:r w:rsidRPr="000F4E0A">
        <w:rPr>
          <w:rFonts w:ascii="宋体" w:eastAsia="宋体" w:hAnsi="宋体" w:hint="eastAsia"/>
          <w:sz w:val="30"/>
        </w:rPr>
        <w:lastRenderedPageBreak/>
        <w:t>五、相关服务机构</w:t>
      </w:r>
      <w:bookmarkEnd w:id="54"/>
      <w:bookmarkEnd w:id="55"/>
    </w:p>
    <w:p w:rsidR="000F4E0A" w:rsidRPr="000F4E0A" w:rsidRDefault="000F4E0A">
      <w:pPr>
        <w:pStyle w:val="a3"/>
        <w:spacing w:before="0" w:beforeAutospacing="0" w:after="0" w:afterAutospacing="0" w:line="360" w:lineRule="auto"/>
        <w:ind w:firstLine="420"/>
        <w:divId w:val="1005549146"/>
        <w:rPr>
          <w:sz w:val="21"/>
          <w:szCs w:val="21"/>
        </w:rPr>
      </w:pPr>
      <w:bookmarkStart w:id="56" w:name="chapter_level1_7_56_section_1"/>
      <w:bookmarkEnd w:id="56"/>
      <w:r w:rsidRPr="000F4E0A">
        <w:rPr>
          <w:rFonts w:hint="eastAsia"/>
          <w:b/>
          <w:bCs/>
          <w:sz w:val="21"/>
          <w:szCs w:val="21"/>
        </w:rPr>
        <w:t>一、基金份额销售机构</w:t>
      </w:r>
      <w:r w:rsidR="008D77E9">
        <w:rPr>
          <w:sz w:val="21"/>
          <w:szCs w:val="21"/>
        </w:rPr>
        <w:t xml:space="preserve"> </w:t>
      </w:r>
      <w:r w:rsidRPr="000F4E0A">
        <w:rPr>
          <w:rFonts w:hint="eastAsia"/>
          <w:sz w:val="21"/>
          <w:szCs w:val="21"/>
        </w:rPr>
        <w:t xml:space="preserve"> </w:t>
      </w:r>
    </w:p>
    <w:p w:rsidR="000F4E0A" w:rsidRPr="000F4E0A" w:rsidRDefault="000F4E0A">
      <w:pPr>
        <w:pStyle w:val="a3"/>
        <w:spacing w:before="0" w:beforeAutospacing="0" w:after="0" w:afterAutospacing="0" w:line="360" w:lineRule="auto"/>
        <w:ind w:firstLine="420"/>
        <w:divId w:val="1005549146"/>
        <w:rPr>
          <w:sz w:val="21"/>
          <w:szCs w:val="21"/>
        </w:rPr>
      </w:pPr>
      <w:r w:rsidRPr="000F4E0A">
        <w:rPr>
          <w:rFonts w:hint="eastAsia"/>
          <w:sz w:val="21"/>
          <w:szCs w:val="21"/>
        </w:rPr>
        <w:t xml:space="preserve">1、直销机构 </w:t>
      </w:r>
    </w:p>
    <w:p w:rsidR="000F4E0A" w:rsidRPr="000F4E0A" w:rsidRDefault="000F4E0A">
      <w:pPr>
        <w:pStyle w:val="a3"/>
        <w:spacing w:before="0" w:beforeAutospacing="0" w:after="0" w:afterAutospacing="0" w:line="360" w:lineRule="auto"/>
        <w:ind w:firstLine="420"/>
        <w:divId w:val="1005549146"/>
        <w:rPr>
          <w:sz w:val="21"/>
          <w:szCs w:val="21"/>
        </w:rPr>
      </w:pPr>
      <w:bookmarkStart w:id="57" w:name="field_0_marketcompanyinfo_1_start"/>
      <w:bookmarkEnd w:id="57"/>
      <w:r w:rsidRPr="000F4E0A">
        <w:rPr>
          <w:rFonts w:hint="eastAsia"/>
          <w:sz w:val="21"/>
          <w:szCs w:val="21"/>
        </w:rPr>
        <w:t xml:space="preserve">名称：博时基金管理有限公司北京直销中心 </w:t>
      </w:r>
    </w:p>
    <w:p w:rsidR="000F4E0A" w:rsidRPr="000F4E0A" w:rsidRDefault="000F4E0A">
      <w:pPr>
        <w:pStyle w:val="a3"/>
        <w:spacing w:before="0" w:beforeAutospacing="0" w:after="0" w:afterAutospacing="0" w:line="360" w:lineRule="auto"/>
        <w:ind w:firstLine="420"/>
        <w:divId w:val="1005549146"/>
        <w:rPr>
          <w:sz w:val="21"/>
          <w:szCs w:val="21"/>
        </w:rPr>
      </w:pPr>
      <w:r w:rsidRPr="000F4E0A">
        <w:rPr>
          <w:rFonts w:hint="eastAsia"/>
          <w:sz w:val="21"/>
          <w:szCs w:val="21"/>
        </w:rPr>
        <w:t xml:space="preserve">地址：北京市建国门内大街18号恒基中心1座23层 </w:t>
      </w:r>
    </w:p>
    <w:p w:rsidR="000F4E0A" w:rsidRPr="000F4E0A" w:rsidRDefault="000F4E0A">
      <w:pPr>
        <w:pStyle w:val="a3"/>
        <w:spacing w:before="0" w:beforeAutospacing="0" w:after="0" w:afterAutospacing="0" w:line="360" w:lineRule="auto"/>
        <w:ind w:firstLine="420"/>
        <w:divId w:val="1005549146"/>
        <w:rPr>
          <w:sz w:val="21"/>
          <w:szCs w:val="21"/>
        </w:rPr>
      </w:pPr>
      <w:r w:rsidRPr="000F4E0A">
        <w:rPr>
          <w:rFonts w:hint="eastAsia"/>
          <w:sz w:val="21"/>
          <w:szCs w:val="21"/>
        </w:rPr>
        <w:t xml:space="preserve">电话：010-65187055 </w:t>
      </w:r>
    </w:p>
    <w:p w:rsidR="000F4E0A" w:rsidRPr="000F4E0A" w:rsidRDefault="000F4E0A">
      <w:pPr>
        <w:pStyle w:val="a3"/>
        <w:spacing w:before="0" w:beforeAutospacing="0" w:after="0" w:afterAutospacing="0" w:line="360" w:lineRule="auto"/>
        <w:ind w:firstLine="420"/>
        <w:divId w:val="1005549146"/>
        <w:rPr>
          <w:sz w:val="21"/>
          <w:szCs w:val="21"/>
        </w:rPr>
      </w:pPr>
      <w:r w:rsidRPr="000F4E0A">
        <w:rPr>
          <w:rFonts w:hint="eastAsia"/>
          <w:sz w:val="21"/>
          <w:szCs w:val="21"/>
        </w:rPr>
        <w:t xml:space="preserve">传真：010-65187032、010-65187592 </w:t>
      </w:r>
    </w:p>
    <w:p w:rsidR="000F4E0A" w:rsidRPr="000F4E0A" w:rsidRDefault="000F4E0A">
      <w:pPr>
        <w:pStyle w:val="a3"/>
        <w:spacing w:before="0" w:beforeAutospacing="0" w:after="0" w:afterAutospacing="0" w:line="360" w:lineRule="auto"/>
        <w:ind w:firstLine="420"/>
        <w:divId w:val="1005549146"/>
        <w:rPr>
          <w:sz w:val="21"/>
          <w:szCs w:val="21"/>
        </w:rPr>
      </w:pPr>
      <w:r w:rsidRPr="000F4E0A">
        <w:rPr>
          <w:rFonts w:hint="eastAsia"/>
          <w:sz w:val="21"/>
          <w:szCs w:val="21"/>
        </w:rPr>
        <w:t xml:space="preserve">联系人：韩明亮 </w:t>
      </w:r>
    </w:p>
    <w:p w:rsidR="000F4E0A" w:rsidRPr="000F4E0A" w:rsidRDefault="000F4E0A">
      <w:pPr>
        <w:pStyle w:val="a3"/>
        <w:spacing w:before="0" w:beforeAutospacing="0" w:after="0" w:afterAutospacing="0" w:line="360" w:lineRule="auto"/>
        <w:ind w:firstLine="420"/>
        <w:divId w:val="1005549146"/>
        <w:rPr>
          <w:sz w:val="21"/>
          <w:szCs w:val="21"/>
        </w:rPr>
      </w:pPr>
      <w:bookmarkStart w:id="58" w:name="chapter_level1_7_56_section_1_end"/>
      <w:bookmarkEnd w:id="58"/>
      <w:r w:rsidRPr="000F4E0A">
        <w:rPr>
          <w:rFonts w:hint="eastAsia"/>
          <w:sz w:val="21"/>
          <w:szCs w:val="21"/>
        </w:rPr>
        <w:t xml:space="preserve">博时一线通：95105568（免长途话费） </w:t>
      </w:r>
      <w:bookmarkStart w:id="59" w:name="field_0_marketcompanyinfo_1_end"/>
      <w:bookmarkEnd w:id="59"/>
      <w:r w:rsidR="008D77E9">
        <w:rPr>
          <w:sz w:val="21"/>
          <w:szCs w:val="21"/>
        </w:rPr>
        <w:t xml:space="preserve"> </w:t>
      </w:r>
      <w:r w:rsidRPr="000F4E0A">
        <w:rPr>
          <w:rFonts w:hint="eastAsia"/>
          <w:sz w:val="21"/>
          <w:szCs w:val="21"/>
        </w:rPr>
        <w:t xml:space="preserve"> </w:t>
      </w:r>
    </w:p>
    <w:p w:rsidR="000F4E0A" w:rsidRPr="000F4E0A" w:rsidRDefault="000F4E0A">
      <w:pPr>
        <w:pStyle w:val="a3"/>
        <w:spacing w:before="0" w:beforeAutospacing="0" w:after="0" w:afterAutospacing="0" w:line="360" w:lineRule="auto"/>
        <w:ind w:firstLine="420"/>
        <w:divId w:val="1372606826"/>
        <w:rPr>
          <w:sz w:val="21"/>
          <w:szCs w:val="21"/>
        </w:rPr>
      </w:pPr>
      <w:bookmarkStart w:id="60" w:name="chapter_level1_7_56_section_2"/>
      <w:bookmarkEnd w:id="60"/>
      <w:r w:rsidRPr="000F4E0A">
        <w:rPr>
          <w:rFonts w:hint="eastAsia"/>
          <w:sz w:val="21"/>
          <w:szCs w:val="21"/>
        </w:rPr>
        <w:t xml:space="preserve">2、代销机构 </w:t>
      </w:r>
    </w:p>
    <w:p w:rsidR="000F4E0A" w:rsidRPr="000F4E0A" w:rsidRDefault="000F4E0A">
      <w:pPr>
        <w:pStyle w:val="a3"/>
        <w:spacing w:before="0" w:beforeAutospacing="0" w:after="0" w:afterAutospacing="0" w:line="360" w:lineRule="auto"/>
        <w:ind w:firstLine="420"/>
        <w:divId w:val="1372606826"/>
        <w:rPr>
          <w:sz w:val="21"/>
          <w:szCs w:val="21"/>
        </w:rPr>
      </w:pPr>
      <w:bookmarkStart w:id="61" w:name="field_0_allproxysaletables_1_start"/>
      <w:bookmarkEnd w:id="61"/>
      <w:r w:rsidRPr="000F4E0A">
        <w:rPr>
          <w:rFonts w:hint="eastAsia"/>
          <w:b/>
          <w:bCs/>
          <w:sz w:val="21"/>
          <w:szCs w:val="21"/>
        </w:rPr>
        <w:t>(1)中国工商银行股份有限公司</w:t>
      </w:r>
    </w:p>
    <w:tbl>
      <w:tblPr>
        <w:tblStyle w:val="a8"/>
        <w:tblW w:w="8353" w:type="dxa"/>
        <w:tblLook w:val="04A0" w:firstRow="1" w:lastRow="0" w:firstColumn="1" w:lastColumn="0" w:noHBand="0" w:noVBand="1"/>
      </w:tblPr>
      <w:tblGrid>
        <w:gridCol w:w="2312"/>
        <w:gridCol w:w="6041"/>
      </w:tblGrid>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注册地址：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北京市西城区复兴门内大街55号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办公地址：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北京市西城区复兴门内大街55号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法定代表人：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陈四清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联系人：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杨菲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传真：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010－66107914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客户服务电话：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95588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网址：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http://www.icbc.com.cn/ </w:t>
            </w:r>
          </w:p>
        </w:tc>
      </w:tr>
    </w:tbl>
    <w:p w:rsidR="000F4E0A" w:rsidRPr="000F4E0A" w:rsidRDefault="000F4E0A">
      <w:pPr>
        <w:pStyle w:val="a3"/>
        <w:spacing w:before="0" w:beforeAutospacing="0" w:after="0" w:afterAutospacing="0" w:line="360" w:lineRule="auto"/>
        <w:ind w:firstLine="420"/>
        <w:divId w:val="1372606826"/>
        <w:rPr>
          <w:sz w:val="21"/>
          <w:szCs w:val="21"/>
        </w:rPr>
      </w:pPr>
      <w:r w:rsidRPr="000F4E0A">
        <w:rPr>
          <w:rFonts w:hint="eastAsia"/>
          <w:b/>
          <w:bCs/>
          <w:sz w:val="21"/>
          <w:szCs w:val="21"/>
        </w:rPr>
        <w:t>(2)中国农业银行股份有限公司</w:t>
      </w:r>
    </w:p>
    <w:tbl>
      <w:tblPr>
        <w:tblStyle w:val="a8"/>
        <w:tblW w:w="8353" w:type="dxa"/>
        <w:tblLook w:val="04A0" w:firstRow="1" w:lastRow="0" w:firstColumn="1" w:lastColumn="0" w:noHBand="0" w:noVBand="1"/>
      </w:tblPr>
      <w:tblGrid>
        <w:gridCol w:w="2322"/>
        <w:gridCol w:w="6031"/>
      </w:tblGrid>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注册地址：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北京市东城区建国门内大街69号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办公地址：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北京市东城区建国门内大街69号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法定代表人： </w:t>
            </w:r>
          </w:p>
        </w:tc>
        <w:tc>
          <w:tcPr>
            <w:tcW w:w="7440" w:type="dxa"/>
            <w:shd w:val="clear" w:color="auto" w:fill="auto"/>
            <w:hideMark/>
          </w:tcPr>
          <w:p w:rsidR="000F4E0A" w:rsidRPr="000F4E0A" w:rsidRDefault="000F4E0A">
            <w:pPr>
              <w:pStyle w:val="a3"/>
              <w:rPr>
                <w:sz w:val="21"/>
              </w:rPr>
            </w:pPr>
            <w:proofErr w:type="gramStart"/>
            <w:r w:rsidRPr="000F4E0A">
              <w:rPr>
                <w:rFonts w:hint="eastAsia"/>
                <w:sz w:val="21"/>
              </w:rPr>
              <w:t>周慕冰</w:t>
            </w:r>
            <w:proofErr w:type="gramEnd"/>
            <w:r w:rsidRPr="000F4E0A">
              <w:rPr>
                <w:rFonts w:hint="eastAsia"/>
                <w:sz w:val="21"/>
              </w:rPr>
              <w:t xml:space="preserve">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客户服务电话：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95599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网址：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http://www.abchina.com </w:t>
            </w:r>
          </w:p>
        </w:tc>
      </w:tr>
    </w:tbl>
    <w:p w:rsidR="000F4E0A" w:rsidRPr="000F4E0A" w:rsidRDefault="000F4E0A">
      <w:pPr>
        <w:pStyle w:val="a3"/>
        <w:spacing w:before="0" w:beforeAutospacing="0" w:after="0" w:afterAutospacing="0" w:line="360" w:lineRule="auto"/>
        <w:ind w:firstLine="420"/>
        <w:divId w:val="1372606826"/>
        <w:rPr>
          <w:sz w:val="21"/>
          <w:szCs w:val="21"/>
        </w:rPr>
      </w:pPr>
      <w:r w:rsidRPr="000F4E0A">
        <w:rPr>
          <w:rFonts w:hint="eastAsia"/>
          <w:b/>
          <w:bCs/>
          <w:sz w:val="21"/>
          <w:szCs w:val="21"/>
        </w:rPr>
        <w:t>(3)中国银行股份有限公司</w:t>
      </w:r>
    </w:p>
    <w:tbl>
      <w:tblPr>
        <w:tblStyle w:val="a8"/>
        <w:tblW w:w="8353" w:type="dxa"/>
        <w:tblLook w:val="04A0" w:firstRow="1" w:lastRow="0" w:firstColumn="1" w:lastColumn="0" w:noHBand="0" w:noVBand="1"/>
      </w:tblPr>
      <w:tblGrid>
        <w:gridCol w:w="2359"/>
        <w:gridCol w:w="5994"/>
      </w:tblGrid>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注册地址：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北京市西城区复兴门内大街1号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办公地址：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北京市西城区复兴门内大街1号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法定代表人：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刘连舸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联系人：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高越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010-66594973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客户服务电话：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95566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网址：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http://www.boc.cn/ </w:t>
            </w:r>
          </w:p>
        </w:tc>
      </w:tr>
    </w:tbl>
    <w:p w:rsidR="000F4E0A" w:rsidRPr="000F4E0A" w:rsidRDefault="000F4E0A">
      <w:pPr>
        <w:pStyle w:val="a3"/>
        <w:spacing w:before="0" w:beforeAutospacing="0" w:after="0" w:afterAutospacing="0" w:line="360" w:lineRule="auto"/>
        <w:ind w:firstLine="420"/>
        <w:divId w:val="1372606826"/>
        <w:rPr>
          <w:sz w:val="21"/>
          <w:szCs w:val="21"/>
        </w:rPr>
      </w:pPr>
      <w:r w:rsidRPr="000F4E0A">
        <w:rPr>
          <w:rFonts w:hint="eastAsia"/>
          <w:b/>
          <w:bCs/>
          <w:sz w:val="21"/>
          <w:szCs w:val="21"/>
        </w:rPr>
        <w:t>(4)中国建设银行股份有限公司</w:t>
      </w:r>
    </w:p>
    <w:tbl>
      <w:tblPr>
        <w:tblStyle w:val="a8"/>
        <w:tblW w:w="8353" w:type="dxa"/>
        <w:tblLook w:val="04A0" w:firstRow="1" w:lastRow="0" w:firstColumn="1" w:lastColumn="0" w:noHBand="0" w:noVBand="1"/>
      </w:tblPr>
      <w:tblGrid>
        <w:gridCol w:w="2350"/>
        <w:gridCol w:w="6003"/>
      </w:tblGrid>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注册地址：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北京市西城区金融大街25号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办公地址：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北京市西城区闹市口大街1号院1号楼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lastRenderedPageBreak/>
              <w:t xml:space="preserve">法定代表人：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田国立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联系人：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张静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传真：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010－66275654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客户服务电话：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95533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网址：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http://www.ccb.com/ </w:t>
            </w:r>
          </w:p>
        </w:tc>
      </w:tr>
    </w:tbl>
    <w:p w:rsidR="000F4E0A" w:rsidRPr="000F4E0A" w:rsidRDefault="000F4E0A">
      <w:pPr>
        <w:pStyle w:val="a3"/>
        <w:spacing w:before="0" w:beforeAutospacing="0" w:after="0" w:afterAutospacing="0" w:line="360" w:lineRule="auto"/>
        <w:ind w:firstLine="420"/>
        <w:divId w:val="1372606826"/>
        <w:rPr>
          <w:sz w:val="21"/>
          <w:szCs w:val="21"/>
        </w:rPr>
      </w:pPr>
      <w:r w:rsidRPr="000F4E0A">
        <w:rPr>
          <w:rFonts w:hint="eastAsia"/>
          <w:b/>
          <w:bCs/>
          <w:sz w:val="21"/>
          <w:szCs w:val="21"/>
        </w:rPr>
        <w:t>(5)交通银行股份有限公司</w:t>
      </w:r>
    </w:p>
    <w:tbl>
      <w:tblPr>
        <w:tblStyle w:val="a8"/>
        <w:tblW w:w="8353" w:type="dxa"/>
        <w:tblLook w:val="04A0" w:firstRow="1" w:lastRow="0" w:firstColumn="1" w:lastColumn="0" w:noHBand="0" w:noVBand="1"/>
      </w:tblPr>
      <w:tblGrid>
        <w:gridCol w:w="2302"/>
        <w:gridCol w:w="6051"/>
      </w:tblGrid>
      <w:tr w:rsidR="000F4E0A" w:rsidRPr="000F4E0A" w:rsidTr="009F1ABF">
        <w:trPr>
          <w:divId w:val="1372606826"/>
        </w:trPr>
        <w:tc>
          <w:tcPr>
            <w:tcW w:w="2302" w:type="dxa"/>
            <w:shd w:val="clear" w:color="auto" w:fill="auto"/>
            <w:hideMark/>
          </w:tcPr>
          <w:p w:rsidR="000F4E0A" w:rsidRPr="000F4E0A" w:rsidRDefault="000F4E0A">
            <w:pPr>
              <w:pStyle w:val="a3"/>
              <w:rPr>
                <w:sz w:val="21"/>
              </w:rPr>
            </w:pPr>
            <w:r w:rsidRPr="000F4E0A">
              <w:rPr>
                <w:rFonts w:hint="eastAsia"/>
                <w:sz w:val="21"/>
              </w:rPr>
              <w:t xml:space="preserve">注册地址： </w:t>
            </w:r>
          </w:p>
        </w:tc>
        <w:tc>
          <w:tcPr>
            <w:tcW w:w="6051" w:type="dxa"/>
            <w:shd w:val="clear" w:color="auto" w:fill="auto"/>
            <w:hideMark/>
          </w:tcPr>
          <w:p w:rsidR="000F4E0A" w:rsidRPr="000F4E0A" w:rsidRDefault="000F4E0A">
            <w:pPr>
              <w:pStyle w:val="a3"/>
              <w:rPr>
                <w:sz w:val="21"/>
              </w:rPr>
            </w:pPr>
            <w:r w:rsidRPr="000F4E0A">
              <w:rPr>
                <w:rFonts w:hint="eastAsia"/>
                <w:sz w:val="21"/>
              </w:rPr>
              <w:t xml:space="preserve">上海市银城中路188号 </w:t>
            </w:r>
          </w:p>
        </w:tc>
      </w:tr>
      <w:tr w:rsidR="000F4E0A" w:rsidRPr="000F4E0A" w:rsidTr="009F1ABF">
        <w:trPr>
          <w:divId w:val="1372606826"/>
        </w:trPr>
        <w:tc>
          <w:tcPr>
            <w:tcW w:w="2302" w:type="dxa"/>
            <w:shd w:val="clear" w:color="auto" w:fill="auto"/>
            <w:hideMark/>
          </w:tcPr>
          <w:p w:rsidR="000F4E0A" w:rsidRPr="000F4E0A" w:rsidRDefault="000F4E0A">
            <w:pPr>
              <w:pStyle w:val="a3"/>
              <w:rPr>
                <w:sz w:val="21"/>
              </w:rPr>
            </w:pPr>
            <w:r w:rsidRPr="000F4E0A">
              <w:rPr>
                <w:rFonts w:hint="eastAsia"/>
                <w:sz w:val="21"/>
              </w:rPr>
              <w:t xml:space="preserve">办公地址： </w:t>
            </w:r>
          </w:p>
        </w:tc>
        <w:tc>
          <w:tcPr>
            <w:tcW w:w="6051" w:type="dxa"/>
            <w:shd w:val="clear" w:color="auto" w:fill="auto"/>
            <w:hideMark/>
          </w:tcPr>
          <w:p w:rsidR="000F4E0A" w:rsidRPr="000F4E0A" w:rsidRDefault="000F4E0A">
            <w:pPr>
              <w:pStyle w:val="a3"/>
              <w:rPr>
                <w:sz w:val="21"/>
              </w:rPr>
            </w:pPr>
            <w:r w:rsidRPr="000F4E0A">
              <w:rPr>
                <w:rFonts w:hint="eastAsia"/>
                <w:sz w:val="21"/>
              </w:rPr>
              <w:t xml:space="preserve">上海市银城中路188号 </w:t>
            </w:r>
          </w:p>
        </w:tc>
      </w:tr>
      <w:tr w:rsidR="000F4E0A" w:rsidRPr="000F4E0A" w:rsidTr="009F1ABF">
        <w:trPr>
          <w:divId w:val="1372606826"/>
        </w:trPr>
        <w:tc>
          <w:tcPr>
            <w:tcW w:w="2302" w:type="dxa"/>
            <w:shd w:val="clear" w:color="auto" w:fill="auto"/>
            <w:hideMark/>
          </w:tcPr>
          <w:p w:rsidR="000F4E0A" w:rsidRPr="000F4E0A" w:rsidRDefault="000F4E0A">
            <w:pPr>
              <w:pStyle w:val="a3"/>
              <w:rPr>
                <w:sz w:val="21"/>
              </w:rPr>
            </w:pPr>
            <w:r w:rsidRPr="000F4E0A">
              <w:rPr>
                <w:rFonts w:hint="eastAsia"/>
                <w:sz w:val="21"/>
              </w:rPr>
              <w:t xml:space="preserve">联系人： </w:t>
            </w:r>
          </w:p>
        </w:tc>
        <w:tc>
          <w:tcPr>
            <w:tcW w:w="6051" w:type="dxa"/>
            <w:shd w:val="clear" w:color="auto" w:fill="auto"/>
            <w:hideMark/>
          </w:tcPr>
          <w:p w:rsidR="000F4E0A" w:rsidRPr="000F4E0A" w:rsidRDefault="000F4E0A">
            <w:pPr>
              <w:pStyle w:val="a3"/>
              <w:rPr>
                <w:sz w:val="21"/>
              </w:rPr>
            </w:pPr>
            <w:r w:rsidRPr="000F4E0A">
              <w:rPr>
                <w:rFonts w:hint="eastAsia"/>
                <w:sz w:val="21"/>
              </w:rPr>
              <w:t xml:space="preserve">王菁 </w:t>
            </w:r>
          </w:p>
        </w:tc>
      </w:tr>
      <w:tr w:rsidR="000F4E0A" w:rsidRPr="000F4E0A" w:rsidTr="009F1ABF">
        <w:trPr>
          <w:divId w:val="1372606826"/>
        </w:trPr>
        <w:tc>
          <w:tcPr>
            <w:tcW w:w="2302" w:type="dxa"/>
            <w:shd w:val="clear" w:color="auto" w:fill="auto"/>
            <w:hideMark/>
          </w:tcPr>
          <w:p w:rsidR="000F4E0A" w:rsidRPr="000F4E0A" w:rsidRDefault="000F4E0A">
            <w:pPr>
              <w:pStyle w:val="a3"/>
              <w:rPr>
                <w:sz w:val="21"/>
              </w:rPr>
            </w:pPr>
            <w:r w:rsidRPr="000F4E0A">
              <w:rPr>
                <w:rFonts w:hint="eastAsia"/>
                <w:sz w:val="21"/>
              </w:rPr>
              <w:t xml:space="preserve">电话： </w:t>
            </w:r>
          </w:p>
        </w:tc>
        <w:tc>
          <w:tcPr>
            <w:tcW w:w="6051" w:type="dxa"/>
            <w:shd w:val="clear" w:color="auto" w:fill="auto"/>
            <w:hideMark/>
          </w:tcPr>
          <w:p w:rsidR="000F4E0A" w:rsidRPr="000F4E0A" w:rsidRDefault="000F4E0A">
            <w:pPr>
              <w:pStyle w:val="a3"/>
              <w:rPr>
                <w:sz w:val="21"/>
              </w:rPr>
            </w:pPr>
            <w:r w:rsidRPr="000F4E0A">
              <w:rPr>
                <w:rFonts w:hint="eastAsia"/>
                <w:sz w:val="21"/>
              </w:rPr>
              <w:t xml:space="preserve">021-58781234 </w:t>
            </w:r>
          </w:p>
        </w:tc>
      </w:tr>
      <w:tr w:rsidR="000F4E0A" w:rsidRPr="000F4E0A" w:rsidTr="009F1ABF">
        <w:trPr>
          <w:divId w:val="1372606826"/>
        </w:trPr>
        <w:tc>
          <w:tcPr>
            <w:tcW w:w="2302" w:type="dxa"/>
            <w:shd w:val="clear" w:color="auto" w:fill="auto"/>
            <w:hideMark/>
          </w:tcPr>
          <w:p w:rsidR="000F4E0A" w:rsidRPr="000F4E0A" w:rsidRDefault="000F4E0A">
            <w:pPr>
              <w:pStyle w:val="a3"/>
              <w:rPr>
                <w:sz w:val="21"/>
              </w:rPr>
            </w:pPr>
            <w:r w:rsidRPr="000F4E0A">
              <w:rPr>
                <w:rFonts w:hint="eastAsia"/>
                <w:sz w:val="21"/>
              </w:rPr>
              <w:t xml:space="preserve">传真： </w:t>
            </w:r>
          </w:p>
        </w:tc>
        <w:tc>
          <w:tcPr>
            <w:tcW w:w="6051" w:type="dxa"/>
            <w:shd w:val="clear" w:color="auto" w:fill="auto"/>
            <w:hideMark/>
          </w:tcPr>
          <w:p w:rsidR="000F4E0A" w:rsidRPr="000F4E0A" w:rsidRDefault="000F4E0A">
            <w:pPr>
              <w:pStyle w:val="a3"/>
              <w:rPr>
                <w:sz w:val="21"/>
              </w:rPr>
            </w:pPr>
            <w:r w:rsidRPr="000F4E0A">
              <w:rPr>
                <w:rFonts w:hint="eastAsia"/>
                <w:sz w:val="21"/>
              </w:rPr>
              <w:t xml:space="preserve">021-58408483 </w:t>
            </w:r>
          </w:p>
        </w:tc>
      </w:tr>
      <w:tr w:rsidR="000F4E0A" w:rsidRPr="000F4E0A" w:rsidTr="009F1ABF">
        <w:trPr>
          <w:divId w:val="1372606826"/>
        </w:trPr>
        <w:tc>
          <w:tcPr>
            <w:tcW w:w="2302" w:type="dxa"/>
            <w:shd w:val="clear" w:color="auto" w:fill="auto"/>
            <w:hideMark/>
          </w:tcPr>
          <w:p w:rsidR="000F4E0A" w:rsidRPr="000F4E0A" w:rsidRDefault="000F4E0A">
            <w:pPr>
              <w:pStyle w:val="a3"/>
              <w:rPr>
                <w:sz w:val="21"/>
              </w:rPr>
            </w:pPr>
            <w:r w:rsidRPr="000F4E0A">
              <w:rPr>
                <w:rFonts w:hint="eastAsia"/>
                <w:sz w:val="21"/>
              </w:rPr>
              <w:t xml:space="preserve">客户服务电话： </w:t>
            </w:r>
          </w:p>
        </w:tc>
        <w:tc>
          <w:tcPr>
            <w:tcW w:w="6051" w:type="dxa"/>
            <w:shd w:val="clear" w:color="auto" w:fill="auto"/>
            <w:hideMark/>
          </w:tcPr>
          <w:p w:rsidR="000F4E0A" w:rsidRPr="000F4E0A" w:rsidRDefault="000F4E0A">
            <w:pPr>
              <w:pStyle w:val="a3"/>
              <w:rPr>
                <w:sz w:val="21"/>
              </w:rPr>
            </w:pPr>
            <w:r w:rsidRPr="000F4E0A">
              <w:rPr>
                <w:rFonts w:hint="eastAsia"/>
                <w:sz w:val="21"/>
              </w:rPr>
              <w:t xml:space="preserve">95559 </w:t>
            </w:r>
          </w:p>
        </w:tc>
      </w:tr>
      <w:tr w:rsidR="000F4E0A" w:rsidRPr="000F4E0A" w:rsidTr="009F1ABF">
        <w:trPr>
          <w:divId w:val="1372606826"/>
        </w:trPr>
        <w:tc>
          <w:tcPr>
            <w:tcW w:w="2302" w:type="dxa"/>
            <w:shd w:val="clear" w:color="auto" w:fill="auto"/>
            <w:hideMark/>
          </w:tcPr>
          <w:p w:rsidR="000F4E0A" w:rsidRPr="000F4E0A" w:rsidRDefault="000F4E0A">
            <w:pPr>
              <w:pStyle w:val="a3"/>
              <w:rPr>
                <w:sz w:val="21"/>
              </w:rPr>
            </w:pPr>
            <w:r w:rsidRPr="000F4E0A">
              <w:rPr>
                <w:rFonts w:hint="eastAsia"/>
                <w:sz w:val="21"/>
              </w:rPr>
              <w:t xml:space="preserve">网址： </w:t>
            </w:r>
          </w:p>
        </w:tc>
        <w:tc>
          <w:tcPr>
            <w:tcW w:w="6051" w:type="dxa"/>
            <w:shd w:val="clear" w:color="auto" w:fill="auto"/>
            <w:hideMark/>
          </w:tcPr>
          <w:p w:rsidR="000F4E0A" w:rsidRPr="000F4E0A" w:rsidRDefault="000F4E0A">
            <w:pPr>
              <w:pStyle w:val="a3"/>
              <w:rPr>
                <w:sz w:val="21"/>
              </w:rPr>
            </w:pPr>
            <w:r w:rsidRPr="000F4E0A">
              <w:rPr>
                <w:rFonts w:hint="eastAsia"/>
                <w:sz w:val="21"/>
              </w:rPr>
              <w:t xml:space="preserve">http://www.bankcomm.com/ </w:t>
            </w:r>
          </w:p>
        </w:tc>
      </w:tr>
    </w:tbl>
    <w:p w:rsidR="000F4E0A" w:rsidRPr="000F4E0A" w:rsidRDefault="000F4E0A">
      <w:pPr>
        <w:pStyle w:val="a3"/>
        <w:spacing w:before="0" w:beforeAutospacing="0" w:after="0" w:afterAutospacing="0" w:line="360" w:lineRule="auto"/>
        <w:ind w:firstLine="420"/>
        <w:divId w:val="1372606826"/>
        <w:rPr>
          <w:sz w:val="21"/>
          <w:szCs w:val="21"/>
        </w:rPr>
      </w:pPr>
      <w:r w:rsidRPr="000F4E0A">
        <w:rPr>
          <w:rFonts w:hint="eastAsia"/>
          <w:b/>
          <w:bCs/>
          <w:sz w:val="21"/>
          <w:szCs w:val="21"/>
        </w:rPr>
        <w:t>(6)招商银行股份有限公司</w:t>
      </w:r>
    </w:p>
    <w:tbl>
      <w:tblPr>
        <w:tblStyle w:val="a8"/>
        <w:tblW w:w="8353" w:type="dxa"/>
        <w:tblLook w:val="04A0" w:firstRow="1" w:lastRow="0" w:firstColumn="1" w:lastColumn="0" w:noHBand="0" w:noVBand="1"/>
      </w:tblPr>
      <w:tblGrid>
        <w:gridCol w:w="2302"/>
        <w:gridCol w:w="6051"/>
      </w:tblGrid>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注册地址：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深圳市福田区深南大道7088号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办公地址：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深圳市福田区深南大道7088号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法定代表人：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李建红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联系人：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邓炯鹏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0755－83198888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传真：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0755－83195049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客户服务电话：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95555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网址：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http://www.cmbchina.com/ </w:t>
            </w:r>
          </w:p>
        </w:tc>
      </w:tr>
    </w:tbl>
    <w:p w:rsidR="000F4E0A" w:rsidRPr="000F4E0A" w:rsidRDefault="000F4E0A">
      <w:pPr>
        <w:pStyle w:val="a3"/>
        <w:spacing w:before="0" w:beforeAutospacing="0" w:after="0" w:afterAutospacing="0" w:line="360" w:lineRule="auto"/>
        <w:ind w:firstLine="420"/>
        <w:divId w:val="1372606826"/>
        <w:rPr>
          <w:sz w:val="21"/>
          <w:szCs w:val="21"/>
        </w:rPr>
      </w:pPr>
      <w:r w:rsidRPr="000F4E0A">
        <w:rPr>
          <w:rFonts w:hint="eastAsia"/>
          <w:b/>
          <w:bCs/>
          <w:sz w:val="21"/>
          <w:szCs w:val="21"/>
        </w:rPr>
        <w:t>(7)中信银行股份有限公司</w:t>
      </w:r>
    </w:p>
    <w:tbl>
      <w:tblPr>
        <w:tblStyle w:val="a8"/>
        <w:tblW w:w="8353" w:type="dxa"/>
        <w:tblLook w:val="04A0" w:firstRow="1" w:lastRow="0" w:firstColumn="1" w:lastColumn="0" w:noHBand="0" w:noVBand="1"/>
      </w:tblPr>
      <w:tblGrid>
        <w:gridCol w:w="2312"/>
        <w:gridCol w:w="6041"/>
      </w:tblGrid>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注册地址：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北京市东城区朝阳门北大街8号富华大厦C座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办公地址：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北京市东城区朝阳门北大街9号文化大厦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法定代表人： </w:t>
            </w:r>
          </w:p>
        </w:tc>
        <w:tc>
          <w:tcPr>
            <w:tcW w:w="7440" w:type="dxa"/>
            <w:shd w:val="clear" w:color="auto" w:fill="auto"/>
            <w:hideMark/>
          </w:tcPr>
          <w:p w:rsidR="000F4E0A" w:rsidRPr="000F4E0A" w:rsidRDefault="000F4E0A">
            <w:pPr>
              <w:pStyle w:val="a3"/>
              <w:rPr>
                <w:sz w:val="21"/>
              </w:rPr>
            </w:pPr>
            <w:proofErr w:type="gramStart"/>
            <w:r w:rsidRPr="000F4E0A">
              <w:rPr>
                <w:rFonts w:hint="eastAsia"/>
                <w:sz w:val="21"/>
              </w:rPr>
              <w:t>李庆萍</w:t>
            </w:r>
            <w:proofErr w:type="gramEnd"/>
            <w:r w:rsidRPr="000F4E0A">
              <w:rPr>
                <w:rFonts w:hint="eastAsia"/>
                <w:sz w:val="21"/>
              </w:rPr>
              <w:t xml:space="preserve">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联系人： </w:t>
            </w:r>
          </w:p>
        </w:tc>
        <w:tc>
          <w:tcPr>
            <w:tcW w:w="7440" w:type="dxa"/>
            <w:shd w:val="clear" w:color="auto" w:fill="auto"/>
            <w:hideMark/>
          </w:tcPr>
          <w:p w:rsidR="000F4E0A" w:rsidRPr="000F4E0A" w:rsidRDefault="000F4E0A">
            <w:pPr>
              <w:pStyle w:val="a3"/>
              <w:rPr>
                <w:sz w:val="21"/>
              </w:rPr>
            </w:pPr>
            <w:proofErr w:type="gramStart"/>
            <w:r w:rsidRPr="000F4E0A">
              <w:rPr>
                <w:rFonts w:hint="eastAsia"/>
                <w:sz w:val="21"/>
              </w:rPr>
              <w:t>廉赵峰</w:t>
            </w:r>
            <w:proofErr w:type="gramEnd"/>
            <w:r w:rsidRPr="000F4E0A">
              <w:rPr>
                <w:rFonts w:hint="eastAsia"/>
                <w:sz w:val="21"/>
              </w:rPr>
              <w:t xml:space="preserve">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传真：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010－89937369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客户服务电话：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95558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网址：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http://bank.ecitic.com/ </w:t>
            </w:r>
          </w:p>
        </w:tc>
      </w:tr>
    </w:tbl>
    <w:p w:rsidR="000F4E0A" w:rsidRPr="000F4E0A" w:rsidRDefault="000F4E0A">
      <w:pPr>
        <w:pStyle w:val="a3"/>
        <w:spacing w:before="0" w:beforeAutospacing="0" w:after="0" w:afterAutospacing="0" w:line="360" w:lineRule="auto"/>
        <w:ind w:firstLine="420"/>
        <w:divId w:val="1372606826"/>
        <w:rPr>
          <w:sz w:val="21"/>
          <w:szCs w:val="21"/>
        </w:rPr>
      </w:pPr>
      <w:r w:rsidRPr="000F4E0A">
        <w:rPr>
          <w:rFonts w:hint="eastAsia"/>
          <w:b/>
          <w:bCs/>
          <w:sz w:val="21"/>
          <w:szCs w:val="21"/>
        </w:rPr>
        <w:t>(8)上海浦东发展银行股份有限公司</w:t>
      </w:r>
    </w:p>
    <w:tbl>
      <w:tblPr>
        <w:tblStyle w:val="a8"/>
        <w:tblW w:w="8353" w:type="dxa"/>
        <w:tblLook w:val="04A0" w:firstRow="1" w:lastRow="0" w:firstColumn="1" w:lastColumn="0" w:noHBand="0" w:noVBand="1"/>
      </w:tblPr>
      <w:tblGrid>
        <w:gridCol w:w="2322"/>
        <w:gridCol w:w="6031"/>
      </w:tblGrid>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注册地址：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上海市中山东一路12号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办公地址：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上海市北京东路689号东银大厦25楼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法定代表人：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高国富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联系人：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吴斌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021－61618888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传真：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021－63602431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客户服务电话：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95528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网址：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http://www.spdb.com.cn </w:t>
            </w:r>
          </w:p>
        </w:tc>
      </w:tr>
    </w:tbl>
    <w:p w:rsidR="000F4E0A" w:rsidRPr="000F4E0A" w:rsidRDefault="000F4E0A">
      <w:pPr>
        <w:pStyle w:val="a3"/>
        <w:spacing w:before="0" w:beforeAutospacing="0" w:after="0" w:afterAutospacing="0" w:line="360" w:lineRule="auto"/>
        <w:ind w:firstLine="420"/>
        <w:divId w:val="1372606826"/>
        <w:rPr>
          <w:sz w:val="21"/>
          <w:szCs w:val="21"/>
        </w:rPr>
      </w:pPr>
      <w:r w:rsidRPr="000F4E0A">
        <w:rPr>
          <w:rFonts w:hint="eastAsia"/>
          <w:b/>
          <w:bCs/>
          <w:sz w:val="21"/>
          <w:szCs w:val="21"/>
        </w:rPr>
        <w:t>(9)兴业银行股份有限公司</w:t>
      </w:r>
    </w:p>
    <w:tbl>
      <w:tblPr>
        <w:tblStyle w:val="a8"/>
        <w:tblW w:w="8353" w:type="dxa"/>
        <w:tblLook w:val="04A0" w:firstRow="1" w:lastRow="0" w:firstColumn="1" w:lastColumn="0" w:noHBand="0" w:noVBand="1"/>
      </w:tblPr>
      <w:tblGrid>
        <w:gridCol w:w="2392"/>
        <w:gridCol w:w="5961"/>
      </w:tblGrid>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lastRenderedPageBreak/>
              <w:t xml:space="preserve">注册地址：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福州市湖东路154号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办公地址：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上海市江宁路168号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法定代表人：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高建平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联系人：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曾鸣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021-52629999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客户服务电话：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95561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网址：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www.cib.com.cn </w:t>
            </w:r>
          </w:p>
        </w:tc>
      </w:tr>
    </w:tbl>
    <w:p w:rsidR="000F4E0A" w:rsidRPr="000F4E0A" w:rsidRDefault="000F4E0A">
      <w:pPr>
        <w:pStyle w:val="a3"/>
        <w:spacing w:before="0" w:beforeAutospacing="0" w:after="0" w:afterAutospacing="0" w:line="360" w:lineRule="auto"/>
        <w:ind w:firstLine="420"/>
        <w:divId w:val="1372606826"/>
        <w:rPr>
          <w:sz w:val="21"/>
          <w:szCs w:val="21"/>
        </w:rPr>
      </w:pPr>
      <w:r w:rsidRPr="000F4E0A">
        <w:rPr>
          <w:rFonts w:hint="eastAsia"/>
          <w:b/>
          <w:bCs/>
          <w:sz w:val="21"/>
          <w:szCs w:val="21"/>
        </w:rPr>
        <w:t>(10)中国光大银行股份有限公司</w:t>
      </w:r>
    </w:p>
    <w:tbl>
      <w:tblPr>
        <w:tblStyle w:val="a8"/>
        <w:tblW w:w="8353" w:type="dxa"/>
        <w:tblLook w:val="04A0" w:firstRow="1" w:lastRow="0" w:firstColumn="1" w:lastColumn="0" w:noHBand="0" w:noVBand="1"/>
      </w:tblPr>
      <w:tblGrid>
        <w:gridCol w:w="2322"/>
        <w:gridCol w:w="6031"/>
      </w:tblGrid>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注册地址：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北京市西城区太平桥大街25号、甲25号中国光大中心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办公地址：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北京市西城区太平桥大街25号光大中心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法定代表人：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李晓鹏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联系人：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朱红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电话： </w:t>
            </w:r>
          </w:p>
        </w:tc>
        <w:tc>
          <w:tcPr>
            <w:tcW w:w="7440" w:type="dxa"/>
            <w:shd w:val="clear" w:color="auto" w:fill="auto"/>
            <w:hideMark/>
          </w:tcPr>
          <w:p w:rsidR="000F4E0A" w:rsidRPr="000F4E0A" w:rsidRDefault="000F4E0A">
            <w:pPr>
              <w:pStyle w:val="a3"/>
              <w:rPr>
                <w:sz w:val="21"/>
              </w:rPr>
            </w:pPr>
            <w:r w:rsidRPr="000F4E0A">
              <w:rPr>
                <w:rFonts w:hint="eastAsia"/>
                <w:sz w:val="21"/>
              </w:rPr>
              <w:t>010－63636153</w:t>
            </w:r>
            <w:r w:rsidR="008D77E9">
              <w:rPr>
                <w:sz w:val="21"/>
              </w:rPr>
              <w:t xml:space="preserve"> </w:t>
            </w:r>
            <w:r w:rsidRPr="000F4E0A">
              <w:rPr>
                <w:rFonts w:hint="eastAsia"/>
                <w:sz w:val="21"/>
              </w:rPr>
              <w:t xml:space="preserve">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传真：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010－63636157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客户服务电话：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95595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网址：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http://www.cebbank.com </w:t>
            </w:r>
          </w:p>
        </w:tc>
      </w:tr>
    </w:tbl>
    <w:p w:rsidR="000F4E0A" w:rsidRPr="000F4E0A" w:rsidRDefault="000F4E0A">
      <w:pPr>
        <w:pStyle w:val="a3"/>
        <w:spacing w:before="0" w:beforeAutospacing="0" w:after="0" w:afterAutospacing="0" w:line="360" w:lineRule="auto"/>
        <w:ind w:firstLine="420"/>
        <w:divId w:val="1372606826"/>
        <w:rPr>
          <w:sz w:val="21"/>
          <w:szCs w:val="21"/>
        </w:rPr>
      </w:pPr>
      <w:r w:rsidRPr="000F4E0A">
        <w:rPr>
          <w:rFonts w:hint="eastAsia"/>
          <w:b/>
          <w:bCs/>
          <w:sz w:val="21"/>
          <w:szCs w:val="21"/>
        </w:rPr>
        <w:t>(11)中国民生银行股份有限公司</w:t>
      </w:r>
    </w:p>
    <w:tbl>
      <w:tblPr>
        <w:tblStyle w:val="a8"/>
        <w:tblW w:w="8353" w:type="dxa"/>
        <w:tblLook w:val="04A0" w:firstRow="1" w:lastRow="0" w:firstColumn="1" w:lastColumn="0" w:noHBand="0" w:noVBand="1"/>
      </w:tblPr>
      <w:tblGrid>
        <w:gridCol w:w="2312"/>
        <w:gridCol w:w="6041"/>
      </w:tblGrid>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注册地址：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北京市西城区复兴门内大街2号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办公地址：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北京市西城区复兴门内大街2号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法定代表人：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洪崎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联系人：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王继伟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010－58560666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传真：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010－57092611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客户服务电话：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95568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网址：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http://www.cmbc.com.cn/ </w:t>
            </w:r>
          </w:p>
        </w:tc>
      </w:tr>
    </w:tbl>
    <w:p w:rsidR="000F4E0A" w:rsidRPr="000F4E0A" w:rsidRDefault="000F4E0A">
      <w:pPr>
        <w:pStyle w:val="a3"/>
        <w:spacing w:before="0" w:beforeAutospacing="0" w:after="0" w:afterAutospacing="0" w:line="360" w:lineRule="auto"/>
        <w:ind w:firstLine="420"/>
        <w:divId w:val="1372606826"/>
        <w:rPr>
          <w:sz w:val="21"/>
          <w:szCs w:val="21"/>
        </w:rPr>
      </w:pPr>
      <w:r w:rsidRPr="000F4E0A">
        <w:rPr>
          <w:rFonts w:hint="eastAsia"/>
          <w:b/>
          <w:bCs/>
          <w:sz w:val="21"/>
          <w:szCs w:val="21"/>
        </w:rPr>
        <w:t>(12)中国邮政储蓄银行股份有限公司</w:t>
      </w:r>
    </w:p>
    <w:tbl>
      <w:tblPr>
        <w:tblStyle w:val="a8"/>
        <w:tblW w:w="8353" w:type="dxa"/>
        <w:tblLook w:val="04A0" w:firstRow="1" w:lastRow="0" w:firstColumn="1" w:lastColumn="0" w:noHBand="0" w:noVBand="1"/>
      </w:tblPr>
      <w:tblGrid>
        <w:gridCol w:w="2350"/>
        <w:gridCol w:w="6003"/>
      </w:tblGrid>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注册地址：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北京市西城区金融大街3号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办公地址：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北京市西城区金融大街3号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法定代表人：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张金良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联系人：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陈春林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传真：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010－68858117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客户服务电话：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95580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网址：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http://www.psbc.com </w:t>
            </w:r>
          </w:p>
        </w:tc>
      </w:tr>
    </w:tbl>
    <w:p w:rsidR="000F4E0A" w:rsidRPr="000F4E0A" w:rsidRDefault="000F4E0A">
      <w:pPr>
        <w:pStyle w:val="a3"/>
        <w:spacing w:before="0" w:beforeAutospacing="0" w:after="0" w:afterAutospacing="0" w:line="360" w:lineRule="auto"/>
        <w:ind w:firstLine="420"/>
        <w:divId w:val="1372606826"/>
        <w:rPr>
          <w:sz w:val="21"/>
          <w:szCs w:val="21"/>
        </w:rPr>
      </w:pPr>
      <w:r w:rsidRPr="000F4E0A">
        <w:rPr>
          <w:rFonts w:hint="eastAsia"/>
          <w:b/>
          <w:bCs/>
          <w:sz w:val="21"/>
          <w:szCs w:val="21"/>
        </w:rPr>
        <w:t>(13)北京银行股份有限公司</w:t>
      </w:r>
    </w:p>
    <w:tbl>
      <w:tblPr>
        <w:tblStyle w:val="a8"/>
        <w:tblW w:w="8353" w:type="dxa"/>
        <w:tblLook w:val="04A0" w:firstRow="1" w:lastRow="0" w:firstColumn="1" w:lastColumn="0" w:noHBand="0" w:noVBand="1"/>
      </w:tblPr>
      <w:tblGrid>
        <w:gridCol w:w="2208"/>
        <w:gridCol w:w="6145"/>
      </w:tblGrid>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注册地址：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北京市西城区金融大街甲17号首层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办公地址：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北京市西城区金融大街丙17号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法定代表人：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张东宁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联系人：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周黎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传真：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010－66226045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客户服务电话：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95526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网址：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http://www.bankofbeijing.com.cn/ </w:t>
            </w:r>
          </w:p>
        </w:tc>
      </w:tr>
    </w:tbl>
    <w:p w:rsidR="000F4E0A" w:rsidRPr="000F4E0A" w:rsidRDefault="000F4E0A">
      <w:pPr>
        <w:pStyle w:val="a3"/>
        <w:spacing w:before="0" w:beforeAutospacing="0" w:after="0" w:afterAutospacing="0" w:line="360" w:lineRule="auto"/>
        <w:ind w:firstLine="420"/>
        <w:divId w:val="1372606826"/>
        <w:rPr>
          <w:sz w:val="21"/>
          <w:szCs w:val="21"/>
        </w:rPr>
      </w:pPr>
      <w:r w:rsidRPr="000F4E0A">
        <w:rPr>
          <w:rFonts w:hint="eastAsia"/>
          <w:b/>
          <w:bCs/>
          <w:sz w:val="21"/>
          <w:szCs w:val="21"/>
        </w:rPr>
        <w:lastRenderedPageBreak/>
        <w:t>(14)华夏银行股份有限公司</w:t>
      </w:r>
    </w:p>
    <w:tbl>
      <w:tblPr>
        <w:tblStyle w:val="a8"/>
        <w:tblW w:w="8353" w:type="dxa"/>
        <w:tblLook w:val="04A0" w:firstRow="1" w:lastRow="0" w:firstColumn="1" w:lastColumn="0" w:noHBand="0" w:noVBand="1"/>
      </w:tblPr>
      <w:tblGrid>
        <w:gridCol w:w="2322"/>
        <w:gridCol w:w="6031"/>
      </w:tblGrid>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注册地址：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北京市东城区建国门内大街22号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办公地址：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北京市东城区建国门内大街22号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法定代表人：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李民吉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联系人：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郑鹏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010－85238667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传真：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010－85238680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客户服务电话：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95577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网址：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http://www.hxb.com.cn/ </w:t>
            </w:r>
          </w:p>
        </w:tc>
      </w:tr>
    </w:tbl>
    <w:p w:rsidR="000F4E0A" w:rsidRPr="000F4E0A" w:rsidRDefault="000F4E0A">
      <w:pPr>
        <w:pStyle w:val="a3"/>
        <w:spacing w:before="0" w:beforeAutospacing="0" w:after="0" w:afterAutospacing="0" w:line="360" w:lineRule="auto"/>
        <w:ind w:firstLine="420"/>
        <w:divId w:val="1372606826"/>
        <w:rPr>
          <w:sz w:val="21"/>
          <w:szCs w:val="21"/>
        </w:rPr>
      </w:pPr>
      <w:r w:rsidRPr="000F4E0A">
        <w:rPr>
          <w:rFonts w:hint="eastAsia"/>
          <w:b/>
          <w:bCs/>
          <w:sz w:val="21"/>
          <w:szCs w:val="21"/>
        </w:rPr>
        <w:t>(15)上海银行股份有限公司</w:t>
      </w:r>
    </w:p>
    <w:tbl>
      <w:tblPr>
        <w:tblStyle w:val="a8"/>
        <w:tblW w:w="8353" w:type="dxa"/>
        <w:tblLook w:val="04A0" w:firstRow="1" w:lastRow="0" w:firstColumn="1" w:lastColumn="0" w:noHBand="0" w:noVBand="1"/>
      </w:tblPr>
      <w:tblGrid>
        <w:gridCol w:w="2408"/>
        <w:gridCol w:w="5945"/>
      </w:tblGrid>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注册地址： </w:t>
            </w:r>
          </w:p>
        </w:tc>
        <w:tc>
          <w:tcPr>
            <w:tcW w:w="7440" w:type="dxa"/>
            <w:shd w:val="clear" w:color="auto" w:fill="auto"/>
            <w:hideMark/>
          </w:tcPr>
          <w:p w:rsidR="000F4E0A" w:rsidRPr="000F4E0A" w:rsidRDefault="000F4E0A">
            <w:pPr>
              <w:pStyle w:val="a3"/>
              <w:rPr>
                <w:sz w:val="21"/>
              </w:rPr>
            </w:pPr>
            <w:r w:rsidRPr="000F4E0A">
              <w:rPr>
                <w:rFonts w:hint="eastAsia"/>
                <w:sz w:val="21"/>
              </w:rPr>
              <w:t>上海市浦东</w:t>
            </w:r>
            <w:proofErr w:type="gramStart"/>
            <w:r w:rsidRPr="000F4E0A">
              <w:rPr>
                <w:rFonts w:hint="eastAsia"/>
                <w:sz w:val="21"/>
              </w:rPr>
              <w:t>新区银</w:t>
            </w:r>
            <w:proofErr w:type="gramEnd"/>
            <w:r w:rsidRPr="000F4E0A">
              <w:rPr>
                <w:rFonts w:hint="eastAsia"/>
                <w:sz w:val="21"/>
              </w:rPr>
              <w:t xml:space="preserve">城中路168号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办公地址： </w:t>
            </w:r>
          </w:p>
        </w:tc>
        <w:tc>
          <w:tcPr>
            <w:tcW w:w="7440" w:type="dxa"/>
            <w:shd w:val="clear" w:color="auto" w:fill="auto"/>
            <w:hideMark/>
          </w:tcPr>
          <w:p w:rsidR="000F4E0A" w:rsidRPr="000F4E0A" w:rsidRDefault="000F4E0A">
            <w:pPr>
              <w:pStyle w:val="a3"/>
              <w:rPr>
                <w:sz w:val="21"/>
              </w:rPr>
            </w:pPr>
            <w:r w:rsidRPr="000F4E0A">
              <w:rPr>
                <w:rFonts w:hint="eastAsia"/>
                <w:sz w:val="21"/>
              </w:rPr>
              <w:t>上海市浦东</w:t>
            </w:r>
            <w:proofErr w:type="gramStart"/>
            <w:r w:rsidRPr="000F4E0A">
              <w:rPr>
                <w:rFonts w:hint="eastAsia"/>
                <w:sz w:val="21"/>
              </w:rPr>
              <w:t>新区银</w:t>
            </w:r>
            <w:proofErr w:type="gramEnd"/>
            <w:r w:rsidRPr="000F4E0A">
              <w:rPr>
                <w:rFonts w:hint="eastAsia"/>
                <w:sz w:val="21"/>
              </w:rPr>
              <w:t xml:space="preserve">城中路168号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法定代表人：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范一飞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联系人：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汤征程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021-68475521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传真：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021-68476497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客户服务电话：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95594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网址：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www.bosc.cn </w:t>
            </w:r>
          </w:p>
        </w:tc>
      </w:tr>
    </w:tbl>
    <w:p w:rsidR="000F4E0A" w:rsidRPr="000F4E0A" w:rsidRDefault="000F4E0A">
      <w:pPr>
        <w:pStyle w:val="a3"/>
        <w:spacing w:before="0" w:beforeAutospacing="0" w:after="0" w:afterAutospacing="0" w:line="360" w:lineRule="auto"/>
        <w:ind w:firstLine="420"/>
        <w:divId w:val="1372606826"/>
        <w:rPr>
          <w:sz w:val="21"/>
          <w:szCs w:val="21"/>
        </w:rPr>
      </w:pPr>
      <w:r w:rsidRPr="000F4E0A">
        <w:rPr>
          <w:rFonts w:hint="eastAsia"/>
          <w:b/>
          <w:bCs/>
          <w:sz w:val="21"/>
          <w:szCs w:val="21"/>
        </w:rPr>
        <w:t>(16)广发银行股份有限公司</w:t>
      </w:r>
    </w:p>
    <w:tbl>
      <w:tblPr>
        <w:tblStyle w:val="a8"/>
        <w:tblW w:w="8353" w:type="dxa"/>
        <w:tblLook w:val="04A0" w:firstRow="1" w:lastRow="0" w:firstColumn="1" w:lastColumn="0" w:noHBand="0" w:noVBand="1"/>
      </w:tblPr>
      <w:tblGrid>
        <w:gridCol w:w="2269"/>
        <w:gridCol w:w="6084"/>
      </w:tblGrid>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注册地址：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广州市越秀区农林下路83号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办公地址：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广州市越秀区农林下路83号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法定代表人： </w:t>
            </w:r>
          </w:p>
        </w:tc>
        <w:tc>
          <w:tcPr>
            <w:tcW w:w="7440" w:type="dxa"/>
            <w:shd w:val="clear" w:color="auto" w:fill="auto"/>
            <w:hideMark/>
          </w:tcPr>
          <w:p w:rsidR="000F4E0A" w:rsidRPr="000F4E0A" w:rsidRDefault="000F4E0A">
            <w:pPr>
              <w:pStyle w:val="a3"/>
              <w:rPr>
                <w:sz w:val="21"/>
              </w:rPr>
            </w:pPr>
            <w:proofErr w:type="gramStart"/>
            <w:r w:rsidRPr="000F4E0A">
              <w:rPr>
                <w:rFonts w:hint="eastAsia"/>
                <w:sz w:val="21"/>
              </w:rPr>
              <w:t>王滨</w:t>
            </w:r>
            <w:proofErr w:type="gramEnd"/>
            <w:r w:rsidRPr="000F4E0A">
              <w:rPr>
                <w:rFonts w:hint="eastAsia"/>
                <w:sz w:val="21"/>
              </w:rPr>
              <w:t xml:space="preserve">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联系人：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陈泾渭/刘伟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020-38321497/020-38322566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传真：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020-38321676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客户服务电话：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4008308003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网址：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http://www.cgbchina.com.cn/ </w:t>
            </w:r>
          </w:p>
        </w:tc>
      </w:tr>
    </w:tbl>
    <w:p w:rsidR="000F4E0A" w:rsidRPr="000F4E0A" w:rsidRDefault="000F4E0A">
      <w:pPr>
        <w:pStyle w:val="a3"/>
        <w:spacing w:before="0" w:beforeAutospacing="0" w:after="0" w:afterAutospacing="0" w:line="360" w:lineRule="auto"/>
        <w:ind w:firstLine="420"/>
        <w:divId w:val="1372606826"/>
        <w:rPr>
          <w:sz w:val="21"/>
          <w:szCs w:val="21"/>
        </w:rPr>
      </w:pPr>
      <w:r w:rsidRPr="000F4E0A">
        <w:rPr>
          <w:rFonts w:hint="eastAsia"/>
          <w:b/>
          <w:bCs/>
          <w:sz w:val="21"/>
          <w:szCs w:val="21"/>
        </w:rPr>
        <w:t>(17)平安银行股份有限公司</w:t>
      </w:r>
    </w:p>
    <w:tbl>
      <w:tblPr>
        <w:tblStyle w:val="a8"/>
        <w:tblW w:w="8353" w:type="dxa"/>
        <w:tblLook w:val="04A0" w:firstRow="1" w:lastRow="0" w:firstColumn="1" w:lastColumn="0" w:noHBand="0" w:noVBand="1"/>
      </w:tblPr>
      <w:tblGrid>
        <w:gridCol w:w="2322"/>
        <w:gridCol w:w="6031"/>
      </w:tblGrid>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注册地址：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深圳市深南东路5047号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办公地址：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深圳市深南东路5047号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法定代表人：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谢永林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联系人：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施艺帆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021-50979384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传真：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021-50979507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客户服务电话：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95511-3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网址：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http://bank.pingan.com </w:t>
            </w:r>
          </w:p>
        </w:tc>
      </w:tr>
    </w:tbl>
    <w:p w:rsidR="000F4E0A" w:rsidRPr="000F4E0A" w:rsidRDefault="000F4E0A">
      <w:pPr>
        <w:pStyle w:val="a3"/>
        <w:spacing w:before="0" w:beforeAutospacing="0" w:after="0" w:afterAutospacing="0" w:line="360" w:lineRule="auto"/>
        <w:ind w:firstLine="420"/>
        <w:divId w:val="1372606826"/>
        <w:rPr>
          <w:sz w:val="21"/>
          <w:szCs w:val="21"/>
        </w:rPr>
      </w:pPr>
      <w:r w:rsidRPr="000F4E0A">
        <w:rPr>
          <w:rFonts w:hint="eastAsia"/>
          <w:b/>
          <w:bCs/>
          <w:sz w:val="21"/>
          <w:szCs w:val="21"/>
        </w:rPr>
        <w:t>(18)宁波银行股份有限公司</w:t>
      </w:r>
    </w:p>
    <w:tbl>
      <w:tblPr>
        <w:tblStyle w:val="a8"/>
        <w:tblW w:w="8353" w:type="dxa"/>
        <w:tblLook w:val="04A0" w:firstRow="1" w:lastRow="0" w:firstColumn="1" w:lastColumn="0" w:noHBand="0" w:noVBand="1"/>
      </w:tblPr>
      <w:tblGrid>
        <w:gridCol w:w="2322"/>
        <w:gridCol w:w="6031"/>
      </w:tblGrid>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注册地址： </w:t>
            </w:r>
          </w:p>
        </w:tc>
        <w:tc>
          <w:tcPr>
            <w:tcW w:w="7440" w:type="dxa"/>
            <w:shd w:val="clear" w:color="auto" w:fill="auto"/>
            <w:hideMark/>
          </w:tcPr>
          <w:p w:rsidR="000F4E0A" w:rsidRPr="000F4E0A" w:rsidRDefault="000F4E0A">
            <w:pPr>
              <w:pStyle w:val="a3"/>
              <w:rPr>
                <w:sz w:val="21"/>
              </w:rPr>
            </w:pPr>
            <w:r w:rsidRPr="000F4E0A">
              <w:rPr>
                <w:rFonts w:hint="eastAsia"/>
                <w:sz w:val="21"/>
              </w:rPr>
              <w:t>宁波市</w:t>
            </w:r>
            <w:proofErr w:type="gramStart"/>
            <w:r w:rsidRPr="000F4E0A">
              <w:rPr>
                <w:rFonts w:hint="eastAsia"/>
                <w:sz w:val="21"/>
              </w:rPr>
              <w:t>鄞</w:t>
            </w:r>
            <w:proofErr w:type="gramEnd"/>
            <w:r w:rsidRPr="000F4E0A">
              <w:rPr>
                <w:rFonts w:hint="eastAsia"/>
                <w:sz w:val="21"/>
              </w:rPr>
              <w:t xml:space="preserve">州区宁南南路700号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办公地址： </w:t>
            </w:r>
          </w:p>
        </w:tc>
        <w:tc>
          <w:tcPr>
            <w:tcW w:w="7440" w:type="dxa"/>
            <w:shd w:val="clear" w:color="auto" w:fill="auto"/>
            <w:hideMark/>
          </w:tcPr>
          <w:p w:rsidR="000F4E0A" w:rsidRPr="000F4E0A" w:rsidRDefault="000F4E0A">
            <w:pPr>
              <w:pStyle w:val="a3"/>
              <w:rPr>
                <w:sz w:val="21"/>
              </w:rPr>
            </w:pPr>
            <w:r w:rsidRPr="000F4E0A">
              <w:rPr>
                <w:rFonts w:hint="eastAsia"/>
                <w:sz w:val="21"/>
              </w:rPr>
              <w:t>宁波市</w:t>
            </w:r>
            <w:proofErr w:type="gramStart"/>
            <w:r w:rsidRPr="000F4E0A">
              <w:rPr>
                <w:rFonts w:hint="eastAsia"/>
                <w:sz w:val="21"/>
              </w:rPr>
              <w:t>鄞</w:t>
            </w:r>
            <w:proofErr w:type="gramEnd"/>
            <w:r w:rsidRPr="000F4E0A">
              <w:rPr>
                <w:rFonts w:hint="eastAsia"/>
                <w:sz w:val="21"/>
              </w:rPr>
              <w:t xml:space="preserve">州区宁南南路700号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法定代表人：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陆华裕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lastRenderedPageBreak/>
              <w:t xml:space="preserve">联系人： </w:t>
            </w:r>
          </w:p>
        </w:tc>
        <w:tc>
          <w:tcPr>
            <w:tcW w:w="7440" w:type="dxa"/>
            <w:shd w:val="clear" w:color="auto" w:fill="auto"/>
            <w:hideMark/>
          </w:tcPr>
          <w:p w:rsidR="000F4E0A" w:rsidRPr="000F4E0A" w:rsidRDefault="000F4E0A">
            <w:pPr>
              <w:pStyle w:val="a3"/>
              <w:rPr>
                <w:sz w:val="21"/>
              </w:rPr>
            </w:pPr>
            <w:proofErr w:type="gramStart"/>
            <w:r w:rsidRPr="000F4E0A">
              <w:rPr>
                <w:rFonts w:hint="eastAsia"/>
                <w:sz w:val="21"/>
              </w:rPr>
              <w:t>胡技勋</w:t>
            </w:r>
            <w:proofErr w:type="gramEnd"/>
            <w:r w:rsidRPr="000F4E0A">
              <w:rPr>
                <w:rFonts w:hint="eastAsia"/>
                <w:sz w:val="21"/>
              </w:rPr>
              <w:t xml:space="preserve">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0574-89068340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传真：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0574-87050024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客户服务电话：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95574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网址：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http://www.nbcb.com.cn </w:t>
            </w:r>
          </w:p>
        </w:tc>
      </w:tr>
    </w:tbl>
    <w:p w:rsidR="000F4E0A" w:rsidRPr="000F4E0A" w:rsidRDefault="000F4E0A">
      <w:pPr>
        <w:pStyle w:val="a3"/>
        <w:spacing w:before="0" w:beforeAutospacing="0" w:after="0" w:afterAutospacing="0" w:line="360" w:lineRule="auto"/>
        <w:ind w:firstLine="420"/>
        <w:divId w:val="1372606826"/>
        <w:rPr>
          <w:sz w:val="21"/>
          <w:szCs w:val="21"/>
        </w:rPr>
      </w:pPr>
      <w:r w:rsidRPr="000F4E0A">
        <w:rPr>
          <w:rFonts w:hint="eastAsia"/>
          <w:b/>
          <w:bCs/>
          <w:sz w:val="21"/>
          <w:szCs w:val="21"/>
        </w:rPr>
        <w:t>(19)上海农村商业银行股份有限公司</w:t>
      </w:r>
    </w:p>
    <w:tbl>
      <w:tblPr>
        <w:tblStyle w:val="a8"/>
        <w:tblW w:w="8353" w:type="dxa"/>
        <w:tblLook w:val="04A0" w:firstRow="1" w:lastRow="0" w:firstColumn="1" w:lastColumn="0" w:noHBand="0" w:noVBand="1"/>
      </w:tblPr>
      <w:tblGrid>
        <w:gridCol w:w="2332"/>
        <w:gridCol w:w="6021"/>
      </w:tblGrid>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注册地址： </w:t>
            </w:r>
          </w:p>
        </w:tc>
        <w:tc>
          <w:tcPr>
            <w:tcW w:w="7440" w:type="dxa"/>
            <w:shd w:val="clear" w:color="auto" w:fill="auto"/>
            <w:hideMark/>
          </w:tcPr>
          <w:p w:rsidR="000F4E0A" w:rsidRPr="000F4E0A" w:rsidRDefault="000F4E0A">
            <w:pPr>
              <w:pStyle w:val="a3"/>
              <w:rPr>
                <w:sz w:val="21"/>
              </w:rPr>
            </w:pPr>
            <w:r w:rsidRPr="000F4E0A">
              <w:rPr>
                <w:rFonts w:hint="eastAsia"/>
                <w:sz w:val="21"/>
              </w:rPr>
              <w:t>上海市浦东</w:t>
            </w:r>
            <w:proofErr w:type="gramStart"/>
            <w:r w:rsidRPr="000F4E0A">
              <w:rPr>
                <w:rFonts w:hint="eastAsia"/>
                <w:sz w:val="21"/>
              </w:rPr>
              <w:t>新区银</w:t>
            </w:r>
            <w:proofErr w:type="gramEnd"/>
            <w:r w:rsidRPr="000F4E0A">
              <w:rPr>
                <w:rFonts w:hint="eastAsia"/>
                <w:sz w:val="21"/>
              </w:rPr>
              <w:t xml:space="preserve">城中路8号15-20楼、22-27楼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办公地址： </w:t>
            </w:r>
          </w:p>
        </w:tc>
        <w:tc>
          <w:tcPr>
            <w:tcW w:w="7440" w:type="dxa"/>
            <w:shd w:val="clear" w:color="auto" w:fill="auto"/>
            <w:hideMark/>
          </w:tcPr>
          <w:p w:rsidR="000F4E0A" w:rsidRPr="000F4E0A" w:rsidRDefault="000F4E0A">
            <w:pPr>
              <w:pStyle w:val="a3"/>
              <w:rPr>
                <w:sz w:val="21"/>
              </w:rPr>
            </w:pPr>
            <w:r w:rsidRPr="000F4E0A">
              <w:rPr>
                <w:rFonts w:hint="eastAsia"/>
                <w:sz w:val="21"/>
              </w:rPr>
              <w:t>上海市浦东</w:t>
            </w:r>
            <w:proofErr w:type="gramStart"/>
            <w:r w:rsidRPr="000F4E0A">
              <w:rPr>
                <w:rFonts w:hint="eastAsia"/>
                <w:sz w:val="21"/>
              </w:rPr>
              <w:t>新区银</w:t>
            </w:r>
            <w:proofErr w:type="gramEnd"/>
            <w:r w:rsidRPr="000F4E0A">
              <w:rPr>
                <w:rFonts w:hint="eastAsia"/>
                <w:sz w:val="21"/>
              </w:rPr>
              <w:t xml:space="preserve">城中路8号15-20楼、22-27楼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法定代表人： </w:t>
            </w:r>
          </w:p>
        </w:tc>
        <w:tc>
          <w:tcPr>
            <w:tcW w:w="7440" w:type="dxa"/>
            <w:shd w:val="clear" w:color="auto" w:fill="auto"/>
            <w:hideMark/>
          </w:tcPr>
          <w:p w:rsidR="000F4E0A" w:rsidRPr="000F4E0A" w:rsidRDefault="000F4E0A">
            <w:pPr>
              <w:pStyle w:val="a3"/>
              <w:rPr>
                <w:sz w:val="21"/>
              </w:rPr>
            </w:pPr>
            <w:proofErr w:type="gramStart"/>
            <w:r w:rsidRPr="000F4E0A">
              <w:rPr>
                <w:rFonts w:hint="eastAsia"/>
                <w:sz w:val="21"/>
              </w:rPr>
              <w:t>冀光恒</w:t>
            </w:r>
            <w:proofErr w:type="gramEnd"/>
            <w:r w:rsidRPr="000F4E0A">
              <w:rPr>
                <w:rFonts w:hint="eastAsia"/>
                <w:sz w:val="21"/>
              </w:rPr>
              <w:t xml:space="preserve">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联系人： </w:t>
            </w:r>
          </w:p>
        </w:tc>
        <w:tc>
          <w:tcPr>
            <w:tcW w:w="7440" w:type="dxa"/>
            <w:shd w:val="clear" w:color="auto" w:fill="auto"/>
            <w:hideMark/>
          </w:tcPr>
          <w:p w:rsidR="000F4E0A" w:rsidRPr="000F4E0A" w:rsidRDefault="000F4E0A">
            <w:pPr>
              <w:pStyle w:val="a3"/>
              <w:rPr>
                <w:sz w:val="21"/>
              </w:rPr>
            </w:pPr>
            <w:proofErr w:type="gramStart"/>
            <w:r w:rsidRPr="000F4E0A">
              <w:rPr>
                <w:rFonts w:hint="eastAsia"/>
                <w:sz w:val="21"/>
              </w:rPr>
              <w:t>施传荣</w:t>
            </w:r>
            <w:proofErr w:type="gramEnd"/>
            <w:r w:rsidRPr="000F4E0A">
              <w:rPr>
                <w:rFonts w:hint="eastAsia"/>
                <w:sz w:val="21"/>
              </w:rPr>
              <w:t xml:space="preserve">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021－38576666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传真：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021－50105124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客户服务电话：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021-962999;4006962999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网址：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http://www.srcb.com/ </w:t>
            </w:r>
          </w:p>
        </w:tc>
      </w:tr>
    </w:tbl>
    <w:p w:rsidR="000F4E0A" w:rsidRPr="000F4E0A" w:rsidRDefault="000F4E0A">
      <w:pPr>
        <w:pStyle w:val="a3"/>
        <w:spacing w:before="0" w:beforeAutospacing="0" w:after="0" w:afterAutospacing="0" w:line="360" w:lineRule="auto"/>
        <w:ind w:firstLine="420"/>
        <w:divId w:val="1372606826"/>
        <w:rPr>
          <w:sz w:val="21"/>
          <w:szCs w:val="21"/>
        </w:rPr>
      </w:pPr>
      <w:r w:rsidRPr="000F4E0A">
        <w:rPr>
          <w:rFonts w:hint="eastAsia"/>
          <w:b/>
          <w:bCs/>
          <w:sz w:val="21"/>
          <w:szCs w:val="21"/>
        </w:rPr>
        <w:t>(20)北京农村商业银行股份有限公司</w:t>
      </w:r>
    </w:p>
    <w:tbl>
      <w:tblPr>
        <w:tblStyle w:val="a8"/>
        <w:tblW w:w="8353" w:type="dxa"/>
        <w:tblLook w:val="04A0" w:firstRow="1" w:lastRow="0" w:firstColumn="1" w:lastColumn="0" w:noHBand="0" w:noVBand="1"/>
      </w:tblPr>
      <w:tblGrid>
        <w:gridCol w:w="2341"/>
        <w:gridCol w:w="6012"/>
      </w:tblGrid>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注册地址：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北京市西城区月坛南街1号院2号楼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办公地址： </w:t>
            </w:r>
          </w:p>
        </w:tc>
        <w:tc>
          <w:tcPr>
            <w:tcW w:w="7440" w:type="dxa"/>
            <w:shd w:val="clear" w:color="auto" w:fill="auto"/>
            <w:hideMark/>
          </w:tcPr>
          <w:p w:rsidR="000F4E0A" w:rsidRPr="000F4E0A" w:rsidRDefault="000F4E0A">
            <w:pPr>
              <w:pStyle w:val="a3"/>
              <w:rPr>
                <w:sz w:val="21"/>
              </w:rPr>
            </w:pPr>
            <w:r w:rsidRPr="000F4E0A">
              <w:rPr>
                <w:rFonts w:hint="eastAsia"/>
                <w:sz w:val="21"/>
              </w:rPr>
              <w:t>北京市西城区月坛南街1号院2号楼</w:t>
            </w:r>
            <w:r w:rsidR="008D77E9">
              <w:rPr>
                <w:sz w:val="21"/>
              </w:rPr>
              <w:t xml:space="preserve"> </w:t>
            </w:r>
            <w:r w:rsidRPr="000F4E0A">
              <w:rPr>
                <w:rFonts w:hint="eastAsia"/>
                <w:sz w:val="21"/>
              </w:rPr>
              <w:t xml:space="preserve">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法定代表人：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王金山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联系人：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鲁娟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010-89198762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传真： </w:t>
            </w:r>
          </w:p>
        </w:tc>
        <w:tc>
          <w:tcPr>
            <w:tcW w:w="7440" w:type="dxa"/>
            <w:shd w:val="clear" w:color="auto" w:fill="auto"/>
            <w:hideMark/>
          </w:tcPr>
          <w:p w:rsidR="000F4E0A" w:rsidRPr="000F4E0A" w:rsidRDefault="000F4E0A">
            <w:pPr>
              <w:pStyle w:val="a3"/>
              <w:rPr>
                <w:sz w:val="21"/>
              </w:rPr>
            </w:pPr>
            <w:r w:rsidRPr="000F4E0A">
              <w:rPr>
                <w:rFonts w:hint="eastAsia"/>
                <w:sz w:val="21"/>
              </w:rPr>
              <w:t>010-89198678</w:t>
            </w:r>
            <w:r w:rsidR="008D77E9">
              <w:rPr>
                <w:sz w:val="21"/>
              </w:rPr>
              <w:t xml:space="preserve"> </w:t>
            </w:r>
            <w:r w:rsidRPr="000F4E0A">
              <w:rPr>
                <w:rFonts w:hint="eastAsia"/>
                <w:sz w:val="21"/>
              </w:rPr>
              <w:t xml:space="preserve">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客户服务电话：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96198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网址：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http://www.bjrcb.com </w:t>
            </w:r>
          </w:p>
        </w:tc>
      </w:tr>
    </w:tbl>
    <w:p w:rsidR="000F4E0A" w:rsidRPr="000F4E0A" w:rsidRDefault="000F4E0A">
      <w:pPr>
        <w:pStyle w:val="a3"/>
        <w:spacing w:before="0" w:beforeAutospacing="0" w:after="0" w:afterAutospacing="0" w:line="360" w:lineRule="auto"/>
        <w:ind w:firstLine="420"/>
        <w:divId w:val="1372606826"/>
        <w:rPr>
          <w:sz w:val="21"/>
          <w:szCs w:val="21"/>
        </w:rPr>
      </w:pPr>
      <w:r w:rsidRPr="000F4E0A">
        <w:rPr>
          <w:rFonts w:hint="eastAsia"/>
          <w:b/>
          <w:bCs/>
          <w:sz w:val="21"/>
          <w:szCs w:val="21"/>
        </w:rPr>
        <w:t>(21)青岛银行股份有限公司</w:t>
      </w:r>
    </w:p>
    <w:tbl>
      <w:tblPr>
        <w:tblStyle w:val="a8"/>
        <w:tblW w:w="8353" w:type="dxa"/>
        <w:tblLook w:val="04A0" w:firstRow="1" w:lastRow="0" w:firstColumn="1" w:lastColumn="0" w:noHBand="0" w:noVBand="1"/>
      </w:tblPr>
      <w:tblGrid>
        <w:gridCol w:w="2341"/>
        <w:gridCol w:w="6012"/>
      </w:tblGrid>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注册地址：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青岛市市南区香港中路68号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办公地址：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青岛市市南区香港中路68号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法定代表人：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郭少泉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联系人： </w:t>
            </w:r>
          </w:p>
        </w:tc>
        <w:tc>
          <w:tcPr>
            <w:tcW w:w="7440" w:type="dxa"/>
            <w:shd w:val="clear" w:color="auto" w:fill="auto"/>
            <w:hideMark/>
          </w:tcPr>
          <w:p w:rsidR="000F4E0A" w:rsidRPr="000F4E0A" w:rsidRDefault="000F4E0A">
            <w:pPr>
              <w:pStyle w:val="a3"/>
              <w:rPr>
                <w:sz w:val="21"/>
              </w:rPr>
            </w:pPr>
            <w:proofErr w:type="gramStart"/>
            <w:r w:rsidRPr="000F4E0A">
              <w:rPr>
                <w:rFonts w:hint="eastAsia"/>
                <w:sz w:val="21"/>
              </w:rPr>
              <w:t>徐伟静</w:t>
            </w:r>
            <w:proofErr w:type="gramEnd"/>
            <w:r w:rsidRPr="000F4E0A">
              <w:rPr>
                <w:rFonts w:hint="eastAsia"/>
                <w:sz w:val="21"/>
              </w:rPr>
              <w:t xml:space="preserve">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0532-68629925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传真： </w:t>
            </w:r>
          </w:p>
        </w:tc>
        <w:tc>
          <w:tcPr>
            <w:tcW w:w="7440" w:type="dxa"/>
            <w:shd w:val="clear" w:color="auto" w:fill="auto"/>
            <w:hideMark/>
          </w:tcPr>
          <w:p w:rsidR="000F4E0A" w:rsidRPr="000F4E0A" w:rsidRDefault="000F4E0A">
            <w:pPr>
              <w:pStyle w:val="a3"/>
              <w:rPr>
                <w:sz w:val="21"/>
              </w:rPr>
            </w:pPr>
            <w:r w:rsidRPr="000F4E0A">
              <w:rPr>
                <w:rFonts w:hint="eastAsia"/>
                <w:sz w:val="21"/>
              </w:rPr>
              <w:t>0532-68629939</w:t>
            </w:r>
            <w:r w:rsidR="008D77E9">
              <w:rPr>
                <w:sz w:val="21"/>
              </w:rPr>
              <w:t xml:space="preserve"> </w:t>
            </w:r>
            <w:r w:rsidRPr="000F4E0A">
              <w:rPr>
                <w:rFonts w:hint="eastAsia"/>
                <w:sz w:val="21"/>
              </w:rPr>
              <w:t xml:space="preserve">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客户服务电话： </w:t>
            </w:r>
          </w:p>
        </w:tc>
        <w:tc>
          <w:tcPr>
            <w:tcW w:w="7440" w:type="dxa"/>
            <w:shd w:val="clear" w:color="auto" w:fill="auto"/>
            <w:hideMark/>
          </w:tcPr>
          <w:p w:rsidR="000F4E0A" w:rsidRPr="000F4E0A" w:rsidRDefault="000F4E0A">
            <w:pPr>
              <w:pStyle w:val="a3"/>
              <w:rPr>
                <w:sz w:val="21"/>
              </w:rPr>
            </w:pPr>
            <w:r w:rsidRPr="000F4E0A">
              <w:rPr>
                <w:rFonts w:hint="eastAsia"/>
                <w:sz w:val="21"/>
              </w:rPr>
              <w:t>96588（青岛）</w:t>
            </w:r>
            <w:r w:rsidR="008D77E9">
              <w:rPr>
                <w:sz w:val="21"/>
              </w:rPr>
              <w:t xml:space="preserve">  </w:t>
            </w:r>
            <w:r w:rsidRPr="000F4E0A">
              <w:rPr>
                <w:rFonts w:hint="eastAsia"/>
                <w:sz w:val="21"/>
              </w:rPr>
              <w:t xml:space="preserve">400-669-6588（全国）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网址：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http://www.qdccb.com </w:t>
            </w:r>
          </w:p>
        </w:tc>
      </w:tr>
    </w:tbl>
    <w:p w:rsidR="000F4E0A" w:rsidRPr="000F4E0A" w:rsidRDefault="000F4E0A">
      <w:pPr>
        <w:pStyle w:val="a3"/>
        <w:spacing w:before="0" w:beforeAutospacing="0" w:after="0" w:afterAutospacing="0" w:line="360" w:lineRule="auto"/>
        <w:ind w:firstLine="420"/>
        <w:divId w:val="1372606826"/>
        <w:rPr>
          <w:sz w:val="21"/>
          <w:szCs w:val="21"/>
        </w:rPr>
      </w:pPr>
      <w:r w:rsidRPr="000F4E0A">
        <w:rPr>
          <w:rFonts w:hint="eastAsia"/>
          <w:b/>
          <w:bCs/>
          <w:sz w:val="21"/>
          <w:szCs w:val="21"/>
        </w:rPr>
        <w:t>(22)徽商银行股份有限公司</w:t>
      </w:r>
    </w:p>
    <w:tbl>
      <w:tblPr>
        <w:tblStyle w:val="a8"/>
        <w:tblW w:w="8353" w:type="dxa"/>
        <w:tblLook w:val="04A0" w:firstRow="1" w:lastRow="0" w:firstColumn="1" w:lastColumn="0" w:noHBand="0" w:noVBand="1"/>
      </w:tblPr>
      <w:tblGrid>
        <w:gridCol w:w="2302"/>
        <w:gridCol w:w="6051"/>
      </w:tblGrid>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注册地址：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合肥市安庆路79号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办公地址：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合肥市安庆路79号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法定代表人：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王晓昕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联系人： </w:t>
            </w:r>
          </w:p>
        </w:tc>
        <w:tc>
          <w:tcPr>
            <w:tcW w:w="7440" w:type="dxa"/>
            <w:shd w:val="clear" w:color="auto" w:fill="auto"/>
            <w:hideMark/>
          </w:tcPr>
          <w:p w:rsidR="000F4E0A" w:rsidRPr="000F4E0A" w:rsidRDefault="000F4E0A">
            <w:pPr>
              <w:pStyle w:val="a3"/>
              <w:rPr>
                <w:sz w:val="21"/>
              </w:rPr>
            </w:pPr>
            <w:proofErr w:type="gramStart"/>
            <w:r w:rsidRPr="000F4E0A">
              <w:rPr>
                <w:rFonts w:hint="eastAsia"/>
                <w:sz w:val="21"/>
              </w:rPr>
              <w:t>叶卓伟</w:t>
            </w:r>
            <w:proofErr w:type="gramEnd"/>
            <w:r w:rsidRPr="000F4E0A">
              <w:rPr>
                <w:rFonts w:hint="eastAsia"/>
                <w:sz w:val="21"/>
              </w:rPr>
              <w:t xml:space="preserve">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0551-2667635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传真：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0551-2667857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客户服务电话：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4008896588(安徽省外)、96588(安徽省内)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网址：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http://www.hsbank.com.cn </w:t>
            </w:r>
          </w:p>
        </w:tc>
      </w:tr>
    </w:tbl>
    <w:p w:rsidR="000F4E0A" w:rsidRPr="000F4E0A" w:rsidRDefault="000F4E0A">
      <w:pPr>
        <w:pStyle w:val="a3"/>
        <w:spacing w:before="0" w:beforeAutospacing="0" w:after="0" w:afterAutospacing="0" w:line="360" w:lineRule="auto"/>
        <w:ind w:firstLine="420"/>
        <w:divId w:val="1372606826"/>
        <w:rPr>
          <w:sz w:val="21"/>
          <w:szCs w:val="21"/>
        </w:rPr>
      </w:pPr>
      <w:r w:rsidRPr="000F4E0A">
        <w:rPr>
          <w:rFonts w:hint="eastAsia"/>
          <w:b/>
          <w:bCs/>
          <w:sz w:val="21"/>
          <w:szCs w:val="21"/>
        </w:rPr>
        <w:lastRenderedPageBreak/>
        <w:t>(23)</w:t>
      </w:r>
      <w:proofErr w:type="gramStart"/>
      <w:r w:rsidRPr="000F4E0A">
        <w:rPr>
          <w:rFonts w:hint="eastAsia"/>
          <w:b/>
          <w:bCs/>
          <w:sz w:val="21"/>
          <w:szCs w:val="21"/>
        </w:rPr>
        <w:t>浙商银行</w:t>
      </w:r>
      <w:proofErr w:type="gramEnd"/>
      <w:r w:rsidRPr="000F4E0A">
        <w:rPr>
          <w:rFonts w:hint="eastAsia"/>
          <w:b/>
          <w:bCs/>
          <w:sz w:val="21"/>
          <w:szCs w:val="21"/>
        </w:rPr>
        <w:t>股份有限公司</w:t>
      </w:r>
    </w:p>
    <w:tbl>
      <w:tblPr>
        <w:tblStyle w:val="a8"/>
        <w:tblW w:w="8353" w:type="dxa"/>
        <w:tblLook w:val="04A0" w:firstRow="1" w:lastRow="0" w:firstColumn="1" w:lastColumn="0" w:noHBand="0" w:noVBand="1"/>
      </w:tblPr>
      <w:tblGrid>
        <w:gridCol w:w="2332"/>
        <w:gridCol w:w="6021"/>
      </w:tblGrid>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注册地址：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浙江省杭州市庆春路288号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办公地址：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浙江省杭州市庆春路288号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法定代表人： </w:t>
            </w:r>
          </w:p>
        </w:tc>
        <w:tc>
          <w:tcPr>
            <w:tcW w:w="7440" w:type="dxa"/>
            <w:shd w:val="clear" w:color="auto" w:fill="auto"/>
            <w:hideMark/>
          </w:tcPr>
          <w:p w:rsidR="000F4E0A" w:rsidRPr="000F4E0A" w:rsidRDefault="000F4E0A">
            <w:pPr>
              <w:pStyle w:val="a3"/>
              <w:rPr>
                <w:sz w:val="21"/>
              </w:rPr>
            </w:pPr>
            <w:proofErr w:type="gramStart"/>
            <w:r w:rsidRPr="000F4E0A">
              <w:rPr>
                <w:rFonts w:hint="eastAsia"/>
                <w:sz w:val="21"/>
              </w:rPr>
              <w:t>张达洋</w:t>
            </w:r>
            <w:proofErr w:type="gramEnd"/>
            <w:r w:rsidRPr="000F4E0A">
              <w:rPr>
                <w:rFonts w:hint="eastAsia"/>
                <w:sz w:val="21"/>
              </w:rPr>
              <w:t xml:space="preserve">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联系人：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毛真海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0571-87659546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传真：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0571-87659188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客户服务电话：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95527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网址：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http://www.czbank.com </w:t>
            </w:r>
          </w:p>
        </w:tc>
      </w:tr>
    </w:tbl>
    <w:p w:rsidR="000F4E0A" w:rsidRPr="000F4E0A" w:rsidRDefault="000F4E0A">
      <w:pPr>
        <w:pStyle w:val="a3"/>
        <w:spacing w:before="0" w:beforeAutospacing="0" w:after="0" w:afterAutospacing="0" w:line="360" w:lineRule="auto"/>
        <w:ind w:firstLine="420"/>
        <w:divId w:val="1372606826"/>
        <w:rPr>
          <w:sz w:val="21"/>
          <w:szCs w:val="21"/>
        </w:rPr>
      </w:pPr>
      <w:r w:rsidRPr="000F4E0A">
        <w:rPr>
          <w:rFonts w:hint="eastAsia"/>
          <w:b/>
          <w:bCs/>
          <w:sz w:val="21"/>
          <w:szCs w:val="21"/>
        </w:rPr>
        <w:t>(24)东莞银行股份有限公司</w:t>
      </w:r>
    </w:p>
    <w:tbl>
      <w:tblPr>
        <w:tblStyle w:val="a8"/>
        <w:tblW w:w="8353" w:type="dxa"/>
        <w:tblLook w:val="04A0" w:firstRow="1" w:lastRow="0" w:firstColumn="1" w:lastColumn="0" w:noHBand="0" w:noVBand="1"/>
      </w:tblPr>
      <w:tblGrid>
        <w:gridCol w:w="2281"/>
        <w:gridCol w:w="6072"/>
      </w:tblGrid>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注册地址： </w:t>
            </w:r>
          </w:p>
        </w:tc>
        <w:tc>
          <w:tcPr>
            <w:tcW w:w="7440" w:type="dxa"/>
            <w:shd w:val="clear" w:color="auto" w:fill="auto"/>
            <w:hideMark/>
          </w:tcPr>
          <w:p w:rsidR="000F4E0A" w:rsidRPr="000F4E0A" w:rsidRDefault="000F4E0A">
            <w:pPr>
              <w:pStyle w:val="a3"/>
              <w:rPr>
                <w:sz w:val="21"/>
              </w:rPr>
            </w:pPr>
            <w:r w:rsidRPr="000F4E0A">
              <w:rPr>
                <w:rFonts w:hint="eastAsia"/>
                <w:sz w:val="21"/>
              </w:rPr>
              <w:t>东莞市</w:t>
            </w:r>
            <w:proofErr w:type="gramStart"/>
            <w:r w:rsidRPr="000F4E0A">
              <w:rPr>
                <w:rFonts w:hint="eastAsia"/>
                <w:sz w:val="21"/>
              </w:rPr>
              <w:t>莞</w:t>
            </w:r>
            <w:proofErr w:type="gramEnd"/>
            <w:r w:rsidRPr="000F4E0A">
              <w:rPr>
                <w:rFonts w:hint="eastAsia"/>
                <w:sz w:val="21"/>
              </w:rPr>
              <w:t xml:space="preserve">城区体育路21号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办公地址： </w:t>
            </w:r>
          </w:p>
        </w:tc>
        <w:tc>
          <w:tcPr>
            <w:tcW w:w="7440" w:type="dxa"/>
            <w:shd w:val="clear" w:color="auto" w:fill="auto"/>
            <w:hideMark/>
          </w:tcPr>
          <w:p w:rsidR="000F4E0A" w:rsidRPr="000F4E0A" w:rsidRDefault="000F4E0A">
            <w:pPr>
              <w:pStyle w:val="a3"/>
              <w:rPr>
                <w:sz w:val="21"/>
              </w:rPr>
            </w:pPr>
            <w:r w:rsidRPr="000F4E0A">
              <w:rPr>
                <w:rFonts w:hint="eastAsia"/>
                <w:sz w:val="21"/>
              </w:rPr>
              <w:t>东莞市</w:t>
            </w:r>
            <w:proofErr w:type="gramStart"/>
            <w:r w:rsidRPr="000F4E0A">
              <w:rPr>
                <w:rFonts w:hint="eastAsia"/>
                <w:sz w:val="21"/>
              </w:rPr>
              <w:t>莞</w:t>
            </w:r>
            <w:proofErr w:type="gramEnd"/>
            <w:r w:rsidRPr="000F4E0A">
              <w:rPr>
                <w:rFonts w:hint="eastAsia"/>
                <w:sz w:val="21"/>
              </w:rPr>
              <w:t xml:space="preserve">城区体育路21号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法定代表人：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卢国锋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联系人： </w:t>
            </w:r>
          </w:p>
        </w:tc>
        <w:tc>
          <w:tcPr>
            <w:tcW w:w="7440" w:type="dxa"/>
            <w:shd w:val="clear" w:color="auto" w:fill="auto"/>
            <w:hideMark/>
          </w:tcPr>
          <w:p w:rsidR="000F4E0A" w:rsidRPr="000F4E0A" w:rsidRDefault="000F4E0A">
            <w:pPr>
              <w:pStyle w:val="a3"/>
              <w:rPr>
                <w:sz w:val="21"/>
              </w:rPr>
            </w:pPr>
            <w:proofErr w:type="gramStart"/>
            <w:r w:rsidRPr="000F4E0A">
              <w:rPr>
                <w:rFonts w:hint="eastAsia"/>
                <w:sz w:val="21"/>
              </w:rPr>
              <w:t>吴照群</w:t>
            </w:r>
            <w:proofErr w:type="gramEnd"/>
            <w:r w:rsidRPr="000F4E0A">
              <w:rPr>
                <w:rFonts w:hint="eastAsia"/>
                <w:sz w:val="21"/>
              </w:rPr>
              <w:t xml:space="preserve">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0769－22119061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传真：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0769－22117730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客户服务电话：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4001196228;0769-96228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网址：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http://www.dongguanbank.cn </w:t>
            </w:r>
          </w:p>
        </w:tc>
      </w:tr>
    </w:tbl>
    <w:p w:rsidR="000F4E0A" w:rsidRPr="000F4E0A" w:rsidRDefault="000F4E0A">
      <w:pPr>
        <w:pStyle w:val="a3"/>
        <w:spacing w:before="0" w:beforeAutospacing="0" w:after="0" w:afterAutospacing="0" w:line="360" w:lineRule="auto"/>
        <w:ind w:firstLine="420"/>
        <w:divId w:val="1372606826"/>
        <w:rPr>
          <w:sz w:val="21"/>
          <w:szCs w:val="21"/>
        </w:rPr>
      </w:pPr>
      <w:r w:rsidRPr="000F4E0A">
        <w:rPr>
          <w:rFonts w:hint="eastAsia"/>
          <w:b/>
          <w:bCs/>
          <w:sz w:val="21"/>
          <w:szCs w:val="21"/>
        </w:rPr>
        <w:t>(25)杭州银行股份有限公司</w:t>
      </w:r>
    </w:p>
    <w:tbl>
      <w:tblPr>
        <w:tblStyle w:val="a8"/>
        <w:tblW w:w="8353" w:type="dxa"/>
        <w:tblLook w:val="04A0" w:firstRow="1" w:lastRow="0" w:firstColumn="1" w:lastColumn="0" w:noHBand="0" w:noVBand="1"/>
      </w:tblPr>
      <w:tblGrid>
        <w:gridCol w:w="2302"/>
        <w:gridCol w:w="6051"/>
      </w:tblGrid>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注册地址：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杭州市庆春路46号杭州银行大厦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办公地址：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杭州市庆春路46号杭州银行大厦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法定代表人：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陈震山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联系人：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严峻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0571－85108195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传真：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0571－85106576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客户服务电话：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95398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网址：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http://www.hzbank.com.cn </w:t>
            </w:r>
          </w:p>
        </w:tc>
      </w:tr>
    </w:tbl>
    <w:p w:rsidR="000F4E0A" w:rsidRPr="000F4E0A" w:rsidRDefault="000F4E0A">
      <w:pPr>
        <w:pStyle w:val="a3"/>
        <w:spacing w:before="0" w:beforeAutospacing="0" w:after="0" w:afterAutospacing="0" w:line="360" w:lineRule="auto"/>
        <w:ind w:firstLine="420"/>
        <w:divId w:val="1372606826"/>
        <w:rPr>
          <w:sz w:val="21"/>
          <w:szCs w:val="21"/>
        </w:rPr>
      </w:pPr>
      <w:r w:rsidRPr="000F4E0A">
        <w:rPr>
          <w:rFonts w:hint="eastAsia"/>
          <w:b/>
          <w:bCs/>
          <w:sz w:val="21"/>
          <w:szCs w:val="21"/>
        </w:rPr>
        <w:t>(26)南京银行股份有限公司</w:t>
      </w:r>
    </w:p>
    <w:tbl>
      <w:tblPr>
        <w:tblStyle w:val="a8"/>
        <w:tblW w:w="8353" w:type="dxa"/>
        <w:tblLook w:val="04A0" w:firstRow="1" w:lastRow="0" w:firstColumn="1" w:lastColumn="0" w:noHBand="0" w:noVBand="1"/>
      </w:tblPr>
      <w:tblGrid>
        <w:gridCol w:w="2322"/>
        <w:gridCol w:w="6031"/>
      </w:tblGrid>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注册地址：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南京市白下区淮海路50号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办公地址：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南京市玄武区中山路288号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法定代表人：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林复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联系人：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刘晔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025－86775335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传真：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025－86775376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客户服务电话：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95302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网址：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http://www.njcb.com.cn </w:t>
            </w:r>
          </w:p>
        </w:tc>
      </w:tr>
    </w:tbl>
    <w:p w:rsidR="000F4E0A" w:rsidRPr="000F4E0A" w:rsidRDefault="000F4E0A">
      <w:pPr>
        <w:pStyle w:val="a3"/>
        <w:spacing w:before="0" w:beforeAutospacing="0" w:after="0" w:afterAutospacing="0" w:line="360" w:lineRule="auto"/>
        <w:ind w:firstLine="420"/>
        <w:divId w:val="1372606826"/>
        <w:rPr>
          <w:sz w:val="21"/>
          <w:szCs w:val="21"/>
        </w:rPr>
      </w:pPr>
      <w:r w:rsidRPr="000F4E0A">
        <w:rPr>
          <w:rFonts w:hint="eastAsia"/>
          <w:b/>
          <w:bCs/>
          <w:sz w:val="21"/>
          <w:szCs w:val="21"/>
        </w:rPr>
        <w:t>(27)温州银行股份有限公司</w:t>
      </w:r>
    </w:p>
    <w:tbl>
      <w:tblPr>
        <w:tblStyle w:val="a8"/>
        <w:tblW w:w="8353" w:type="dxa"/>
        <w:tblLook w:val="04A0" w:firstRow="1" w:lastRow="0" w:firstColumn="1" w:lastColumn="0" w:noHBand="0" w:noVBand="1"/>
      </w:tblPr>
      <w:tblGrid>
        <w:gridCol w:w="2341"/>
        <w:gridCol w:w="6012"/>
      </w:tblGrid>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注册地址：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温州市车站大道196号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办公地址：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温州市车站大道196号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法定代表人：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邢增福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lastRenderedPageBreak/>
              <w:t xml:space="preserve">联系人：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林波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0577-88990082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传真：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0577-88995217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客户服务电话：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（0577）96699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网址：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http://www.wzbank.cn </w:t>
            </w:r>
          </w:p>
        </w:tc>
      </w:tr>
    </w:tbl>
    <w:p w:rsidR="000F4E0A" w:rsidRPr="000F4E0A" w:rsidRDefault="000F4E0A">
      <w:pPr>
        <w:pStyle w:val="a3"/>
        <w:spacing w:before="0" w:beforeAutospacing="0" w:after="0" w:afterAutospacing="0" w:line="360" w:lineRule="auto"/>
        <w:ind w:firstLine="420"/>
        <w:divId w:val="1372606826"/>
        <w:rPr>
          <w:sz w:val="21"/>
          <w:szCs w:val="21"/>
        </w:rPr>
      </w:pPr>
      <w:r w:rsidRPr="000F4E0A">
        <w:rPr>
          <w:rFonts w:hint="eastAsia"/>
          <w:b/>
          <w:bCs/>
          <w:sz w:val="21"/>
          <w:szCs w:val="21"/>
        </w:rPr>
        <w:t>(28)汉口银行股份有限公司</w:t>
      </w:r>
    </w:p>
    <w:tbl>
      <w:tblPr>
        <w:tblStyle w:val="a8"/>
        <w:tblW w:w="8353" w:type="dxa"/>
        <w:tblLook w:val="04A0" w:firstRow="1" w:lastRow="0" w:firstColumn="1" w:lastColumn="0" w:noHBand="0" w:noVBand="1"/>
      </w:tblPr>
      <w:tblGrid>
        <w:gridCol w:w="2312"/>
        <w:gridCol w:w="6041"/>
      </w:tblGrid>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注册地址：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武汉市江汉区建设大道933号汉口银行大厦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办公地址：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武汉市江汉区建设大道933号汉口银行大厦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法定代表人：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陈新民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联系人：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李欣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027-82656704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传真：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027-82656236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客户服务电话：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027-96558（武汉）;4006096558（全国）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网址：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http://www.hkbchina.com </w:t>
            </w:r>
          </w:p>
        </w:tc>
      </w:tr>
    </w:tbl>
    <w:p w:rsidR="000F4E0A" w:rsidRPr="000F4E0A" w:rsidRDefault="000F4E0A">
      <w:pPr>
        <w:pStyle w:val="a3"/>
        <w:spacing w:before="0" w:beforeAutospacing="0" w:after="0" w:afterAutospacing="0" w:line="360" w:lineRule="auto"/>
        <w:ind w:firstLine="420"/>
        <w:divId w:val="1372606826"/>
        <w:rPr>
          <w:sz w:val="21"/>
          <w:szCs w:val="21"/>
        </w:rPr>
      </w:pPr>
      <w:r w:rsidRPr="000F4E0A">
        <w:rPr>
          <w:rFonts w:hint="eastAsia"/>
          <w:b/>
          <w:bCs/>
          <w:sz w:val="21"/>
          <w:szCs w:val="21"/>
        </w:rPr>
        <w:t>(29)江苏银行股份有限公司</w:t>
      </w:r>
    </w:p>
    <w:tbl>
      <w:tblPr>
        <w:tblStyle w:val="a8"/>
        <w:tblW w:w="8353" w:type="dxa"/>
        <w:tblLook w:val="04A0" w:firstRow="1" w:lastRow="0" w:firstColumn="1" w:lastColumn="0" w:noHBand="0" w:noVBand="1"/>
      </w:tblPr>
      <w:tblGrid>
        <w:gridCol w:w="2322"/>
        <w:gridCol w:w="6031"/>
      </w:tblGrid>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注册地址：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南京市洪武北路55号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办公地址：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南京市中华路26号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法定代表人：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夏平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联系人： </w:t>
            </w:r>
          </w:p>
        </w:tc>
        <w:tc>
          <w:tcPr>
            <w:tcW w:w="7440" w:type="dxa"/>
            <w:shd w:val="clear" w:color="auto" w:fill="auto"/>
            <w:hideMark/>
          </w:tcPr>
          <w:p w:rsidR="000F4E0A" w:rsidRPr="000F4E0A" w:rsidRDefault="000F4E0A">
            <w:pPr>
              <w:pStyle w:val="a3"/>
              <w:rPr>
                <w:sz w:val="21"/>
              </w:rPr>
            </w:pPr>
            <w:proofErr w:type="gramStart"/>
            <w:r w:rsidRPr="000F4E0A">
              <w:rPr>
                <w:rFonts w:hint="eastAsia"/>
                <w:sz w:val="21"/>
              </w:rPr>
              <w:t>田春慧</w:t>
            </w:r>
            <w:proofErr w:type="gramEnd"/>
            <w:r w:rsidRPr="000F4E0A">
              <w:rPr>
                <w:rFonts w:hint="eastAsia"/>
                <w:sz w:val="21"/>
              </w:rPr>
              <w:t xml:space="preserve">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025-58587018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传真：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025-58587038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客户服务电话：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95319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网址：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http://www.jsbchina.cn </w:t>
            </w:r>
          </w:p>
        </w:tc>
      </w:tr>
    </w:tbl>
    <w:p w:rsidR="000F4E0A" w:rsidRPr="000F4E0A" w:rsidRDefault="000F4E0A">
      <w:pPr>
        <w:pStyle w:val="a3"/>
        <w:spacing w:before="0" w:beforeAutospacing="0" w:after="0" w:afterAutospacing="0" w:line="360" w:lineRule="auto"/>
        <w:ind w:firstLine="420"/>
        <w:divId w:val="1372606826"/>
        <w:rPr>
          <w:sz w:val="21"/>
          <w:szCs w:val="21"/>
        </w:rPr>
      </w:pPr>
      <w:r w:rsidRPr="000F4E0A">
        <w:rPr>
          <w:rFonts w:hint="eastAsia"/>
          <w:b/>
          <w:bCs/>
          <w:sz w:val="21"/>
          <w:szCs w:val="21"/>
        </w:rPr>
        <w:t>(30)渤海银行股份有限公司</w:t>
      </w:r>
    </w:p>
    <w:tbl>
      <w:tblPr>
        <w:tblStyle w:val="a8"/>
        <w:tblW w:w="8353" w:type="dxa"/>
        <w:tblLook w:val="04A0" w:firstRow="1" w:lastRow="0" w:firstColumn="1" w:lastColumn="0" w:noHBand="0" w:noVBand="1"/>
      </w:tblPr>
      <w:tblGrid>
        <w:gridCol w:w="2322"/>
        <w:gridCol w:w="6031"/>
      </w:tblGrid>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注册地址：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天津市河东区海河东路218号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办公地址：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天津市河东区海河东路218号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法定代表人：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李伏安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联系人：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王宏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022-58316666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传真：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022-58316569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客户服务电话：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95541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网址：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http://www.cbhb.com.cn </w:t>
            </w:r>
          </w:p>
        </w:tc>
      </w:tr>
    </w:tbl>
    <w:p w:rsidR="000F4E0A" w:rsidRPr="000F4E0A" w:rsidRDefault="000F4E0A">
      <w:pPr>
        <w:pStyle w:val="a3"/>
        <w:spacing w:before="0" w:beforeAutospacing="0" w:after="0" w:afterAutospacing="0" w:line="360" w:lineRule="auto"/>
        <w:ind w:firstLine="420"/>
        <w:divId w:val="1372606826"/>
        <w:rPr>
          <w:sz w:val="21"/>
          <w:szCs w:val="21"/>
        </w:rPr>
      </w:pPr>
      <w:r w:rsidRPr="000F4E0A">
        <w:rPr>
          <w:rFonts w:hint="eastAsia"/>
          <w:b/>
          <w:bCs/>
          <w:sz w:val="21"/>
          <w:szCs w:val="21"/>
        </w:rPr>
        <w:t>(31)江苏张家港农村商业银行股份有限公司</w:t>
      </w:r>
    </w:p>
    <w:tbl>
      <w:tblPr>
        <w:tblStyle w:val="a8"/>
        <w:tblW w:w="8353" w:type="dxa"/>
        <w:tblLook w:val="04A0" w:firstRow="1" w:lastRow="0" w:firstColumn="1" w:lastColumn="0" w:noHBand="0" w:noVBand="1"/>
      </w:tblPr>
      <w:tblGrid>
        <w:gridCol w:w="2322"/>
        <w:gridCol w:w="6031"/>
      </w:tblGrid>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注册地址：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张家港市杨舍镇人民中路66号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办公地址：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张家港市杨舍镇人民中路66号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法定代表人：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王自忠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联系人：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孙瑜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0512-58236370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传真：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0512-58236370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客户服务电话：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0512-96065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网址：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http://www.zrcbank.com </w:t>
            </w:r>
          </w:p>
        </w:tc>
      </w:tr>
    </w:tbl>
    <w:p w:rsidR="000F4E0A" w:rsidRPr="000F4E0A" w:rsidRDefault="000F4E0A">
      <w:pPr>
        <w:pStyle w:val="a3"/>
        <w:spacing w:before="0" w:beforeAutospacing="0" w:after="0" w:afterAutospacing="0" w:line="360" w:lineRule="auto"/>
        <w:ind w:firstLine="420"/>
        <w:divId w:val="1372606826"/>
        <w:rPr>
          <w:sz w:val="21"/>
          <w:szCs w:val="21"/>
        </w:rPr>
      </w:pPr>
      <w:r w:rsidRPr="000F4E0A">
        <w:rPr>
          <w:rFonts w:hint="eastAsia"/>
          <w:b/>
          <w:bCs/>
          <w:sz w:val="21"/>
          <w:szCs w:val="21"/>
        </w:rPr>
        <w:lastRenderedPageBreak/>
        <w:t>(32)深圳农村商业银行股份有限公司</w:t>
      </w:r>
    </w:p>
    <w:tbl>
      <w:tblPr>
        <w:tblStyle w:val="a8"/>
        <w:tblW w:w="8353" w:type="dxa"/>
        <w:tblLook w:val="04A0" w:firstRow="1" w:lastRow="0" w:firstColumn="1" w:lastColumn="0" w:noHBand="0" w:noVBand="1"/>
      </w:tblPr>
      <w:tblGrid>
        <w:gridCol w:w="2291"/>
        <w:gridCol w:w="6062"/>
      </w:tblGrid>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注册地址：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广东省深圳市罗湖区深南东路3038号合作金融大厦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办公地址：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广东省深圳市罗湖区深南东路3038号合作金融大厦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法定代表人： </w:t>
            </w:r>
          </w:p>
        </w:tc>
        <w:tc>
          <w:tcPr>
            <w:tcW w:w="7440" w:type="dxa"/>
            <w:shd w:val="clear" w:color="auto" w:fill="auto"/>
            <w:hideMark/>
          </w:tcPr>
          <w:p w:rsidR="000F4E0A" w:rsidRPr="000F4E0A" w:rsidRDefault="000F4E0A">
            <w:pPr>
              <w:pStyle w:val="a3"/>
              <w:rPr>
                <w:sz w:val="21"/>
              </w:rPr>
            </w:pPr>
            <w:proofErr w:type="gramStart"/>
            <w:r w:rsidRPr="000F4E0A">
              <w:rPr>
                <w:rFonts w:hint="eastAsia"/>
                <w:sz w:val="21"/>
              </w:rPr>
              <w:t>李光安</w:t>
            </w:r>
            <w:proofErr w:type="gramEnd"/>
            <w:r w:rsidRPr="000F4E0A">
              <w:rPr>
                <w:rFonts w:hint="eastAsia"/>
                <w:sz w:val="21"/>
              </w:rPr>
              <w:t xml:space="preserve">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联系人：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常志勇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0755-25188781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传真：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0755-25188785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客户服务电话：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961200，4001961200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网址：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http://www.4001961200.com </w:t>
            </w:r>
          </w:p>
        </w:tc>
      </w:tr>
    </w:tbl>
    <w:p w:rsidR="000F4E0A" w:rsidRPr="000F4E0A" w:rsidRDefault="000F4E0A">
      <w:pPr>
        <w:pStyle w:val="a3"/>
        <w:spacing w:before="0" w:beforeAutospacing="0" w:after="0" w:afterAutospacing="0" w:line="360" w:lineRule="auto"/>
        <w:ind w:firstLine="420"/>
        <w:divId w:val="1372606826"/>
        <w:rPr>
          <w:sz w:val="21"/>
          <w:szCs w:val="21"/>
        </w:rPr>
      </w:pPr>
      <w:r w:rsidRPr="000F4E0A">
        <w:rPr>
          <w:rFonts w:hint="eastAsia"/>
          <w:b/>
          <w:bCs/>
          <w:sz w:val="21"/>
          <w:szCs w:val="21"/>
        </w:rPr>
        <w:t>(33)洛阳银行股份有限公司</w:t>
      </w:r>
    </w:p>
    <w:tbl>
      <w:tblPr>
        <w:tblStyle w:val="a8"/>
        <w:tblW w:w="8353" w:type="dxa"/>
        <w:tblLook w:val="04A0" w:firstRow="1" w:lastRow="0" w:firstColumn="1" w:lastColumn="0" w:noHBand="0" w:noVBand="1"/>
      </w:tblPr>
      <w:tblGrid>
        <w:gridCol w:w="2221"/>
        <w:gridCol w:w="6132"/>
      </w:tblGrid>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注册地址： </w:t>
            </w:r>
          </w:p>
        </w:tc>
        <w:tc>
          <w:tcPr>
            <w:tcW w:w="7440" w:type="dxa"/>
            <w:shd w:val="clear" w:color="auto" w:fill="auto"/>
            <w:hideMark/>
          </w:tcPr>
          <w:p w:rsidR="000F4E0A" w:rsidRPr="000F4E0A" w:rsidRDefault="000F4E0A">
            <w:pPr>
              <w:pStyle w:val="a3"/>
              <w:rPr>
                <w:sz w:val="21"/>
              </w:rPr>
            </w:pPr>
            <w:r w:rsidRPr="000F4E0A">
              <w:rPr>
                <w:rFonts w:hint="eastAsia"/>
                <w:sz w:val="21"/>
              </w:rPr>
              <w:t>洛阳市</w:t>
            </w:r>
            <w:proofErr w:type="gramStart"/>
            <w:r w:rsidRPr="000F4E0A">
              <w:rPr>
                <w:rFonts w:hint="eastAsia"/>
                <w:sz w:val="21"/>
              </w:rPr>
              <w:t>洛阳新区</w:t>
            </w:r>
            <w:proofErr w:type="gramEnd"/>
            <w:r w:rsidRPr="000F4E0A">
              <w:rPr>
                <w:rFonts w:hint="eastAsia"/>
                <w:sz w:val="21"/>
              </w:rPr>
              <w:t>开元大道与</w:t>
            </w:r>
            <w:proofErr w:type="gramStart"/>
            <w:r w:rsidRPr="000F4E0A">
              <w:rPr>
                <w:rFonts w:hint="eastAsia"/>
                <w:sz w:val="21"/>
              </w:rPr>
              <w:t>通济街交叉口</w:t>
            </w:r>
            <w:proofErr w:type="gramEnd"/>
            <w:r w:rsidRPr="000F4E0A">
              <w:rPr>
                <w:rFonts w:hint="eastAsia"/>
                <w:sz w:val="21"/>
              </w:rPr>
              <w:t xml:space="preserve">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办公地址： </w:t>
            </w:r>
          </w:p>
        </w:tc>
        <w:tc>
          <w:tcPr>
            <w:tcW w:w="7440" w:type="dxa"/>
            <w:shd w:val="clear" w:color="auto" w:fill="auto"/>
            <w:hideMark/>
          </w:tcPr>
          <w:p w:rsidR="000F4E0A" w:rsidRPr="000F4E0A" w:rsidRDefault="000F4E0A">
            <w:pPr>
              <w:pStyle w:val="a3"/>
              <w:rPr>
                <w:sz w:val="21"/>
              </w:rPr>
            </w:pPr>
            <w:r w:rsidRPr="000F4E0A">
              <w:rPr>
                <w:rFonts w:hint="eastAsia"/>
                <w:sz w:val="21"/>
              </w:rPr>
              <w:t>洛阳市</w:t>
            </w:r>
            <w:proofErr w:type="gramStart"/>
            <w:r w:rsidRPr="000F4E0A">
              <w:rPr>
                <w:rFonts w:hint="eastAsia"/>
                <w:sz w:val="21"/>
              </w:rPr>
              <w:t>洛</w:t>
            </w:r>
            <w:proofErr w:type="gramEnd"/>
            <w:r w:rsidRPr="000F4E0A">
              <w:rPr>
                <w:rFonts w:hint="eastAsia"/>
                <w:sz w:val="21"/>
              </w:rPr>
              <w:t xml:space="preserve">龙区开元大道256号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法定代表人：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王建甫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联系人：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董鹏程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0379-65921977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传真：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0379-65921869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客户服务电话：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0379-96699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网址：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http://www.bankofluoyang.com.cn </w:t>
            </w:r>
          </w:p>
        </w:tc>
      </w:tr>
    </w:tbl>
    <w:p w:rsidR="000F4E0A" w:rsidRPr="000F4E0A" w:rsidRDefault="000F4E0A">
      <w:pPr>
        <w:pStyle w:val="a3"/>
        <w:spacing w:before="0" w:beforeAutospacing="0" w:after="0" w:afterAutospacing="0" w:line="360" w:lineRule="auto"/>
        <w:ind w:firstLine="420"/>
        <w:divId w:val="1372606826"/>
        <w:rPr>
          <w:sz w:val="21"/>
          <w:szCs w:val="21"/>
        </w:rPr>
      </w:pPr>
      <w:r w:rsidRPr="000F4E0A">
        <w:rPr>
          <w:rFonts w:hint="eastAsia"/>
          <w:b/>
          <w:bCs/>
          <w:sz w:val="21"/>
          <w:szCs w:val="21"/>
        </w:rPr>
        <w:t>(34)烟台银行股份有限公司</w:t>
      </w:r>
    </w:p>
    <w:tbl>
      <w:tblPr>
        <w:tblStyle w:val="a8"/>
        <w:tblW w:w="8353" w:type="dxa"/>
        <w:tblLook w:val="04A0" w:firstRow="1" w:lastRow="0" w:firstColumn="1" w:lastColumn="0" w:noHBand="0" w:noVBand="1"/>
      </w:tblPr>
      <w:tblGrid>
        <w:gridCol w:w="2281"/>
        <w:gridCol w:w="6072"/>
      </w:tblGrid>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注册地址： </w:t>
            </w:r>
          </w:p>
        </w:tc>
        <w:tc>
          <w:tcPr>
            <w:tcW w:w="7440" w:type="dxa"/>
            <w:shd w:val="clear" w:color="auto" w:fill="auto"/>
            <w:hideMark/>
          </w:tcPr>
          <w:p w:rsidR="000F4E0A" w:rsidRPr="000F4E0A" w:rsidRDefault="000F4E0A">
            <w:pPr>
              <w:pStyle w:val="a3"/>
              <w:rPr>
                <w:sz w:val="21"/>
              </w:rPr>
            </w:pPr>
            <w:r w:rsidRPr="000F4E0A">
              <w:rPr>
                <w:rFonts w:hint="eastAsia"/>
                <w:sz w:val="21"/>
              </w:rPr>
              <w:t>山东省烟台市芝</w:t>
            </w:r>
            <w:proofErr w:type="gramStart"/>
            <w:r w:rsidRPr="000F4E0A">
              <w:rPr>
                <w:rFonts w:hint="eastAsia"/>
                <w:sz w:val="21"/>
              </w:rPr>
              <w:t>罘</w:t>
            </w:r>
            <w:proofErr w:type="gramEnd"/>
            <w:r w:rsidRPr="000F4E0A">
              <w:rPr>
                <w:rFonts w:hint="eastAsia"/>
                <w:sz w:val="21"/>
              </w:rPr>
              <w:t xml:space="preserve">区海港路25号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办公地址： </w:t>
            </w:r>
          </w:p>
        </w:tc>
        <w:tc>
          <w:tcPr>
            <w:tcW w:w="7440" w:type="dxa"/>
            <w:shd w:val="clear" w:color="auto" w:fill="auto"/>
            <w:hideMark/>
          </w:tcPr>
          <w:p w:rsidR="000F4E0A" w:rsidRPr="000F4E0A" w:rsidRDefault="000F4E0A">
            <w:pPr>
              <w:pStyle w:val="a3"/>
              <w:rPr>
                <w:sz w:val="21"/>
              </w:rPr>
            </w:pPr>
            <w:r w:rsidRPr="000F4E0A">
              <w:rPr>
                <w:rFonts w:hint="eastAsia"/>
                <w:sz w:val="21"/>
              </w:rPr>
              <w:t>山东省烟台市芝</w:t>
            </w:r>
            <w:proofErr w:type="gramStart"/>
            <w:r w:rsidRPr="000F4E0A">
              <w:rPr>
                <w:rFonts w:hint="eastAsia"/>
                <w:sz w:val="21"/>
              </w:rPr>
              <w:t>罘</w:t>
            </w:r>
            <w:proofErr w:type="gramEnd"/>
            <w:r w:rsidRPr="000F4E0A">
              <w:rPr>
                <w:rFonts w:hint="eastAsia"/>
                <w:sz w:val="21"/>
              </w:rPr>
              <w:t xml:space="preserve">区海港路25号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法定代表人：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叶文君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联系人：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王淑华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0535-6699660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传真：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0535-6699884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客户服务电话：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4008-311-777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网址：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http://www.yantaibank.net/ </w:t>
            </w:r>
          </w:p>
        </w:tc>
      </w:tr>
    </w:tbl>
    <w:p w:rsidR="000F4E0A" w:rsidRPr="000F4E0A" w:rsidRDefault="000F4E0A">
      <w:pPr>
        <w:pStyle w:val="a3"/>
        <w:spacing w:before="0" w:beforeAutospacing="0" w:after="0" w:afterAutospacing="0" w:line="360" w:lineRule="auto"/>
        <w:ind w:firstLine="420"/>
        <w:divId w:val="1372606826"/>
        <w:rPr>
          <w:sz w:val="21"/>
          <w:szCs w:val="21"/>
        </w:rPr>
      </w:pPr>
      <w:r w:rsidRPr="000F4E0A">
        <w:rPr>
          <w:rFonts w:hint="eastAsia"/>
          <w:b/>
          <w:bCs/>
          <w:sz w:val="21"/>
          <w:szCs w:val="21"/>
        </w:rPr>
        <w:t>(35)齐商银行股份有限公司</w:t>
      </w:r>
    </w:p>
    <w:tbl>
      <w:tblPr>
        <w:tblStyle w:val="a8"/>
        <w:tblW w:w="8353" w:type="dxa"/>
        <w:tblLook w:val="04A0" w:firstRow="1" w:lastRow="0" w:firstColumn="1" w:lastColumn="0" w:noHBand="0" w:noVBand="1"/>
      </w:tblPr>
      <w:tblGrid>
        <w:gridCol w:w="2341"/>
        <w:gridCol w:w="6012"/>
      </w:tblGrid>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注册地址：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淄博市张店区中心路105号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办公地址：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淄博市张店区中心路105号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法定代表人： </w:t>
            </w:r>
          </w:p>
        </w:tc>
        <w:tc>
          <w:tcPr>
            <w:tcW w:w="7440" w:type="dxa"/>
            <w:shd w:val="clear" w:color="auto" w:fill="auto"/>
            <w:hideMark/>
          </w:tcPr>
          <w:p w:rsidR="000F4E0A" w:rsidRPr="000F4E0A" w:rsidRDefault="000F4E0A">
            <w:pPr>
              <w:pStyle w:val="a3"/>
              <w:rPr>
                <w:sz w:val="21"/>
              </w:rPr>
            </w:pPr>
            <w:proofErr w:type="gramStart"/>
            <w:r w:rsidRPr="000F4E0A">
              <w:rPr>
                <w:rFonts w:hint="eastAsia"/>
                <w:sz w:val="21"/>
              </w:rPr>
              <w:t>杲</w:t>
            </w:r>
            <w:proofErr w:type="gramEnd"/>
            <w:r w:rsidRPr="000F4E0A">
              <w:rPr>
                <w:rFonts w:hint="eastAsia"/>
                <w:sz w:val="21"/>
              </w:rPr>
              <w:t xml:space="preserve">传勇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联系人： </w:t>
            </w:r>
          </w:p>
        </w:tc>
        <w:tc>
          <w:tcPr>
            <w:tcW w:w="7440" w:type="dxa"/>
            <w:shd w:val="clear" w:color="auto" w:fill="auto"/>
            <w:hideMark/>
          </w:tcPr>
          <w:p w:rsidR="000F4E0A" w:rsidRPr="000F4E0A" w:rsidRDefault="000F4E0A">
            <w:pPr>
              <w:pStyle w:val="a3"/>
              <w:rPr>
                <w:sz w:val="21"/>
              </w:rPr>
            </w:pPr>
            <w:r w:rsidRPr="000F4E0A">
              <w:rPr>
                <w:rFonts w:hint="eastAsia"/>
                <w:sz w:val="21"/>
              </w:rPr>
              <w:t>肖</w:t>
            </w:r>
            <w:r w:rsidR="008D77E9">
              <w:rPr>
                <w:sz w:val="21"/>
              </w:rPr>
              <w:t xml:space="preserve"> </w:t>
            </w:r>
            <w:proofErr w:type="gramStart"/>
            <w:r w:rsidRPr="000F4E0A">
              <w:rPr>
                <w:rFonts w:hint="eastAsia"/>
                <w:sz w:val="21"/>
              </w:rPr>
              <w:t>斌</w:t>
            </w:r>
            <w:proofErr w:type="gramEnd"/>
            <w:r w:rsidRPr="000F4E0A">
              <w:rPr>
                <w:rFonts w:hint="eastAsia"/>
                <w:sz w:val="21"/>
              </w:rPr>
              <w:t xml:space="preserve">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0533-2178888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传真：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0533-2180303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客户服务电话：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0533-96588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网址：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http://www.qsbank.cc </w:t>
            </w:r>
          </w:p>
        </w:tc>
      </w:tr>
    </w:tbl>
    <w:p w:rsidR="000F4E0A" w:rsidRPr="000F4E0A" w:rsidRDefault="000F4E0A">
      <w:pPr>
        <w:pStyle w:val="a3"/>
        <w:spacing w:before="0" w:beforeAutospacing="0" w:after="0" w:afterAutospacing="0" w:line="360" w:lineRule="auto"/>
        <w:ind w:firstLine="420"/>
        <w:divId w:val="1372606826"/>
        <w:rPr>
          <w:sz w:val="21"/>
          <w:szCs w:val="21"/>
        </w:rPr>
      </w:pPr>
      <w:r w:rsidRPr="000F4E0A">
        <w:rPr>
          <w:rFonts w:hint="eastAsia"/>
          <w:b/>
          <w:bCs/>
          <w:sz w:val="21"/>
          <w:szCs w:val="21"/>
        </w:rPr>
        <w:t>(36)大连银行股份有限公司</w:t>
      </w:r>
    </w:p>
    <w:tbl>
      <w:tblPr>
        <w:tblStyle w:val="a8"/>
        <w:tblW w:w="8353" w:type="dxa"/>
        <w:tblLook w:val="04A0" w:firstRow="1" w:lastRow="0" w:firstColumn="1" w:lastColumn="0" w:noHBand="0" w:noVBand="1"/>
      </w:tblPr>
      <w:tblGrid>
        <w:gridCol w:w="2312"/>
        <w:gridCol w:w="6041"/>
      </w:tblGrid>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注册地址：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辽宁省大连市中山区中山路88号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办公地址：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大连市中山区中山路88号天安国际大厦43楼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法定代表人：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陈占维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lastRenderedPageBreak/>
              <w:t xml:space="preserve">联系人：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朱珠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0411-82311131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客户服务电话：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4006640099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网址：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http://www.bankofdl.com </w:t>
            </w:r>
          </w:p>
        </w:tc>
      </w:tr>
    </w:tbl>
    <w:p w:rsidR="000F4E0A" w:rsidRPr="000F4E0A" w:rsidRDefault="000F4E0A">
      <w:pPr>
        <w:pStyle w:val="a3"/>
        <w:spacing w:before="0" w:beforeAutospacing="0" w:after="0" w:afterAutospacing="0" w:line="360" w:lineRule="auto"/>
        <w:ind w:firstLine="420"/>
        <w:divId w:val="1372606826"/>
        <w:rPr>
          <w:sz w:val="21"/>
          <w:szCs w:val="21"/>
        </w:rPr>
      </w:pPr>
      <w:r w:rsidRPr="000F4E0A">
        <w:rPr>
          <w:rFonts w:hint="eastAsia"/>
          <w:b/>
          <w:bCs/>
          <w:sz w:val="21"/>
          <w:szCs w:val="21"/>
        </w:rPr>
        <w:t>(37)哈尔滨银行股份有限公司</w:t>
      </w:r>
    </w:p>
    <w:tbl>
      <w:tblPr>
        <w:tblStyle w:val="a8"/>
        <w:tblW w:w="8353" w:type="dxa"/>
        <w:tblLook w:val="04A0" w:firstRow="1" w:lastRow="0" w:firstColumn="1" w:lastColumn="0" w:noHBand="0" w:noVBand="1"/>
      </w:tblPr>
      <w:tblGrid>
        <w:gridCol w:w="2322"/>
        <w:gridCol w:w="6031"/>
      </w:tblGrid>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注册地址：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哈尔滨市道里区尚志大街160号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办公地址：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哈尔滨市道里区上江街888号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法定代表人：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郭志文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联系人：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李至北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0451-87792450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传真：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0451-87792682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客户服务电话：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95537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网址：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http://www.hrbb.com.cn </w:t>
            </w:r>
          </w:p>
        </w:tc>
      </w:tr>
    </w:tbl>
    <w:p w:rsidR="000F4E0A" w:rsidRPr="000F4E0A" w:rsidRDefault="000F4E0A">
      <w:pPr>
        <w:pStyle w:val="a3"/>
        <w:spacing w:before="0" w:beforeAutospacing="0" w:after="0" w:afterAutospacing="0" w:line="360" w:lineRule="auto"/>
        <w:ind w:firstLine="420"/>
        <w:divId w:val="1372606826"/>
        <w:rPr>
          <w:sz w:val="21"/>
          <w:szCs w:val="21"/>
        </w:rPr>
      </w:pPr>
      <w:r w:rsidRPr="000F4E0A">
        <w:rPr>
          <w:rFonts w:hint="eastAsia"/>
          <w:b/>
          <w:bCs/>
          <w:sz w:val="21"/>
          <w:szCs w:val="21"/>
        </w:rPr>
        <w:t>(38)重庆银行股份有限公司</w:t>
      </w:r>
    </w:p>
    <w:tbl>
      <w:tblPr>
        <w:tblStyle w:val="a8"/>
        <w:tblW w:w="8353" w:type="dxa"/>
        <w:tblLook w:val="04A0" w:firstRow="1" w:lastRow="0" w:firstColumn="1" w:lastColumn="0" w:noHBand="0" w:noVBand="1"/>
      </w:tblPr>
      <w:tblGrid>
        <w:gridCol w:w="2322"/>
        <w:gridCol w:w="6031"/>
      </w:tblGrid>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注册地址：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重庆市渝中区邹容路153号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办公地址：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重庆市渝中区邹容路153号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法定代表人： </w:t>
            </w:r>
          </w:p>
        </w:tc>
        <w:tc>
          <w:tcPr>
            <w:tcW w:w="7440" w:type="dxa"/>
            <w:shd w:val="clear" w:color="auto" w:fill="auto"/>
            <w:hideMark/>
          </w:tcPr>
          <w:p w:rsidR="000F4E0A" w:rsidRPr="000F4E0A" w:rsidRDefault="000F4E0A">
            <w:pPr>
              <w:pStyle w:val="a3"/>
              <w:rPr>
                <w:sz w:val="21"/>
              </w:rPr>
            </w:pPr>
            <w:proofErr w:type="gramStart"/>
            <w:r w:rsidRPr="000F4E0A">
              <w:rPr>
                <w:rFonts w:hint="eastAsia"/>
                <w:sz w:val="21"/>
              </w:rPr>
              <w:t>甘为民</w:t>
            </w:r>
            <w:proofErr w:type="gramEnd"/>
            <w:r w:rsidRPr="000F4E0A">
              <w:rPr>
                <w:rFonts w:hint="eastAsia"/>
                <w:sz w:val="21"/>
              </w:rPr>
              <w:t xml:space="preserve">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联系人：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孔文超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电话： </w:t>
            </w:r>
          </w:p>
        </w:tc>
        <w:tc>
          <w:tcPr>
            <w:tcW w:w="7440" w:type="dxa"/>
            <w:shd w:val="clear" w:color="auto" w:fill="auto"/>
            <w:hideMark/>
          </w:tcPr>
          <w:p w:rsidR="000F4E0A" w:rsidRPr="000F4E0A" w:rsidRDefault="000F4E0A">
            <w:pPr>
              <w:pStyle w:val="a3"/>
              <w:rPr>
                <w:sz w:val="21"/>
              </w:rPr>
            </w:pPr>
            <w:r w:rsidRPr="000F4E0A">
              <w:rPr>
                <w:rFonts w:hint="eastAsia"/>
                <w:sz w:val="21"/>
              </w:rPr>
              <w:t>023-</w:t>
            </w:r>
            <w:r w:rsidR="008D77E9">
              <w:rPr>
                <w:sz w:val="21"/>
              </w:rPr>
              <w:t xml:space="preserve"> </w:t>
            </w:r>
            <w:r w:rsidRPr="000F4E0A">
              <w:rPr>
                <w:rFonts w:hint="eastAsia"/>
                <w:sz w:val="21"/>
              </w:rPr>
              <w:t xml:space="preserve">63792212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传真： </w:t>
            </w:r>
          </w:p>
        </w:tc>
        <w:tc>
          <w:tcPr>
            <w:tcW w:w="7440" w:type="dxa"/>
            <w:shd w:val="clear" w:color="auto" w:fill="auto"/>
            <w:hideMark/>
          </w:tcPr>
          <w:p w:rsidR="000F4E0A" w:rsidRPr="000F4E0A" w:rsidRDefault="000F4E0A">
            <w:pPr>
              <w:pStyle w:val="a3"/>
              <w:rPr>
                <w:sz w:val="21"/>
              </w:rPr>
            </w:pPr>
            <w:r w:rsidRPr="000F4E0A">
              <w:rPr>
                <w:rFonts w:hint="eastAsia"/>
                <w:sz w:val="21"/>
              </w:rPr>
              <w:t>023-</w:t>
            </w:r>
            <w:r w:rsidR="008D77E9">
              <w:rPr>
                <w:sz w:val="21"/>
              </w:rPr>
              <w:t xml:space="preserve"> </w:t>
            </w:r>
            <w:r w:rsidRPr="000F4E0A">
              <w:rPr>
                <w:rFonts w:hint="eastAsia"/>
                <w:sz w:val="21"/>
              </w:rPr>
              <w:t xml:space="preserve">63792412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客户服务电话：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96899（重庆）、400-70-96899（其他地区）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网址：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http://www.cqcbank.com </w:t>
            </w:r>
          </w:p>
        </w:tc>
      </w:tr>
    </w:tbl>
    <w:p w:rsidR="000F4E0A" w:rsidRPr="000F4E0A" w:rsidRDefault="000F4E0A">
      <w:pPr>
        <w:pStyle w:val="a3"/>
        <w:spacing w:before="0" w:beforeAutospacing="0" w:after="0" w:afterAutospacing="0" w:line="360" w:lineRule="auto"/>
        <w:ind w:firstLine="420"/>
        <w:divId w:val="1372606826"/>
        <w:rPr>
          <w:sz w:val="21"/>
          <w:szCs w:val="21"/>
        </w:rPr>
      </w:pPr>
      <w:r w:rsidRPr="000F4E0A">
        <w:rPr>
          <w:rFonts w:hint="eastAsia"/>
          <w:b/>
          <w:bCs/>
          <w:sz w:val="21"/>
          <w:szCs w:val="21"/>
        </w:rPr>
        <w:t>(39)浙江稠州商业银行股份有限公司</w:t>
      </w:r>
    </w:p>
    <w:tbl>
      <w:tblPr>
        <w:tblStyle w:val="a8"/>
        <w:tblW w:w="8353" w:type="dxa"/>
        <w:tblLook w:val="04A0" w:firstRow="1" w:lastRow="0" w:firstColumn="1" w:lastColumn="0" w:noHBand="0" w:noVBand="1"/>
      </w:tblPr>
      <w:tblGrid>
        <w:gridCol w:w="2322"/>
        <w:gridCol w:w="6031"/>
      </w:tblGrid>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注册地址：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浙江省义乌市江滨路义乌乐园东侧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办公地址：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浙江省义乌市江滨路义乌乐园东侧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法定代表人： </w:t>
            </w:r>
          </w:p>
        </w:tc>
        <w:tc>
          <w:tcPr>
            <w:tcW w:w="7440" w:type="dxa"/>
            <w:shd w:val="clear" w:color="auto" w:fill="auto"/>
            <w:hideMark/>
          </w:tcPr>
          <w:p w:rsidR="000F4E0A" w:rsidRPr="000F4E0A" w:rsidRDefault="000F4E0A">
            <w:pPr>
              <w:pStyle w:val="a3"/>
              <w:rPr>
                <w:sz w:val="21"/>
              </w:rPr>
            </w:pPr>
            <w:proofErr w:type="gramStart"/>
            <w:r w:rsidRPr="000F4E0A">
              <w:rPr>
                <w:rFonts w:hint="eastAsia"/>
                <w:sz w:val="21"/>
              </w:rPr>
              <w:t>金子军</w:t>
            </w:r>
            <w:proofErr w:type="gramEnd"/>
            <w:r w:rsidRPr="000F4E0A">
              <w:rPr>
                <w:rFonts w:hint="eastAsia"/>
                <w:sz w:val="21"/>
              </w:rPr>
              <w:t xml:space="preserve">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联系人：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董晓岚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0571-87117617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传真：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0571-87117616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客户服务电话：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4008096527、（0571）96527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网址：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http://www.czcb.com.cn </w:t>
            </w:r>
          </w:p>
        </w:tc>
      </w:tr>
    </w:tbl>
    <w:p w:rsidR="000F4E0A" w:rsidRPr="000F4E0A" w:rsidRDefault="000F4E0A">
      <w:pPr>
        <w:pStyle w:val="a3"/>
        <w:spacing w:before="0" w:beforeAutospacing="0" w:after="0" w:afterAutospacing="0" w:line="360" w:lineRule="auto"/>
        <w:ind w:firstLine="420"/>
        <w:divId w:val="1372606826"/>
        <w:rPr>
          <w:sz w:val="21"/>
          <w:szCs w:val="21"/>
        </w:rPr>
      </w:pPr>
      <w:r w:rsidRPr="000F4E0A">
        <w:rPr>
          <w:rFonts w:hint="eastAsia"/>
          <w:b/>
          <w:bCs/>
          <w:sz w:val="21"/>
          <w:szCs w:val="21"/>
        </w:rPr>
        <w:t>(40)东莞农村商业银行股份有限公司</w:t>
      </w:r>
    </w:p>
    <w:tbl>
      <w:tblPr>
        <w:tblStyle w:val="a8"/>
        <w:tblW w:w="8353" w:type="dxa"/>
        <w:tblLook w:val="04A0" w:firstRow="1" w:lastRow="0" w:firstColumn="1" w:lastColumn="0" w:noHBand="0" w:noVBand="1"/>
      </w:tblPr>
      <w:tblGrid>
        <w:gridCol w:w="2312"/>
        <w:gridCol w:w="6041"/>
      </w:tblGrid>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注册地址：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广东省东莞市东城区鸿福东路2号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办公地址：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广东省东莞市东城区鸿福东路2号东莞农商银行大厦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法定代表人： </w:t>
            </w:r>
          </w:p>
        </w:tc>
        <w:tc>
          <w:tcPr>
            <w:tcW w:w="7440" w:type="dxa"/>
            <w:shd w:val="clear" w:color="auto" w:fill="auto"/>
            <w:hideMark/>
          </w:tcPr>
          <w:p w:rsidR="000F4E0A" w:rsidRPr="000F4E0A" w:rsidRDefault="000F4E0A">
            <w:pPr>
              <w:pStyle w:val="a3"/>
              <w:rPr>
                <w:sz w:val="21"/>
              </w:rPr>
            </w:pPr>
            <w:proofErr w:type="gramStart"/>
            <w:r w:rsidRPr="000F4E0A">
              <w:rPr>
                <w:rFonts w:hint="eastAsia"/>
                <w:sz w:val="21"/>
              </w:rPr>
              <w:t>王耀球</w:t>
            </w:r>
            <w:proofErr w:type="gramEnd"/>
            <w:r w:rsidRPr="000F4E0A">
              <w:rPr>
                <w:rFonts w:hint="eastAsia"/>
                <w:sz w:val="21"/>
              </w:rPr>
              <w:t xml:space="preserve">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联系人： </w:t>
            </w:r>
          </w:p>
        </w:tc>
        <w:tc>
          <w:tcPr>
            <w:tcW w:w="7440" w:type="dxa"/>
            <w:shd w:val="clear" w:color="auto" w:fill="auto"/>
            <w:hideMark/>
          </w:tcPr>
          <w:p w:rsidR="000F4E0A" w:rsidRPr="000F4E0A" w:rsidRDefault="000F4E0A">
            <w:pPr>
              <w:pStyle w:val="a3"/>
              <w:rPr>
                <w:sz w:val="21"/>
              </w:rPr>
            </w:pPr>
            <w:r w:rsidRPr="000F4E0A">
              <w:rPr>
                <w:rFonts w:hint="eastAsia"/>
                <w:sz w:val="21"/>
              </w:rPr>
              <w:t>杨</w:t>
            </w:r>
            <w:proofErr w:type="gramStart"/>
            <w:r w:rsidRPr="000F4E0A">
              <w:rPr>
                <w:rFonts w:hint="eastAsia"/>
                <w:sz w:val="21"/>
              </w:rPr>
              <w:t>亢</w:t>
            </w:r>
            <w:proofErr w:type="gramEnd"/>
            <w:r w:rsidRPr="000F4E0A">
              <w:rPr>
                <w:rFonts w:hint="eastAsia"/>
                <w:sz w:val="21"/>
              </w:rPr>
              <w:t xml:space="preserve">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0769-22866270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传真：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0769-22866282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客户服务电话：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961122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网址：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http://www.drcbank.com/ </w:t>
            </w:r>
          </w:p>
        </w:tc>
      </w:tr>
    </w:tbl>
    <w:p w:rsidR="000F4E0A" w:rsidRPr="000F4E0A" w:rsidRDefault="000F4E0A">
      <w:pPr>
        <w:pStyle w:val="a3"/>
        <w:spacing w:before="0" w:beforeAutospacing="0" w:after="0" w:afterAutospacing="0" w:line="360" w:lineRule="auto"/>
        <w:ind w:firstLine="420"/>
        <w:divId w:val="1372606826"/>
        <w:rPr>
          <w:sz w:val="21"/>
          <w:szCs w:val="21"/>
        </w:rPr>
      </w:pPr>
      <w:r w:rsidRPr="000F4E0A">
        <w:rPr>
          <w:rFonts w:hint="eastAsia"/>
          <w:b/>
          <w:bCs/>
          <w:sz w:val="21"/>
          <w:szCs w:val="21"/>
        </w:rPr>
        <w:t>(41)河北银行股份有限公司</w:t>
      </w:r>
    </w:p>
    <w:tbl>
      <w:tblPr>
        <w:tblStyle w:val="a8"/>
        <w:tblW w:w="8353" w:type="dxa"/>
        <w:tblLook w:val="04A0" w:firstRow="1" w:lastRow="0" w:firstColumn="1" w:lastColumn="0" w:noHBand="0" w:noVBand="1"/>
      </w:tblPr>
      <w:tblGrid>
        <w:gridCol w:w="2322"/>
        <w:gridCol w:w="6031"/>
      </w:tblGrid>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lastRenderedPageBreak/>
              <w:t xml:space="preserve">注册地址：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河北省石家庄市平安北大街28号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办公地址：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河北省石家庄市平安北大街28号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法定代表人： </w:t>
            </w:r>
          </w:p>
        </w:tc>
        <w:tc>
          <w:tcPr>
            <w:tcW w:w="7440" w:type="dxa"/>
            <w:shd w:val="clear" w:color="auto" w:fill="auto"/>
            <w:hideMark/>
          </w:tcPr>
          <w:p w:rsidR="000F4E0A" w:rsidRPr="000F4E0A" w:rsidRDefault="000F4E0A">
            <w:pPr>
              <w:pStyle w:val="a3"/>
              <w:rPr>
                <w:sz w:val="21"/>
              </w:rPr>
            </w:pPr>
            <w:proofErr w:type="gramStart"/>
            <w:r w:rsidRPr="000F4E0A">
              <w:rPr>
                <w:rFonts w:hint="eastAsia"/>
                <w:sz w:val="21"/>
              </w:rPr>
              <w:t>乔志强</w:t>
            </w:r>
            <w:proofErr w:type="gramEnd"/>
            <w:r w:rsidRPr="000F4E0A">
              <w:rPr>
                <w:rFonts w:hint="eastAsia"/>
                <w:sz w:val="21"/>
              </w:rPr>
              <w:t xml:space="preserve">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联系人：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王丽辉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0311-67806407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传真：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0311-88627027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客户服务电话：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400-612-9999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网址：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http://www.hebbank.com </w:t>
            </w:r>
          </w:p>
        </w:tc>
      </w:tr>
    </w:tbl>
    <w:p w:rsidR="000F4E0A" w:rsidRPr="000F4E0A" w:rsidRDefault="000F4E0A">
      <w:pPr>
        <w:pStyle w:val="a3"/>
        <w:spacing w:before="0" w:beforeAutospacing="0" w:after="0" w:afterAutospacing="0" w:line="360" w:lineRule="auto"/>
        <w:ind w:firstLine="420"/>
        <w:divId w:val="1372606826"/>
        <w:rPr>
          <w:sz w:val="21"/>
          <w:szCs w:val="21"/>
        </w:rPr>
      </w:pPr>
      <w:r w:rsidRPr="000F4E0A">
        <w:rPr>
          <w:rFonts w:hint="eastAsia"/>
          <w:b/>
          <w:bCs/>
          <w:sz w:val="21"/>
          <w:szCs w:val="21"/>
        </w:rPr>
        <w:t>(42)嘉兴银行股份有限公司</w:t>
      </w:r>
    </w:p>
    <w:tbl>
      <w:tblPr>
        <w:tblStyle w:val="a8"/>
        <w:tblW w:w="8353" w:type="dxa"/>
        <w:tblLook w:val="04A0" w:firstRow="1" w:lastRow="0" w:firstColumn="1" w:lastColumn="0" w:noHBand="0" w:noVBand="1"/>
      </w:tblPr>
      <w:tblGrid>
        <w:gridCol w:w="2350"/>
        <w:gridCol w:w="6003"/>
      </w:tblGrid>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注册地址：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嘉兴市建国南路409号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办公地址：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嘉兴市建国南路409号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法定代表人：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夏林生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联系人：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顾晓光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0573-82099660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传真：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0573-82099660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客户服务电话：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0573-96528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网址：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http://www.bojx.com </w:t>
            </w:r>
          </w:p>
        </w:tc>
      </w:tr>
    </w:tbl>
    <w:p w:rsidR="000F4E0A" w:rsidRPr="000F4E0A" w:rsidRDefault="000F4E0A">
      <w:pPr>
        <w:pStyle w:val="a3"/>
        <w:spacing w:before="0" w:beforeAutospacing="0" w:after="0" w:afterAutospacing="0" w:line="360" w:lineRule="auto"/>
        <w:ind w:firstLine="420"/>
        <w:divId w:val="1372606826"/>
        <w:rPr>
          <w:sz w:val="21"/>
          <w:szCs w:val="21"/>
        </w:rPr>
      </w:pPr>
      <w:r w:rsidRPr="000F4E0A">
        <w:rPr>
          <w:rFonts w:hint="eastAsia"/>
          <w:b/>
          <w:bCs/>
          <w:sz w:val="21"/>
          <w:szCs w:val="21"/>
        </w:rPr>
        <w:t>(43)江苏常熟农村商业银行股份有限公司</w:t>
      </w:r>
    </w:p>
    <w:tbl>
      <w:tblPr>
        <w:tblStyle w:val="a8"/>
        <w:tblW w:w="8353" w:type="dxa"/>
        <w:tblLook w:val="04A0" w:firstRow="1" w:lastRow="0" w:firstColumn="1" w:lastColumn="0" w:noHBand="0" w:noVBand="1"/>
      </w:tblPr>
      <w:tblGrid>
        <w:gridCol w:w="2312"/>
        <w:gridCol w:w="6041"/>
      </w:tblGrid>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注册地址：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江苏省常熟市新世纪大道58号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办公地址：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江苏省常熟市新世纪大道58号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法定代表人：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宋建明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联系人： </w:t>
            </w:r>
          </w:p>
        </w:tc>
        <w:tc>
          <w:tcPr>
            <w:tcW w:w="7440" w:type="dxa"/>
            <w:shd w:val="clear" w:color="auto" w:fill="auto"/>
            <w:hideMark/>
          </w:tcPr>
          <w:p w:rsidR="000F4E0A" w:rsidRPr="000F4E0A" w:rsidRDefault="000F4E0A">
            <w:pPr>
              <w:pStyle w:val="a3"/>
              <w:rPr>
                <w:sz w:val="21"/>
              </w:rPr>
            </w:pPr>
            <w:proofErr w:type="gramStart"/>
            <w:r w:rsidRPr="000F4E0A">
              <w:rPr>
                <w:rFonts w:hint="eastAsia"/>
                <w:sz w:val="21"/>
              </w:rPr>
              <w:t>马勋</w:t>
            </w:r>
            <w:proofErr w:type="gramEnd"/>
            <w:r w:rsidRPr="000F4E0A">
              <w:rPr>
                <w:rFonts w:hint="eastAsia"/>
                <w:sz w:val="21"/>
              </w:rPr>
              <w:t xml:space="preserve">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0512-52909125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传真：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0512-52909122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客户服务电话：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400-996-2000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网址：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http://www.csrcbank.com </w:t>
            </w:r>
          </w:p>
        </w:tc>
      </w:tr>
    </w:tbl>
    <w:p w:rsidR="000F4E0A" w:rsidRPr="000F4E0A" w:rsidRDefault="000F4E0A">
      <w:pPr>
        <w:pStyle w:val="a3"/>
        <w:spacing w:before="0" w:beforeAutospacing="0" w:after="0" w:afterAutospacing="0" w:line="360" w:lineRule="auto"/>
        <w:ind w:firstLine="420"/>
        <w:divId w:val="1372606826"/>
        <w:rPr>
          <w:sz w:val="21"/>
          <w:szCs w:val="21"/>
        </w:rPr>
      </w:pPr>
      <w:r w:rsidRPr="000F4E0A">
        <w:rPr>
          <w:rFonts w:hint="eastAsia"/>
          <w:b/>
          <w:bCs/>
          <w:sz w:val="21"/>
          <w:szCs w:val="21"/>
        </w:rPr>
        <w:t>(44)广东顺德农村商业银行股份有限公司</w:t>
      </w:r>
    </w:p>
    <w:tbl>
      <w:tblPr>
        <w:tblStyle w:val="a8"/>
        <w:tblW w:w="8353" w:type="dxa"/>
        <w:tblLook w:val="04A0" w:firstRow="1" w:lastRow="0" w:firstColumn="1" w:lastColumn="0" w:noHBand="0" w:noVBand="1"/>
      </w:tblPr>
      <w:tblGrid>
        <w:gridCol w:w="2384"/>
        <w:gridCol w:w="5969"/>
      </w:tblGrid>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注册地址：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佛山市顺德区大良街道办事处德和居委会拥翠路2号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办公地址：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佛山市顺德区大良街道办事处德和居委会拥翠路2号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法定代表人：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姚真勇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联系人：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胡健强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0757-22386489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传真：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0757-22388235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客户服务电话：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0757-2223388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网址：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www.sdebank.com </w:t>
            </w:r>
          </w:p>
        </w:tc>
      </w:tr>
    </w:tbl>
    <w:p w:rsidR="000F4E0A" w:rsidRPr="000F4E0A" w:rsidRDefault="000F4E0A">
      <w:pPr>
        <w:pStyle w:val="a3"/>
        <w:spacing w:before="0" w:beforeAutospacing="0" w:after="0" w:afterAutospacing="0" w:line="360" w:lineRule="auto"/>
        <w:ind w:firstLine="420"/>
        <w:divId w:val="1372606826"/>
        <w:rPr>
          <w:sz w:val="21"/>
          <w:szCs w:val="21"/>
        </w:rPr>
      </w:pPr>
      <w:r w:rsidRPr="000F4E0A">
        <w:rPr>
          <w:rFonts w:hint="eastAsia"/>
          <w:b/>
          <w:bCs/>
          <w:sz w:val="21"/>
          <w:szCs w:val="21"/>
        </w:rPr>
        <w:t>(45)重庆农村商业银行股份有限公司</w:t>
      </w:r>
    </w:p>
    <w:tbl>
      <w:tblPr>
        <w:tblStyle w:val="a8"/>
        <w:tblW w:w="8353" w:type="dxa"/>
        <w:tblLook w:val="04A0" w:firstRow="1" w:lastRow="0" w:firstColumn="1" w:lastColumn="0" w:noHBand="0" w:noVBand="1"/>
      </w:tblPr>
      <w:tblGrid>
        <w:gridCol w:w="2400"/>
        <w:gridCol w:w="5953"/>
      </w:tblGrid>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注册地址：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重庆市江北区洋河东路10号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办公地址：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重庆市江北区洋河东路10号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法定代表人：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刘建忠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联系人：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范亮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023-67637962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lastRenderedPageBreak/>
              <w:t xml:space="preserve">客户服务电话：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966866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网址：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www.cqrcb.com </w:t>
            </w:r>
          </w:p>
        </w:tc>
      </w:tr>
    </w:tbl>
    <w:p w:rsidR="000F4E0A" w:rsidRPr="000F4E0A" w:rsidRDefault="000F4E0A">
      <w:pPr>
        <w:pStyle w:val="a3"/>
        <w:spacing w:before="0" w:beforeAutospacing="0" w:after="0" w:afterAutospacing="0" w:line="360" w:lineRule="auto"/>
        <w:ind w:firstLine="420"/>
        <w:divId w:val="1372606826"/>
        <w:rPr>
          <w:sz w:val="21"/>
          <w:szCs w:val="21"/>
        </w:rPr>
      </w:pPr>
      <w:r w:rsidRPr="000F4E0A">
        <w:rPr>
          <w:rFonts w:hint="eastAsia"/>
          <w:b/>
          <w:bCs/>
          <w:sz w:val="21"/>
          <w:szCs w:val="21"/>
        </w:rPr>
        <w:t>(46)江苏苏州农村商业银行股份有限公司</w:t>
      </w:r>
    </w:p>
    <w:tbl>
      <w:tblPr>
        <w:tblStyle w:val="a8"/>
        <w:tblW w:w="8353" w:type="dxa"/>
        <w:tblLook w:val="04A0" w:firstRow="1" w:lastRow="0" w:firstColumn="1" w:lastColumn="0" w:noHBand="0" w:noVBand="1"/>
      </w:tblPr>
      <w:tblGrid>
        <w:gridCol w:w="2400"/>
        <w:gridCol w:w="5953"/>
      </w:tblGrid>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注册地址：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江苏省苏州市吴江区中山南路1777号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办公地址：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江苏省苏州市吴江区中山南路1777号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法定代表人： </w:t>
            </w:r>
          </w:p>
        </w:tc>
        <w:tc>
          <w:tcPr>
            <w:tcW w:w="7440" w:type="dxa"/>
            <w:shd w:val="clear" w:color="auto" w:fill="auto"/>
            <w:hideMark/>
          </w:tcPr>
          <w:p w:rsidR="000F4E0A" w:rsidRPr="000F4E0A" w:rsidRDefault="000F4E0A">
            <w:pPr>
              <w:pStyle w:val="a3"/>
              <w:rPr>
                <w:sz w:val="21"/>
              </w:rPr>
            </w:pPr>
            <w:proofErr w:type="gramStart"/>
            <w:r w:rsidRPr="000F4E0A">
              <w:rPr>
                <w:rFonts w:hint="eastAsia"/>
                <w:sz w:val="21"/>
              </w:rPr>
              <w:t>魏礼亚</w:t>
            </w:r>
            <w:proofErr w:type="gramEnd"/>
            <w:r w:rsidRPr="000F4E0A">
              <w:rPr>
                <w:rFonts w:hint="eastAsia"/>
                <w:sz w:val="21"/>
              </w:rPr>
              <w:t xml:space="preserve">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联系人：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陆文菁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0512-63969209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传真：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0512-63969209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客户服务电话： </w:t>
            </w:r>
          </w:p>
        </w:tc>
        <w:tc>
          <w:tcPr>
            <w:tcW w:w="7440" w:type="dxa"/>
            <w:shd w:val="clear" w:color="auto" w:fill="auto"/>
            <w:hideMark/>
          </w:tcPr>
          <w:p w:rsidR="000F4E0A" w:rsidRPr="000F4E0A" w:rsidRDefault="000F4E0A">
            <w:pPr>
              <w:pStyle w:val="a3"/>
              <w:rPr>
                <w:sz w:val="21"/>
              </w:rPr>
            </w:pPr>
            <w:r w:rsidRPr="000F4E0A">
              <w:rPr>
                <w:rFonts w:hint="eastAsia"/>
                <w:sz w:val="21"/>
              </w:rPr>
              <w:t>4008696068</w:t>
            </w:r>
            <w:r w:rsidR="008D77E9">
              <w:rPr>
                <w:sz w:val="21"/>
              </w:rPr>
              <w:t xml:space="preserve">   </w:t>
            </w:r>
            <w:r w:rsidRPr="000F4E0A">
              <w:rPr>
                <w:rFonts w:hint="eastAsia"/>
                <w:sz w:val="21"/>
              </w:rPr>
              <w:t xml:space="preserve">0512-96068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网址：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www.szrcb.com </w:t>
            </w:r>
          </w:p>
        </w:tc>
      </w:tr>
    </w:tbl>
    <w:p w:rsidR="000F4E0A" w:rsidRPr="000F4E0A" w:rsidRDefault="000F4E0A">
      <w:pPr>
        <w:pStyle w:val="a3"/>
        <w:spacing w:before="0" w:beforeAutospacing="0" w:after="0" w:afterAutospacing="0" w:line="360" w:lineRule="auto"/>
        <w:ind w:firstLine="420"/>
        <w:divId w:val="1372606826"/>
        <w:rPr>
          <w:sz w:val="21"/>
          <w:szCs w:val="21"/>
        </w:rPr>
      </w:pPr>
      <w:r w:rsidRPr="000F4E0A">
        <w:rPr>
          <w:rFonts w:hint="eastAsia"/>
          <w:b/>
          <w:bCs/>
          <w:sz w:val="21"/>
          <w:szCs w:val="21"/>
        </w:rPr>
        <w:t>(47)金华银行股份有限公司</w:t>
      </w:r>
    </w:p>
    <w:tbl>
      <w:tblPr>
        <w:tblStyle w:val="a8"/>
        <w:tblW w:w="8353" w:type="dxa"/>
        <w:tblLook w:val="04A0" w:firstRow="1" w:lastRow="0" w:firstColumn="1" w:lastColumn="0" w:noHBand="0" w:noVBand="1"/>
      </w:tblPr>
      <w:tblGrid>
        <w:gridCol w:w="2312"/>
        <w:gridCol w:w="6041"/>
      </w:tblGrid>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注册地址：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浙江省金华市光南路668号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办公地址：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浙江省金华市光南路668号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法定代表人： </w:t>
            </w:r>
          </w:p>
        </w:tc>
        <w:tc>
          <w:tcPr>
            <w:tcW w:w="7440" w:type="dxa"/>
            <w:shd w:val="clear" w:color="auto" w:fill="auto"/>
            <w:hideMark/>
          </w:tcPr>
          <w:p w:rsidR="000F4E0A" w:rsidRPr="000F4E0A" w:rsidRDefault="000F4E0A">
            <w:pPr>
              <w:pStyle w:val="a3"/>
              <w:rPr>
                <w:sz w:val="21"/>
              </w:rPr>
            </w:pPr>
            <w:proofErr w:type="gramStart"/>
            <w:r w:rsidRPr="000F4E0A">
              <w:rPr>
                <w:rFonts w:hint="eastAsia"/>
                <w:sz w:val="21"/>
              </w:rPr>
              <w:t>徐雅清</w:t>
            </w:r>
            <w:proofErr w:type="gramEnd"/>
            <w:r w:rsidRPr="000F4E0A">
              <w:rPr>
                <w:rFonts w:hint="eastAsia"/>
                <w:sz w:val="21"/>
              </w:rPr>
              <w:t xml:space="preserve">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联系人：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徐晓峰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0579-83207775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传真：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0579-82178321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客户服务电话：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400-711-6668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网址：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http://www.jhccb.com.cn </w:t>
            </w:r>
          </w:p>
        </w:tc>
      </w:tr>
    </w:tbl>
    <w:p w:rsidR="000F4E0A" w:rsidRPr="000F4E0A" w:rsidRDefault="000F4E0A">
      <w:pPr>
        <w:pStyle w:val="a3"/>
        <w:spacing w:before="0" w:beforeAutospacing="0" w:after="0" w:afterAutospacing="0" w:line="360" w:lineRule="auto"/>
        <w:ind w:firstLine="420"/>
        <w:divId w:val="1372606826"/>
        <w:rPr>
          <w:sz w:val="21"/>
          <w:szCs w:val="21"/>
        </w:rPr>
      </w:pPr>
      <w:r w:rsidRPr="000F4E0A">
        <w:rPr>
          <w:rFonts w:hint="eastAsia"/>
          <w:b/>
          <w:bCs/>
          <w:sz w:val="21"/>
          <w:szCs w:val="21"/>
        </w:rPr>
        <w:t>(48)江苏江南农村商业银行股份有限公司</w:t>
      </w:r>
    </w:p>
    <w:tbl>
      <w:tblPr>
        <w:tblStyle w:val="a8"/>
        <w:tblW w:w="8353" w:type="dxa"/>
        <w:tblLook w:val="04A0" w:firstRow="1" w:lastRow="0" w:firstColumn="1" w:lastColumn="0" w:noHBand="0" w:noVBand="1"/>
      </w:tblPr>
      <w:tblGrid>
        <w:gridCol w:w="2341"/>
        <w:gridCol w:w="6012"/>
      </w:tblGrid>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注册地址： </w:t>
            </w:r>
          </w:p>
        </w:tc>
        <w:tc>
          <w:tcPr>
            <w:tcW w:w="7440" w:type="dxa"/>
            <w:shd w:val="clear" w:color="auto" w:fill="auto"/>
            <w:hideMark/>
          </w:tcPr>
          <w:p w:rsidR="000F4E0A" w:rsidRPr="000F4E0A" w:rsidRDefault="000F4E0A">
            <w:pPr>
              <w:pStyle w:val="a3"/>
              <w:rPr>
                <w:sz w:val="21"/>
              </w:rPr>
            </w:pPr>
            <w:proofErr w:type="gramStart"/>
            <w:r w:rsidRPr="000F4E0A">
              <w:rPr>
                <w:rFonts w:hint="eastAsia"/>
                <w:sz w:val="21"/>
              </w:rPr>
              <w:t>常州市延陵</w:t>
            </w:r>
            <w:proofErr w:type="gramEnd"/>
            <w:r w:rsidRPr="000F4E0A">
              <w:rPr>
                <w:rFonts w:hint="eastAsia"/>
                <w:sz w:val="21"/>
              </w:rPr>
              <w:t xml:space="preserve">中路668号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办公地址：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常州市和平中路413号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法定代表人：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陆向阳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联系人： </w:t>
            </w:r>
          </w:p>
        </w:tc>
        <w:tc>
          <w:tcPr>
            <w:tcW w:w="7440" w:type="dxa"/>
            <w:shd w:val="clear" w:color="auto" w:fill="auto"/>
            <w:hideMark/>
          </w:tcPr>
          <w:p w:rsidR="000F4E0A" w:rsidRPr="000F4E0A" w:rsidRDefault="000F4E0A">
            <w:pPr>
              <w:pStyle w:val="a3"/>
              <w:rPr>
                <w:sz w:val="21"/>
              </w:rPr>
            </w:pPr>
            <w:proofErr w:type="gramStart"/>
            <w:r w:rsidRPr="000F4E0A">
              <w:rPr>
                <w:rFonts w:hint="eastAsia"/>
                <w:sz w:val="21"/>
              </w:rPr>
              <w:t>包静</w:t>
            </w:r>
            <w:proofErr w:type="gramEnd"/>
            <w:r w:rsidRPr="000F4E0A">
              <w:rPr>
                <w:rFonts w:hint="eastAsia"/>
                <w:sz w:val="21"/>
              </w:rPr>
              <w:t xml:space="preserve">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0519-89995066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传真：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0519-89995170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客户服务电话：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0519-96005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网址：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http://www.jnbank.cc </w:t>
            </w:r>
          </w:p>
        </w:tc>
      </w:tr>
    </w:tbl>
    <w:p w:rsidR="000F4E0A" w:rsidRPr="000F4E0A" w:rsidRDefault="000F4E0A">
      <w:pPr>
        <w:pStyle w:val="a3"/>
        <w:spacing w:before="0" w:beforeAutospacing="0" w:after="0" w:afterAutospacing="0" w:line="360" w:lineRule="auto"/>
        <w:ind w:firstLine="420"/>
        <w:divId w:val="1372606826"/>
        <w:rPr>
          <w:sz w:val="21"/>
          <w:szCs w:val="21"/>
        </w:rPr>
      </w:pPr>
      <w:r w:rsidRPr="000F4E0A">
        <w:rPr>
          <w:rFonts w:hint="eastAsia"/>
          <w:b/>
          <w:bCs/>
          <w:sz w:val="21"/>
          <w:szCs w:val="21"/>
        </w:rPr>
        <w:t>(49)包商银行股份有限公司</w:t>
      </w:r>
    </w:p>
    <w:tbl>
      <w:tblPr>
        <w:tblStyle w:val="a8"/>
        <w:tblW w:w="8353" w:type="dxa"/>
        <w:tblLook w:val="04A0" w:firstRow="1" w:lastRow="0" w:firstColumn="1" w:lastColumn="0" w:noHBand="0" w:noVBand="1"/>
      </w:tblPr>
      <w:tblGrid>
        <w:gridCol w:w="2392"/>
        <w:gridCol w:w="5961"/>
      </w:tblGrid>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注册地址：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内蒙古包头市青山区钢铁大街6号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办公地址：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内蒙古包头市青山区钢铁大街6号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法定代表人：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李镇西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联系人：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李佳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010-84596580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传真：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010-84596546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客户服务电话：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95352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网址：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www.bsb.com.cn </w:t>
            </w:r>
          </w:p>
        </w:tc>
      </w:tr>
    </w:tbl>
    <w:p w:rsidR="000F4E0A" w:rsidRPr="000F4E0A" w:rsidRDefault="000F4E0A">
      <w:pPr>
        <w:pStyle w:val="a3"/>
        <w:spacing w:before="0" w:beforeAutospacing="0" w:after="0" w:afterAutospacing="0" w:line="360" w:lineRule="auto"/>
        <w:ind w:firstLine="420"/>
        <w:divId w:val="1372606826"/>
        <w:rPr>
          <w:sz w:val="21"/>
          <w:szCs w:val="21"/>
        </w:rPr>
      </w:pPr>
      <w:r w:rsidRPr="000F4E0A">
        <w:rPr>
          <w:rFonts w:hint="eastAsia"/>
          <w:b/>
          <w:bCs/>
          <w:sz w:val="21"/>
          <w:szCs w:val="21"/>
        </w:rPr>
        <w:t>(50)江苏江阴农村商业银行股份有限公司</w:t>
      </w:r>
    </w:p>
    <w:tbl>
      <w:tblPr>
        <w:tblStyle w:val="a8"/>
        <w:tblW w:w="8353" w:type="dxa"/>
        <w:tblLook w:val="04A0" w:firstRow="1" w:lastRow="0" w:firstColumn="1" w:lastColumn="0" w:noHBand="0" w:noVBand="1"/>
      </w:tblPr>
      <w:tblGrid>
        <w:gridCol w:w="2291"/>
        <w:gridCol w:w="6062"/>
      </w:tblGrid>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注册地址：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江苏省江阴市澄江中路1号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lastRenderedPageBreak/>
              <w:t xml:space="preserve">办公地址：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江苏省江阴市澄江中路1号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法定代表人： </w:t>
            </w:r>
          </w:p>
        </w:tc>
        <w:tc>
          <w:tcPr>
            <w:tcW w:w="7440" w:type="dxa"/>
            <w:shd w:val="clear" w:color="auto" w:fill="auto"/>
            <w:hideMark/>
          </w:tcPr>
          <w:p w:rsidR="000F4E0A" w:rsidRPr="000F4E0A" w:rsidRDefault="000F4E0A">
            <w:pPr>
              <w:pStyle w:val="a3"/>
              <w:rPr>
                <w:sz w:val="21"/>
              </w:rPr>
            </w:pPr>
            <w:proofErr w:type="gramStart"/>
            <w:r w:rsidRPr="000F4E0A">
              <w:rPr>
                <w:rFonts w:hint="eastAsia"/>
                <w:sz w:val="21"/>
              </w:rPr>
              <w:t>李仁法</w:t>
            </w:r>
            <w:proofErr w:type="gramEnd"/>
            <w:r w:rsidRPr="000F4E0A">
              <w:rPr>
                <w:rFonts w:hint="eastAsia"/>
                <w:sz w:val="21"/>
              </w:rPr>
              <w:t xml:space="preserve">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联系人：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陆建生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0510-86823403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传真：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0510-86805815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客户服务电话：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0510-96078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网址：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http://www.jybank.com.cn/ </w:t>
            </w:r>
          </w:p>
        </w:tc>
      </w:tr>
    </w:tbl>
    <w:p w:rsidR="000F4E0A" w:rsidRPr="000F4E0A" w:rsidRDefault="000F4E0A">
      <w:pPr>
        <w:pStyle w:val="a3"/>
        <w:spacing w:before="0" w:beforeAutospacing="0" w:after="0" w:afterAutospacing="0" w:line="360" w:lineRule="auto"/>
        <w:ind w:firstLine="420"/>
        <w:divId w:val="1372606826"/>
        <w:rPr>
          <w:sz w:val="21"/>
          <w:szCs w:val="21"/>
        </w:rPr>
      </w:pPr>
      <w:r w:rsidRPr="000F4E0A">
        <w:rPr>
          <w:rFonts w:hint="eastAsia"/>
          <w:b/>
          <w:bCs/>
          <w:sz w:val="21"/>
          <w:szCs w:val="21"/>
        </w:rPr>
        <w:t>(51)厦门银行股份有限公司</w:t>
      </w:r>
    </w:p>
    <w:tbl>
      <w:tblPr>
        <w:tblStyle w:val="a8"/>
        <w:tblW w:w="8353" w:type="dxa"/>
        <w:tblLook w:val="04A0" w:firstRow="1" w:lastRow="0" w:firstColumn="1" w:lastColumn="0" w:noHBand="0" w:noVBand="1"/>
      </w:tblPr>
      <w:tblGrid>
        <w:gridCol w:w="2332"/>
        <w:gridCol w:w="6021"/>
      </w:tblGrid>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注册地址：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厦门湖滨北路101号厦门银行大厦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办公地址：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厦门湖滨北路101号厦门银行大厦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法定代表人： </w:t>
            </w:r>
          </w:p>
        </w:tc>
        <w:tc>
          <w:tcPr>
            <w:tcW w:w="7440" w:type="dxa"/>
            <w:shd w:val="clear" w:color="auto" w:fill="auto"/>
            <w:hideMark/>
          </w:tcPr>
          <w:p w:rsidR="000F4E0A" w:rsidRPr="000F4E0A" w:rsidRDefault="000F4E0A">
            <w:pPr>
              <w:pStyle w:val="a3"/>
              <w:rPr>
                <w:sz w:val="21"/>
              </w:rPr>
            </w:pPr>
            <w:r w:rsidRPr="000F4E0A">
              <w:rPr>
                <w:rFonts w:hint="eastAsia"/>
                <w:sz w:val="21"/>
              </w:rPr>
              <w:t>吴</w:t>
            </w:r>
            <w:proofErr w:type="gramStart"/>
            <w:r w:rsidRPr="000F4E0A">
              <w:rPr>
                <w:rFonts w:hint="eastAsia"/>
                <w:sz w:val="21"/>
              </w:rPr>
              <w:t>世</w:t>
            </w:r>
            <w:proofErr w:type="gramEnd"/>
            <w:r w:rsidRPr="000F4E0A">
              <w:rPr>
                <w:rFonts w:hint="eastAsia"/>
                <w:sz w:val="21"/>
              </w:rPr>
              <w:t xml:space="preserve">群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联系人：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孙瑜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0592-5310251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传真：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0592-5061952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客户服务电话：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4008588888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网址：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http://www.xmccb.com/ </w:t>
            </w:r>
          </w:p>
        </w:tc>
      </w:tr>
    </w:tbl>
    <w:p w:rsidR="000F4E0A" w:rsidRPr="000F4E0A" w:rsidRDefault="000F4E0A">
      <w:pPr>
        <w:pStyle w:val="a3"/>
        <w:spacing w:before="0" w:beforeAutospacing="0" w:after="0" w:afterAutospacing="0" w:line="360" w:lineRule="auto"/>
        <w:ind w:firstLine="420"/>
        <w:divId w:val="1372606826"/>
        <w:rPr>
          <w:sz w:val="21"/>
          <w:szCs w:val="21"/>
        </w:rPr>
      </w:pPr>
      <w:r w:rsidRPr="000F4E0A">
        <w:rPr>
          <w:rFonts w:hint="eastAsia"/>
          <w:b/>
          <w:bCs/>
          <w:sz w:val="21"/>
          <w:szCs w:val="21"/>
        </w:rPr>
        <w:t>(52)广州农村商业银行股份有限公司</w:t>
      </w:r>
    </w:p>
    <w:tbl>
      <w:tblPr>
        <w:tblStyle w:val="a8"/>
        <w:tblW w:w="8353" w:type="dxa"/>
        <w:tblLook w:val="04A0" w:firstRow="1" w:lastRow="0" w:firstColumn="1" w:lastColumn="0" w:noHBand="0" w:noVBand="1"/>
      </w:tblPr>
      <w:tblGrid>
        <w:gridCol w:w="2384"/>
        <w:gridCol w:w="5969"/>
      </w:tblGrid>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注册地址：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广州市天河区珠江新城华夏路1号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办公地址：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广州市天河区珠江新城华夏路1号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法定代表人：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王继康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联系人： </w:t>
            </w:r>
          </w:p>
        </w:tc>
        <w:tc>
          <w:tcPr>
            <w:tcW w:w="7440" w:type="dxa"/>
            <w:shd w:val="clear" w:color="auto" w:fill="auto"/>
            <w:hideMark/>
          </w:tcPr>
          <w:p w:rsidR="000F4E0A" w:rsidRPr="000F4E0A" w:rsidRDefault="000F4E0A">
            <w:pPr>
              <w:pStyle w:val="a3"/>
              <w:rPr>
                <w:sz w:val="21"/>
              </w:rPr>
            </w:pPr>
            <w:proofErr w:type="gramStart"/>
            <w:r w:rsidRPr="000F4E0A">
              <w:rPr>
                <w:rFonts w:hint="eastAsia"/>
                <w:sz w:val="21"/>
              </w:rPr>
              <w:t>王帆</w:t>
            </w:r>
            <w:proofErr w:type="gramEnd"/>
            <w:r w:rsidRPr="000F4E0A">
              <w:rPr>
                <w:rFonts w:hint="eastAsia"/>
                <w:sz w:val="21"/>
              </w:rPr>
              <w:t xml:space="preserve">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020-28852675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传真：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020-28852675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客户服务电话：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95313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网址：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www.grcbank.com </w:t>
            </w:r>
          </w:p>
        </w:tc>
      </w:tr>
    </w:tbl>
    <w:p w:rsidR="000F4E0A" w:rsidRPr="000F4E0A" w:rsidRDefault="000F4E0A">
      <w:pPr>
        <w:pStyle w:val="a3"/>
        <w:spacing w:before="0" w:beforeAutospacing="0" w:after="0" w:afterAutospacing="0" w:line="360" w:lineRule="auto"/>
        <w:ind w:firstLine="420"/>
        <w:divId w:val="1372606826"/>
        <w:rPr>
          <w:sz w:val="21"/>
          <w:szCs w:val="21"/>
        </w:rPr>
      </w:pPr>
      <w:r w:rsidRPr="000F4E0A">
        <w:rPr>
          <w:rFonts w:hint="eastAsia"/>
          <w:b/>
          <w:bCs/>
          <w:sz w:val="21"/>
          <w:szCs w:val="21"/>
        </w:rPr>
        <w:t>(53)成都农村商业银行股份有限公司</w:t>
      </w:r>
    </w:p>
    <w:tbl>
      <w:tblPr>
        <w:tblStyle w:val="a8"/>
        <w:tblW w:w="8353" w:type="dxa"/>
        <w:tblLook w:val="04A0" w:firstRow="1" w:lastRow="0" w:firstColumn="1" w:lastColumn="0" w:noHBand="0" w:noVBand="1"/>
      </w:tblPr>
      <w:tblGrid>
        <w:gridCol w:w="2332"/>
        <w:gridCol w:w="6021"/>
      </w:tblGrid>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注册地址：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四川省成都市武侯区科华中路88号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办公地址：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四川省成都市武侯区科华中路88号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法定代表人： </w:t>
            </w:r>
          </w:p>
        </w:tc>
        <w:tc>
          <w:tcPr>
            <w:tcW w:w="7440" w:type="dxa"/>
            <w:shd w:val="clear" w:color="auto" w:fill="auto"/>
            <w:hideMark/>
          </w:tcPr>
          <w:p w:rsidR="000F4E0A" w:rsidRPr="000F4E0A" w:rsidRDefault="000F4E0A">
            <w:pPr>
              <w:pStyle w:val="a3"/>
              <w:rPr>
                <w:sz w:val="21"/>
              </w:rPr>
            </w:pPr>
            <w:proofErr w:type="gramStart"/>
            <w:r w:rsidRPr="000F4E0A">
              <w:rPr>
                <w:rFonts w:hint="eastAsia"/>
                <w:sz w:val="21"/>
              </w:rPr>
              <w:t>陈萍</w:t>
            </w:r>
            <w:proofErr w:type="gramEnd"/>
            <w:r w:rsidRPr="000F4E0A">
              <w:rPr>
                <w:rFonts w:hint="eastAsia"/>
                <w:sz w:val="21"/>
              </w:rPr>
              <w:t xml:space="preserve">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联系人：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杨琪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028-85029649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传真：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028-85190961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客户服务电话：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95392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网址：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http://www.cdrcb.com/ </w:t>
            </w:r>
          </w:p>
        </w:tc>
      </w:tr>
    </w:tbl>
    <w:p w:rsidR="000F4E0A" w:rsidRPr="000F4E0A" w:rsidRDefault="000F4E0A">
      <w:pPr>
        <w:pStyle w:val="a3"/>
        <w:spacing w:before="0" w:beforeAutospacing="0" w:after="0" w:afterAutospacing="0" w:line="360" w:lineRule="auto"/>
        <w:ind w:firstLine="420"/>
        <w:divId w:val="1372606826"/>
        <w:rPr>
          <w:sz w:val="21"/>
          <w:szCs w:val="21"/>
        </w:rPr>
      </w:pPr>
      <w:r w:rsidRPr="000F4E0A">
        <w:rPr>
          <w:rFonts w:hint="eastAsia"/>
          <w:b/>
          <w:bCs/>
          <w:sz w:val="21"/>
          <w:szCs w:val="21"/>
        </w:rPr>
        <w:t>(54)吉林银行股份有限公司</w:t>
      </w:r>
    </w:p>
    <w:tbl>
      <w:tblPr>
        <w:tblStyle w:val="a8"/>
        <w:tblW w:w="8353" w:type="dxa"/>
        <w:tblLook w:val="04A0" w:firstRow="1" w:lastRow="0" w:firstColumn="1" w:lastColumn="0" w:noHBand="0" w:noVBand="1"/>
      </w:tblPr>
      <w:tblGrid>
        <w:gridCol w:w="2302"/>
        <w:gridCol w:w="6051"/>
      </w:tblGrid>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注册地址：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吉林省长春市经开区东南湖大路1817号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办公地址：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吉林省长春市经开区东南湖大路1817号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法定代表人：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唐国兴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联系人：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孙琦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0431-84999543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传真：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0431-84999543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lastRenderedPageBreak/>
              <w:t xml:space="preserve">客户服务电话：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4008896666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网址：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http://www.jlbank.com.cn </w:t>
            </w:r>
          </w:p>
        </w:tc>
      </w:tr>
    </w:tbl>
    <w:p w:rsidR="000F4E0A" w:rsidRPr="000F4E0A" w:rsidRDefault="000F4E0A">
      <w:pPr>
        <w:pStyle w:val="a3"/>
        <w:spacing w:before="0" w:beforeAutospacing="0" w:after="0" w:afterAutospacing="0" w:line="360" w:lineRule="auto"/>
        <w:ind w:firstLine="420"/>
        <w:divId w:val="1372606826"/>
        <w:rPr>
          <w:sz w:val="21"/>
          <w:szCs w:val="21"/>
        </w:rPr>
      </w:pPr>
      <w:r w:rsidRPr="000F4E0A">
        <w:rPr>
          <w:rFonts w:hint="eastAsia"/>
          <w:b/>
          <w:bCs/>
          <w:sz w:val="21"/>
          <w:szCs w:val="21"/>
        </w:rPr>
        <w:t>(55)苏州银行股份有限公司</w:t>
      </w:r>
    </w:p>
    <w:tbl>
      <w:tblPr>
        <w:tblStyle w:val="a8"/>
        <w:tblW w:w="8353" w:type="dxa"/>
        <w:tblLook w:val="04A0" w:firstRow="1" w:lastRow="0" w:firstColumn="1" w:lastColumn="0" w:noHBand="0" w:noVBand="1"/>
      </w:tblPr>
      <w:tblGrid>
        <w:gridCol w:w="2359"/>
        <w:gridCol w:w="5994"/>
      </w:tblGrid>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注册地址：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江苏省苏州市工业园区钟园路728号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办公地址：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江苏省苏州市工业园区钟园路728号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法定代表人：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王兰凤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联系人：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熊志强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0512-69868390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传真：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0512-69868370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客户服务电话：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96067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网址：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www.suzhoubank.com </w:t>
            </w:r>
          </w:p>
        </w:tc>
      </w:tr>
    </w:tbl>
    <w:p w:rsidR="000F4E0A" w:rsidRPr="000F4E0A" w:rsidRDefault="000F4E0A">
      <w:pPr>
        <w:pStyle w:val="a3"/>
        <w:spacing w:before="0" w:beforeAutospacing="0" w:after="0" w:afterAutospacing="0" w:line="360" w:lineRule="auto"/>
        <w:ind w:firstLine="420"/>
        <w:divId w:val="1372606826"/>
        <w:rPr>
          <w:sz w:val="21"/>
          <w:szCs w:val="21"/>
        </w:rPr>
      </w:pPr>
      <w:r w:rsidRPr="000F4E0A">
        <w:rPr>
          <w:rFonts w:hint="eastAsia"/>
          <w:b/>
          <w:bCs/>
          <w:sz w:val="21"/>
          <w:szCs w:val="21"/>
        </w:rPr>
        <w:t>(56)珠海华润银行股份有限公司</w:t>
      </w:r>
    </w:p>
    <w:tbl>
      <w:tblPr>
        <w:tblStyle w:val="a8"/>
        <w:tblW w:w="8353" w:type="dxa"/>
        <w:tblLook w:val="04A0" w:firstRow="1" w:lastRow="0" w:firstColumn="1" w:lastColumn="0" w:noHBand="0" w:noVBand="1"/>
      </w:tblPr>
      <w:tblGrid>
        <w:gridCol w:w="2291"/>
        <w:gridCol w:w="6062"/>
      </w:tblGrid>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注册地址： </w:t>
            </w:r>
          </w:p>
        </w:tc>
        <w:tc>
          <w:tcPr>
            <w:tcW w:w="7440" w:type="dxa"/>
            <w:shd w:val="clear" w:color="auto" w:fill="auto"/>
            <w:hideMark/>
          </w:tcPr>
          <w:p w:rsidR="000F4E0A" w:rsidRPr="000F4E0A" w:rsidRDefault="000F4E0A">
            <w:pPr>
              <w:pStyle w:val="a3"/>
              <w:rPr>
                <w:sz w:val="21"/>
              </w:rPr>
            </w:pPr>
            <w:r w:rsidRPr="000F4E0A">
              <w:rPr>
                <w:rFonts w:hint="eastAsia"/>
                <w:sz w:val="21"/>
              </w:rPr>
              <w:t>广东省珠海市吉大</w:t>
            </w:r>
            <w:proofErr w:type="gramStart"/>
            <w:r w:rsidRPr="000F4E0A">
              <w:rPr>
                <w:rFonts w:hint="eastAsia"/>
                <w:sz w:val="21"/>
              </w:rPr>
              <w:t>九洲</w:t>
            </w:r>
            <w:proofErr w:type="gramEnd"/>
            <w:r w:rsidRPr="000F4E0A">
              <w:rPr>
                <w:rFonts w:hint="eastAsia"/>
                <w:sz w:val="21"/>
              </w:rPr>
              <w:t xml:space="preserve">大道东1346号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办公地址： </w:t>
            </w:r>
          </w:p>
        </w:tc>
        <w:tc>
          <w:tcPr>
            <w:tcW w:w="7440" w:type="dxa"/>
            <w:shd w:val="clear" w:color="auto" w:fill="auto"/>
            <w:hideMark/>
          </w:tcPr>
          <w:p w:rsidR="000F4E0A" w:rsidRPr="000F4E0A" w:rsidRDefault="000F4E0A">
            <w:pPr>
              <w:pStyle w:val="a3"/>
              <w:rPr>
                <w:sz w:val="21"/>
              </w:rPr>
            </w:pPr>
            <w:r w:rsidRPr="000F4E0A">
              <w:rPr>
                <w:rFonts w:hint="eastAsia"/>
                <w:sz w:val="21"/>
              </w:rPr>
              <w:t>广东省珠海市吉大</w:t>
            </w:r>
            <w:proofErr w:type="gramStart"/>
            <w:r w:rsidRPr="000F4E0A">
              <w:rPr>
                <w:rFonts w:hint="eastAsia"/>
                <w:sz w:val="21"/>
              </w:rPr>
              <w:t>九洲</w:t>
            </w:r>
            <w:proofErr w:type="gramEnd"/>
            <w:r w:rsidRPr="000F4E0A">
              <w:rPr>
                <w:rFonts w:hint="eastAsia"/>
                <w:sz w:val="21"/>
              </w:rPr>
              <w:t xml:space="preserve">大道东1346号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法定代表人：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刘晓勇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联系人：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李阳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96588（广东省外加拨0756）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传真：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0755-82811423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客户服务电话：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96588（广东省外加拨0756）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网址：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http://www.crbank.com.cn/ </w:t>
            </w:r>
          </w:p>
        </w:tc>
      </w:tr>
    </w:tbl>
    <w:p w:rsidR="000F4E0A" w:rsidRPr="000F4E0A" w:rsidRDefault="000F4E0A">
      <w:pPr>
        <w:pStyle w:val="a3"/>
        <w:spacing w:before="0" w:beforeAutospacing="0" w:after="0" w:afterAutospacing="0" w:line="360" w:lineRule="auto"/>
        <w:ind w:firstLine="420"/>
        <w:divId w:val="1372606826"/>
        <w:rPr>
          <w:sz w:val="21"/>
          <w:szCs w:val="21"/>
        </w:rPr>
      </w:pPr>
      <w:r w:rsidRPr="000F4E0A">
        <w:rPr>
          <w:rFonts w:hint="eastAsia"/>
          <w:b/>
          <w:bCs/>
          <w:sz w:val="21"/>
          <w:szCs w:val="21"/>
        </w:rPr>
        <w:t>(57)威海市商业银行股份有限公司</w:t>
      </w:r>
    </w:p>
    <w:tbl>
      <w:tblPr>
        <w:tblStyle w:val="a8"/>
        <w:tblW w:w="8353" w:type="dxa"/>
        <w:tblLook w:val="04A0" w:firstRow="1" w:lastRow="0" w:firstColumn="1" w:lastColumn="0" w:noHBand="0" w:noVBand="1"/>
      </w:tblPr>
      <w:tblGrid>
        <w:gridCol w:w="2332"/>
        <w:gridCol w:w="6021"/>
      </w:tblGrid>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注册地址：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威海市宝泉路9号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办公地址：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济南市经十路奥体金融中心d栋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法定代表人：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谭先国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联系人：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武芳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0531-68978175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传真：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0531-68978176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客户服务电话：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省内96636、境内4000096636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网址：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http://www.whccb.com/ </w:t>
            </w:r>
          </w:p>
        </w:tc>
      </w:tr>
    </w:tbl>
    <w:p w:rsidR="000F4E0A" w:rsidRPr="000F4E0A" w:rsidRDefault="000F4E0A">
      <w:pPr>
        <w:pStyle w:val="a3"/>
        <w:spacing w:before="0" w:beforeAutospacing="0" w:after="0" w:afterAutospacing="0" w:line="360" w:lineRule="auto"/>
        <w:ind w:firstLine="420"/>
        <w:divId w:val="1372606826"/>
        <w:rPr>
          <w:sz w:val="21"/>
          <w:szCs w:val="21"/>
        </w:rPr>
      </w:pPr>
      <w:r w:rsidRPr="000F4E0A">
        <w:rPr>
          <w:rFonts w:hint="eastAsia"/>
          <w:b/>
          <w:bCs/>
          <w:sz w:val="21"/>
          <w:szCs w:val="21"/>
        </w:rPr>
        <w:t>(58)四川天府银行股份有限公司</w:t>
      </w:r>
    </w:p>
    <w:tbl>
      <w:tblPr>
        <w:tblStyle w:val="a8"/>
        <w:tblW w:w="8353" w:type="dxa"/>
        <w:tblLook w:val="04A0" w:firstRow="1" w:lastRow="0" w:firstColumn="1" w:lastColumn="0" w:noHBand="0" w:noVBand="1"/>
      </w:tblPr>
      <w:tblGrid>
        <w:gridCol w:w="2359"/>
        <w:gridCol w:w="5994"/>
      </w:tblGrid>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注册地址： </w:t>
            </w:r>
          </w:p>
        </w:tc>
        <w:tc>
          <w:tcPr>
            <w:tcW w:w="7440" w:type="dxa"/>
            <w:shd w:val="clear" w:color="auto" w:fill="auto"/>
            <w:hideMark/>
          </w:tcPr>
          <w:p w:rsidR="000F4E0A" w:rsidRPr="000F4E0A" w:rsidRDefault="000F4E0A">
            <w:pPr>
              <w:pStyle w:val="a3"/>
              <w:rPr>
                <w:sz w:val="21"/>
              </w:rPr>
            </w:pPr>
            <w:r w:rsidRPr="000F4E0A">
              <w:rPr>
                <w:rFonts w:hint="eastAsia"/>
                <w:sz w:val="21"/>
              </w:rPr>
              <w:t>四川省南充市</w:t>
            </w:r>
            <w:proofErr w:type="gramStart"/>
            <w:r w:rsidRPr="000F4E0A">
              <w:rPr>
                <w:rFonts w:hint="eastAsia"/>
                <w:sz w:val="21"/>
              </w:rPr>
              <w:t>顺庆区涪江</w:t>
            </w:r>
            <w:proofErr w:type="gramEnd"/>
            <w:r w:rsidRPr="000F4E0A">
              <w:rPr>
                <w:rFonts w:hint="eastAsia"/>
                <w:sz w:val="21"/>
              </w:rPr>
              <w:t xml:space="preserve">路1号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办公地址：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四川省南充市滨江中路一段97号26栋泰和尚渡南充市商业银行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法定代表人：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黄光伟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联系人：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李俊辉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0817-7118079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传真：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0817-7118322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客户服务电话：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400-16-96869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网址：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http://www.cgnb.cn </w:t>
            </w:r>
          </w:p>
        </w:tc>
      </w:tr>
    </w:tbl>
    <w:p w:rsidR="000F4E0A" w:rsidRPr="000F4E0A" w:rsidRDefault="000F4E0A">
      <w:pPr>
        <w:pStyle w:val="a3"/>
        <w:spacing w:before="0" w:beforeAutospacing="0" w:after="0" w:afterAutospacing="0" w:line="360" w:lineRule="auto"/>
        <w:ind w:firstLine="420"/>
        <w:divId w:val="1372606826"/>
        <w:rPr>
          <w:sz w:val="21"/>
          <w:szCs w:val="21"/>
        </w:rPr>
      </w:pPr>
      <w:r w:rsidRPr="000F4E0A">
        <w:rPr>
          <w:rFonts w:hint="eastAsia"/>
          <w:b/>
          <w:bCs/>
          <w:sz w:val="21"/>
          <w:szCs w:val="21"/>
        </w:rPr>
        <w:t>(59)花旗银行（中国）有限公司</w:t>
      </w:r>
    </w:p>
    <w:tbl>
      <w:tblPr>
        <w:tblStyle w:val="a8"/>
        <w:tblW w:w="8353" w:type="dxa"/>
        <w:tblLook w:val="04A0" w:firstRow="1" w:lastRow="0" w:firstColumn="1" w:lastColumn="0" w:noHBand="0" w:noVBand="1"/>
      </w:tblPr>
      <w:tblGrid>
        <w:gridCol w:w="2281"/>
        <w:gridCol w:w="6072"/>
      </w:tblGrid>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注册地址： </w:t>
            </w:r>
          </w:p>
        </w:tc>
        <w:tc>
          <w:tcPr>
            <w:tcW w:w="7440" w:type="dxa"/>
            <w:shd w:val="clear" w:color="auto" w:fill="auto"/>
            <w:hideMark/>
          </w:tcPr>
          <w:p w:rsidR="000F4E0A" w:rsidRPr="000F4E0A" w:rsidRDefault="000F4E0A">
            <w:pPr>
              <w:pStyle w:val="a3"/>
              <w:rPr>
                <w:sz w:val="21"/>
              </w:rPr>
            </w:pPr>
            <w:r w:rsidRPr="000F4E0A">
              <w:rPr>
                <w:rFonts w:hint="eastAsia"/>
                <w:sz w:val="21"/>
              </w:rPr>
              <w:t>上海市浦东新区花园石桥路33号花旗集团大厦主楼28楼01A单</w:t>
            </w:r>
            <w:r w:rsidRPr="000F4E0A">
              <w:rPr>
                <w:rFonts w:hint="eastAsia"/>
                <w:sz w:val="21"/>
              </w:rPr>
              <w:lastRenderedPageBreak/>
              <w:t xml:space="preserve">元和02A单元、29楼02单元、30楼01单元、32楼01单元和01B单元、33楼01单元和03单元、34楼01单元及35楼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lastRenderedPageBreak/>
              <w:t xml:space="preserve">办公地址：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上海市浦东新区花园石桥路33号花旗集团大厦主楼30楼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法定代表人： </w:t>
            </w:r>
          </w:p>
        </w:tc>
        <w:tc>
          <w:tcPr>
            <w:tcW w:w="7440" w:type="dxa"/>
            <w:shd w:val="clear" w:color="auto" w:fill="auto"/>
            <w:hideMark/>
          </w:tcPr>
          <w:p w:rsidR="000F4E0A" w:rsidRPr="000F4E0A" w:rsidRDefault="000F4E0A">
            <w:pPr>
              <w:pStyle w:val="a3"/>
              <w:rPr>
                <w:sz w:val="21"/>
              </w:rPr>
            </w:pPr>
            <w:proofErr w:type="gramStart"/>
            <w:r w:rsidRPr="000F4E0A">
              <w:rPr>
                <w:rFonts w:hint="eastAsia"/>
                <w:sz w:val="21"/>
              </w:rPr>
              <w:t>欧兆伦</w:t>
            </w:r>
            <w:proofErr w:type="gramEnd"/>
            <w:r w:rsidRPr="000F4E0A">
              <w:rPr>
                <w:rFonts w:hint="eastAsia"/>
                <w:sz w:val="21"/>
              </w:rPr>
              <w:t xml:space="preserve">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联系人：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张冬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021-28966000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客户服务电话： </w:t>
            </w:r>
          </w:p>
        </w:tc>
        <w:tc>
          <w:tcPr>
            <w:tcW w:w="7440" w:type="dxa"/>
            <w:shd w:val="clear" w:color="auto" w:fill="auto"/>
            <w:hideMark/>
          </w:tcPr>
          <w:p w:rsidR="000F4E0A" w:rsidRPr="000F4E0A" w:rsidRDefault="000F4E0A">
            <w:pPr>
              <w:pStyle w:val="a3"/>
              <w:rPr>
                <w:sz w:val="21"/>
              </w:rPr>
            </w:pPr>
            <w:r w:rsidRPr="000F4E0A">
              <w:rPr>
                <w:rFonts w:hint="eastAsia"/>
                <w:sz w:val="21"/>
              </w:rPr>
              <w:t>4008211880</w:t>
            </w:r>
            <w:r w:rsidR="008D77E9">
              <w:rPr>
                <w:sz w:val="21"/>
              </w:rPr>
              <w:t xml:space="preserve"> </w:t>
            </w:r>
            <w:r w:rsidRPr="000F4E0A">
              <w:rPr>
                <w:rFonts w:hint="eastAsia"/>
                <w:sz w:val="21"/>
              </w:rPr>
              <w:t>/</w:t>
            </w:r>
            <w:r w:rsidR="008D77E9">
              <w:rPr>
                <w:sz w:val="21"/>
              </w:rPr>
              <w:t xml:space="preserve"> </w:t>
            </w:r>
            <w:r w:rsidRPr="000F4E0A">
              <w:rPr>
                <w:rFonts w:hint="eastAsia"/>
                <w:sz w:val="21"/>
              </w:rPr>
              <w:t xml:space="preserve">8008301880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网址：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http://www.citibank.com.cn </w:t>
            </w:r>
          </w:p>
        </w:tc>
      </w:tr>
    </w:tbl>
    <w:p w:rsidR="000F4E0A" w:rsidRPr="000F4E0A" w:rsidRDefault="000F4E0A">
      <w:pPr>
        <w:pStyle w:val="a3"/>
        <w:spacing w:before="0" w:beforeAutospacing="0" w:after="0" w:afterAutospacing="0" w:line="360" w:lineRule="auto"/>
        <w:ind w:firstLine="420"/>
        <w:divId w:val="1372606826"/>
        <w:rPr>
          <w:sz w:val="21"/>
          <w:szCs w:val="21"/>
        </w:rPr>
      </w:pPr>
      <w:r w:rsidRPr="000F4E0A">
        <w:rPr>
          <w:rFonts w:hint="eastAsia"/>
          <w:b/>
          <w:bCs/>
          <w:sz w:val="21"/>
          <w:szCs w:val="21"/>
        </w:rPr>
        <w:t>(60)</w:t>
      </w:r>
      <w:proofErr w:type="gramStart"/>
      <w:r w:rsidRPr="000F4E0A">
        <w:rPr>
          <w:rFonts w:hint="eastAsia"/>
          <w:b/>
          <w:bCs/>
          <w:sz w:val="21"/>
          <w:szCs w:val="21"/>
        </w:rPr>
        <w:t>星展银行</w:t>
      </w:r>
      <w:proofErr w:type="gramEnd"/>
      <w:r w:rsidRPr="000F4E0A">
        <w:rPr>
          <w:rFonts w:hint="eastAsia"/>
          <w:b/>
          <w:bCs/>
          <w:sz w:val="21"/>
          <w:szCs w:val="21"/>
        </w:rPr>
        <w:t>(中国)有限公司</w:t>
      </w:r>
    </w:p>
    <w:tbl>
      <w:tblPr>
        <w:tblStyle w:val="a8"/>
        <w:tblW w:w="8353" w:type="dxa"/>
        <w:tblLook w:val="04A0" w:firstRow="1" w:lastRow="0" w:firstColumn="1" w:lastColumn="0" w:noHBand="0" w:noVBand="1"/>
      </w:tblPr>
      <w:tblGrid>
        <w:gridCol w:w="2332"/>
        <w:gridCol w:w="6021"/>
      </w:tblGrid>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注册地址：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上海市浦东新区陆家嘴环路1318号1301、1801单元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办公地址：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上海市浦东新区陆家嘴环路1318号1301、1801单元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法定代表人：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葛甘牛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联系人： </w:t>
            </w:r>
          </w:p>
        </w:tc>
        <w:tc>
          <w:tcPr>
            <w:tcW w:w="7440" w:type="dxa"/>
            <w:shd w:val="clear" w:color="auto" w:fill="auto"/>
            <w:hideMark/>
          </w:tcPr>
          <w:p w:rsidR="000F4E0A" w:rsidRPr="000F4E0A" w:rsidRDefault="000F4E0A">
            <w:pPr>
              <w:pStyle w:val="a3"/>
              <w:rPr>
                <w:sz w:val="21"/>
              </w:rPr>
            </w:pPr>
            <w:proofErr w:type="gramStart"/>
            <w:r w:rsidRPr="000F4E0A">
              <w:rPr>
                <w:rFonts w:hint="eastAsia"/>
                <w:sz w:val="21"/>
              </w:rPr>
              <w:t>吴欣莹</w:t>
            </w:r>
            <w:proofErr w:type="gramEnd"/>
            <w:r w:rsidRPr="000F4E0A">
              <w:rPr>
                <w:rFonts w:hint="eastAsia"/>
                <w:sz w:val="21"/>
              </w:rPr>
              <w:t xml:space="preserve">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021-38968359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传真：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021-38968995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客户服务电话：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400-820-8988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网址：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http://www.dbs.com.cn </w:t>
            </w:r>
          </w:p>
        </w:tc>
      </w:tr>
    </w:tbl>
    <w:p w:rsidR="000F4E0A" w:rsidRPr="000F4E0A" w:rsidRDefault="000F4E0A">
      <w:pPr>
        <w:pStyle w:val="a3"/>
        <w:spacing w:before="0" w:beforeAutospacing="0" w:after="0" w:afterAutospacing="0" w:line="360" w:lineRule="auto"/>
        <w:ind w:firstLine="420"/>
        <w:divId w:val="1372606826"/>
        <w:rPr>
          <w:sz w:val="21"/>
          <w:szCs w:val="21"/>
        </w:rPr>
      </w:pPr>
      <w:r w:rsidRPr="000F4E0A">
        <w:rPr>
          <w:rFonts w:hint="eastAsia"/>
          <w:b/>
          <w:bCs/>
          <w:sz w:val="21"/>
          <w:szCs w:val="21"/>
        </w:rPr>
        <w:t>(61)渣打银行（中国）有限公司</w:t>
      </w:r>
    </w:p>
    <w:tbl>
      <w:tblPr>
        <w:tblStyle w:val="a8"/>
        <w:tblW w:w="8353" w:type="dxa"/>
        <w:tblLook w:val="04A0" w:firstRow="1" w:lastRow="0" w:firstColumn="1" w:lastColumn="0" w:noHBand="0" w:noVBand="1"/>
      </w:tblPr>
      <w:tblGrid>
        <w:gridCol w:w="2332"/>
        <w:gridCol w:w="6021"/>
      </w:tblGrid>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注册地址： </w:t>
            </w:r>
          </w:p>
        </w:tc>
        <w:tc>
          <w:tcPr>
            <w:tcW w:w="7440" w:type="dxa"/>
            <w:shd w:val="clear" w:color="auto" w:fill="auto"/>
            <w:hideMark/>
          </w:tcPr>
          <w:p w:rsidR="000F4E0A" w:rsidRPr="000F4E0A" w:rsidRDefault="000F4E0A">
            <w:pPr>
              <w:pStyle w:val="a3"/>
              <w:rPr>
                <w:sz w:val="21"/>
              </w:rPr>
            </w:pPr>
            <w:r w:rsidRPr="000F4E0A">
              <w:rPr>
                <w:rFonts w:hint="eastAsia"/>
                <w:sz w:val="21"/>
              </w:rPr>
              <w:t>上海市浦东</w:t>
            </w:r>
            <w:proofErr w:type="gramStart"/>
            <w:r w:rsidRPr="000F4E0A">
              <w:rPr>
                <w:rFonts w:hint="eastAsia"/>
                <w:sz w:val="21"/>
              </w:rPr>
              <w:t>新区世纪</w:t>
            </w:r>
            <w:proofErr w:type="gramEnd"/>
            <w:r w:rsidRPr="000F4E0A">
              <w:rPr>
                <w:rFonts w:hint="eastAsia"/>
                <w:sz w:val="21"/>
              </w:rPr>
              <w:t xml:space="preserve">大道201号渣打银行大厦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办公地址： </w:t>
            </w:r>
          </w:p>
        </w:tc>
        <w:tc>
          <w:tcPr>
            <w:tcW w:w="7440" w:type="dxa"/>
            <w:shd w:val="clear" w:color="auto" w:fill="auto"/>
            <w:hideMark/>
          </w:tcPr>
          <w:p w:rsidR="000F4E0A" w:rsidRPr="000F4E0A" w:rsidRDefault="000F4E0A">
            <w:pPr>
              <w:pStyle w:val="a3"/>
              <w:rPr>
                <w:sz w:val="21"/>
              </w:rPr>
            </w:pPr>
            <w:r w:rsidRPr="000F4E0A">
              <w:rPr>
                <w:rFonts w:hint="eastAsia"/>
                <w:sz w:val="21"/>
              </w:rPr>
              <w:t>上海市浦东</w:t>
            </w:r>
            <w:proofErr w:type="gramStart"/>
            <w:r w:rsidRPr="000F4E0A">
              <w:rPr>
                <w:rFonts w:hint="eastAsia"/>
                <w:sz w:val="21"/>
              </w:rPr>
              <w:t>新区世纪</w:t>
            </w:r>
            <w:proofErr w:type="gramEnd"/>
            <w:r w:rsidRPr="000F4E0A">
              <w:rPr>
                <w:rFonts w:hint="eastAsia"/>
                <w:sz w:val="21"/>
              </w:rPr>
              <w:t xml:space="preserve">大道201号渣打银行大厦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法定代表人： </w:t>
            </w:r>
          </w:p>
        </w:tc>
        <w:tc>
          <w:tcPr>
            <w:tcW w:w="7440" w:type="dxa"/>
            <w:shd w:val="clear" w:color="auto" w:fill="auto"/>
            <w:hideMark/>
          </w:tcPr>
          <w:p w:rsidR="000F4E0A" w:rsidRPr="000F4E0A" w:rsidRDefault="000F4E0A">
            <w:pPr>
              <w:pStyle w:val="a3"/>
              <w:rPr>
                <w:sz w:val="21"/>
              </w:rPr>
            </w:pPr>
            <w:proofErr w:type="gramStart"/>
            <w:r w:rsidRPr="000F4E0A">
              <w:rPr>
                <w:rFonts w:hint="eastAsia"/>
                <w:sz w:val="21"/>
              </w:rPr>
              <w:t>林清德</w:t>
            </w:r>
            <w:proofErr w:type="gramEnd"/>
            <w:r w:rsidRPr="000F4E0A">
              <w:rPr>
                <w:rFonts w:hint="eastAsia"/>
                <w:sz w:val="21"/>
              </w:rPr>
              <w:t xml:space="preserve">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联系人：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郑毓栋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021-38513988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传真：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021-58769989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客户服务电话：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800-820-8088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网址：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https://www.sc.com/cn </w:t>
            </w:r>
          </w:p>
        </w:tc>
      </w:tr>
    </w:tbl>
    <w:p w:rsidR="000F4E0A" w:rsidRPr="000F4E0A" w:rsidRDefault="000F4E0A">
      <w:pPr>
        <w:pStyle w:val="a3"/>
        <w:spacing w:before="0" w:beforeAutospacing="0" w:after="0" w:afterAutospacing="0" w:line="360" w:lineRule="auto"/>
        <w:ind w:firstLine="420"/>
        <w:divId w:val="1372606826"/>
        <w:rPr>
          <w:sz w:val="21"/>
          <w:szCs w:val="21"/>
        </w:rPr>
      </w:pPr>
      <w:r w:rsidRPr="000F4E0A">
        <w:rPr>
          <w:rFonts w:hint="eastAsia"/>
          <w:b/>
          <w:bCs/>
          <w:sz w:val="21"/>
          <w:szCs w:val="21"/>
        </w:rPr>
        <w:t>(62)晋商银行股份有限公司</w:t>
      </w:r>
    </w:p>
    <w:tbl>
      <w:tblPr>
        <w:tblStyle w:val="a8"/>
        <w:tblW w:w="8353" w:type="dxa"/>
        <w:tblLook w:val="04A0" w:firstRow="1" w:lastRow="0" w:firstColumn="1" w:lastColumn="0" w:noHBand="0" w:noVBand="1"/>
      </w:tblPr>
      <w:tblGrid>
        <w:gridCol w:w="2322"/>
        <w:gridCol w:w="6031"/>
      </w:tblGrid>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注册地址： </w:t>
            </w:r>
          </w:p>
        </w:tc>
        <w:tc>
          <w:tcPr>
            <w:tcW w:w="7440" w:type="dxa"/>
            <w:shd w:val="clear" w:color="auto" w:fill="auto"/>
            <w:hideMark/>
          </w:tcPr>
          <w:p w:rsidR="000F4E0A" w:rsidRPr="000F4E0A" w:rsidRDefault="000F4E0A">
            <w:pPr>
              <w:pStyle w:val="a3"/>
              <w:rPr>
                <w:sz w:val="21"/>
              </w:rPr>
            </w:pPr>
            <w:r w:rsidRPr="000F4E0A">
              <w:rPr>
                <w:rFonts w:hint="eastAsia"/>
                <w:sz w:val="21"/>
              </w:rPr>
              <w:t>山西省太原市万柏林</w:t>
            </w:r>
            <w:proofErr w:type="gramStart"/>
            <w:r w:rsidRPr="000F4E0A">
              <w:rPr>
                <w:rFonts w:hint="eastAsia"/>
                <w:sz w:val="21"/>
              </w:rPr>
              <w:t>区长风西街</w:t>
            </w:r>
            <w:proofErr w:type="gramEnd"/>
            <w:r w:rsidRPr="000F4E0A">
              <w:rPr>
                <w:rFonts w:hint="eastAsia"/>
                <w:sz w:val="21"/>
              </w:rPr>
              <w:t xml:space="preserve">一号丽华大厦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办公地址： </w:t>
            </w:r>
          </w:p>
        </w:tc>
        <w:tc>
          <w:tcPr>
            <w:tcW w:w="7440" w:type="dxa"/>
            <w:shd w:val="clear" w:color="auto" w:fill="auto"/>
            <w:hideMark/>
          </w:tcPr>
          <w:p w:rsidR="000F4E0A" w:rsidRPr="000F4E0A" w:rsidRDefault="000F4E0A">
            <w:pPr>
              <w:pStyle w:val="a3"/>
              <w:rPr>
                <w:sz w:val="21"/>
              </w:rPr>
            </w:pPr>
            <w:r w:rsidRPr="000F4E0A">
              <w:rPr>
                <w:rFonts w:hint="eastAsia"/>
                <w:sz w:val="21"/>
              </w:rPr>
              <w:t>山西省太原市万柏林</w:t>
            </w:r>
            <w:proofErr w:type="gramStart"/>
            <w:r w:rsidRPr="000F4E0A">
              <w:rPr>
                <w:rFonts w:hint="eastAsia"/>
                <w:sz w:val="21"/>
              </w:rPr>
              <w:t>区长风西街</w:t>
            </w:r>
            <w:proofErr w:type="gramEnd"/>
            <w:r w:rsidRPr="000F4E0A">
              <w:rPr>
                <w:rFonts w:hint="eastAsia"/>
                <w:sz w:val="21"/>
              </w:rPr>
              <w:t xml:space="preserve">一号丽华大厦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法定代表人： </w:t>
            </w:r>
          </w:p>
        </w:tc>
        <w:tc>
          <w:tcPr>
            <w:tcW w:w="7440" w:type="dxa"/>
            <w:shd w:val="clear" w:color="auto" w:fill="auto"/>
            <w:hideMark/>
          </w:tcPr>
          <w:p w:rsidR="000F4E0A" w:rsidRPr="000F4E0A" w:rsidRDefault="000F4E0A">
            <w:pPr>
              <w:pStyle w:val="a3"/>
              <w:rPr>
                <w:sz w:val="21"/>
              </w:rPr>
            </w:pPr>
            <w:proofErr w:type="gramStart"/>
            <w:r w:rsidRPr="000F4E0A">
              <w:rPr>
                <w:rFonts w:hint="eastAsia"/>
                <w:sz w:val="21"/>
              </w:rPr>
              <w:t>阎俊生</w:t>
            </w:r>
            <w:proofErr w:type="gramEnd"/>
            <w:r w:rsidRPr="000F4E0A">
              <w:rPr>
                <w:rFonts w:hint="eastAsia"/>
                <w:sz w:val="21"/>
              </w:rPr>
              <w:t xml:space="preserve">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联系人： </w:t>
            </w:r>
          </w:p>
        </w:tc>
        <w:tc>
          <w:tcPr>
            <w:tcW w:w="7440" w:type="dxa"/>
            <w:shd w:val="clear" w:color="auto" w:fill="auto"/>
            <w:hideMark/>
          </w:tcPr>
          <w:p w:rsidR="000F4E0A" w:rsidRPr="000F4E0A" w:rsidRDefault="000F4E0A">
            <w:pPr>
              <w:pStyle w:val="a3"/>
              <w:rPr>
                <w:sz w:val="21"/>
              </w:rPr>
            </w:pPr>
            <w:proofErr w:type="gramStart"/>
            <w:r w:rsidRPr="000F4E0A">
              <w:rPr>
                <w:rFonts w:hint="eastAsia"/>
                <w:sz w:val="21"/>
              </w:rPr>
              <w:t>董嘉文</w:t>
            </w:r>
            <w:proofErr w:type="gramEnd"/>
            <w:r w:rsidRPr="000F4E0A">
              <w:rPr>
                <w:rFonts w:hint="eastAsia"/>
                <w:sz w:val="21"/>
              </w:rPr>
              <w:t xml:space="preserve">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0351-6819926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传真：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0351-6819926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客户服务电话：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95105588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网址：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http://www.jshbank.com </w:t>
            </w:r>
          </w:p>
        </w:tc>
      </w:tr>
    </w:tbl>
    <w:p w:rsidR="000F4E0A" w:rsidRPr="000F4E0A" w:rsidRDefault="000F4E0A">
      <w:pPr>
        <w:pStyle w:val="a3"/>
        <w:spacing w:before="0" w:beforeAutospacing="0" w:after="0" w:afterAutospacing="0" w:line="360" w:lineRule="auto"/>
        <w:ind w:firstLine="420"/>
        <w:divId w:val="1372606826"/>
        <w:rPr>
          <w:sz w:val="21"/>
          <w:szCs w:val="21"/>
        </w:rPr>
      </w:pPr>
      <w:r w:rsidRPr="000F4E0A">
        <w:rPr>
          <w:rFonts w:hint="eastAsia"/>
          <w:b/>
          <w:bCs/>
          <w:sz w:val="21"/>
          <w:szCs w:val="21"/>
        </w:rPr>
        <w:t>(63)富</w:t>
      </w:r>
      <w:proofErr w:type="gramStart"/>
      <w:r w:rsidRPr="000F4E0A">
        <w:rPr>
          <w:rFonts w:hint="eastAsia"/>
          <w:b/>
          <w:bCs/>
          <w:sz w:val="21"/>
          <w:szCs w:val="21"/>
        </w:rPr>
        <w:t>滇银行</w:t>
      </w:r>
      <w:proofErr w:type="gramEnd"/>
      <w:r w:rsidRPr="000F4E0A">
        <w:rPr>
          <w:rFonts w:hint="eastAsia"/>
          <w:b/>
          <w:bCs/>
          <w:sz w:val="21"/>
          <w:szCs w:val="21"/>
        </w:rPr>
        <w:t>股份有限公司</w:t>
      </w:r>
    </w:p>
    <w:tbl>
      <w:tblPr>
        <w:tblStyle w:val="a8"/>
        <w:tblW w:w="8353" w:type="dxa"/>
        <w:tblLook w:val="04A0" w:firstRow="1" w:lastRow="0" w:firstColumn="1" w:lastColumn="0" w:noHBand="0" w:noVBand="1"/>
      </w:tblPr>
      <w:tblGrid>
        <w:gridCol w:w="2350"/>
        <w:gridCol w:w="6003"/>
      </w:tblGrid>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注册地址：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云南省昆明市拓东路41号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办公地址：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云南省昆明市拓东路41号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法定代表人： </w:t>
            </w:r>
          </w:p>
        </w:tc>
        <w:tc>
          <w:tcPr>
            <w:tcW w:w="7440" w:type="dxa"/>
            <w:shd w:val="clear" w:color="auto" w:fill="auto"/>
            <w:hideMark/>
          </w:tcPr>
          <w:p w:rsidR="000F4E0A" w:rsidRPr="000F4E0A" w:rsidRDefault="000F4E0A">
            <w:pPr>
              <w:pStyle w:val="a3"/>
              <w:rPr>
                <w:sz w:val="21"/>
              </w:rPr>
            </w:pPr>
            <w:r w:rsidRPr="000F4E0A">
              <w:rPr>
                <w:rFonts w:hint="eastAsia"/>
                <w:sz w:val="21"/>
              </w:rPr>
              <w:t>夏</w:t>
            </w:r>
            <w:r w:rsidR="008D77E9">
              <w:rPr>
                <w:sz w:val="21"/>
              </w:rPr>
              <w:t xml:space="preserve"> </w:t>
            </w:r>
            <w:r w:rsidRPr="000F4E0A">
              <w:rPr>
                <w:rFonts w:hint="eastAsia"/>
                <w:sz w:val="21"/>
              </w:rPr>
              <w:t xml:space="preserve">蜀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联系人：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杨翊琳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0871-63140324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lastRenderedPageBreak/>
              <w:t xml:space="preserve">传真：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0871-63194471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客户服务电话：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4008896533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网址：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www.fudian-bank.com </w:t>
            </w:r>
          </w:p>
        </w:tc>
      </w:tr>
    </w:tbl>
    <w:p w:rsidR="000F4E0A" w:rsidRPr="000F4E0A" w:rsidRDefault="000F4E0A">
      <w:pPr>
        <w:pStyle w:val="a3"/>
        <w:spacing w:before="0" w:beforeAutospacing="0" w:after="0" w:afterAutospacing="0" w:line="360" w:lineRule="auto"/>
        <w:ind w:firstLine="420"/>
        <w:divId w:val="1372606826"/>
        <w:rPr>
          <w:sz w:val="21"/>
          <w:szCs w:val="21"/>
        </w:rPr>
      </w:pPr>
      <w:r w:rsidRPr="000F4E0A">
        <w:rPr>
          <w:rFonts w:hint="eastAsia"/>
          <w:b/>
          <w:bCs/>
          <w:sz w:val="21"/>
          <w:szCs w:val="21"/>
        </w:rPr>
        <w:t>(64)无锡农村商业银行股份有限公司</w:t>
      </w:r>
    </w:p>
    <w:tbl>
      <w:tblPr>
        <w:tblStyle w:val="a8"/>
        <w:tblW w:w="8353" w:type="dxa"/>
        <w:tblLook w:val="04A0" w:firstRow="1" w:lastRow="0" w:firstColumn="1" w:lastColumn="0" w:noHBand="0" w:noVBand="1"/>
      </w:tblPr>
      <w:tblGrid>
        <w:gridCol w:w="2322"/>
        <w:gridCol w:w="6031"/>
      </w:tblGrid>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注册地址：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无锡市太湖新城金融二街9号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办公地址：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无锡市太湖新城金融二街9号无锡农商行资产管理部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法定代表人：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任晓平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联系人：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郑博巍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0510-85062012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传真：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0510-82830557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客户服务电话：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0510-96058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网址：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http://www.wrcb.com.cn </w:t>
            </w:r>
          </w:p>
        </w:tc>
      </w:tr>
    </w:tbl>
    <w:p w:rsidR="000F4E0A" w:rsidRPr="000F4E0A" w:rsidRDefault="000F4E0A">
      <w:pPr>
        <w:pStyle w:val="a3"/>
        <w:spacing w:before="0" w:beforeAutospacing="0" w:after="0" w:afterAutospacing="0" w:line="360" w:lineRule="auto"/>
        <w:ind w:firstLine="420"/>
        <w:divId w:val="1372606826"/>
        <w:rPr>
          <w:sz w:val="21"/>
          <w:szCs w:val="21"/>
        </w:rPr>
      </w:pPr>
      <w:r w:rsidRPr="000F4E0A">
        <w:rPr>
          <w:rFonts w:hint="eastAsia"/>
          <w:b/>
          <w:bCs/>
          <w:sz w:val="21"/>
          <w:szCs w:val="21"/>
        </w:rPr>
        <w:t>(65)福建海峡银行股份有限公司</w:t>
      </w:r>
    </w:p>
    <w:tbl>
      <w:tblPr>
        <w:tblStyle w:val="a8"/>
        <w:tblW w:w="8353" w:type="dxa"/>
        <w:tblLook w:val="04A0" w:firstRow="1" w:lastRow="0" w:firstColumn="1" w:lastColumn="0" w:noHBand="0" w:noVBand="1"/>
      </w:tblPr>
      <w:tblGrid>
        <w:gridCol w:w="2376"/>
        <w:gridCol w:w="5977"/>
      </w:tblGrid>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注册地址：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福建省福州市台江区江滨中大道358号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办公地址：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福州台江区江滨中大道358号福建海峡银行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法定代表人：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俞敏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联系人：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吴白玫、张翠娟、黄钰雯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0591-87332762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传真：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0591-87330926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客户服务电话：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400-893-9999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网址：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www.fjhxbank.com </w:t>
            </w:r>
          </w:p>
        </w:tc>
      </w:tr>
    </w:tbl>
    <w:p w:rsidR="000F4E0A" w:rsidRPr="000F4E0A" w:rsidRDefault="000F4E0A">
      <w:pPr>
        <w:pStyle w:val="a3"/>
        <w:spacing w:before="0" w:beforeAutospacing="0" w:after="0" w:afterAutospacing="0" w:line="360" w:lineRule="auto"/>
        <w:ind w:firstLine="420"/>
        <w:divId w:val="1372606826"/>
        <w:rPr>
          <w:sz w:val="21"/>
          <w:szCs w:val="21"/>
        </w:rPr>
      </w:pPr>
      <w:r w:rsidRPr="000F4E0A">
        <w:rPr>
          <w:rFonts w:hint="eastAsia"/>
          <w:b/>
          <w:bCs/>
          <w:sz w:val="21"/>
          <w:szCs w:val="21"/>
        </w:rPr>
        <w:t>(66)浙江绍兴瑞</w:t>
      </w:r>
      <w:proofErr w:type="gramStart"/>
      <w:r w:rsidRPr="000F4E0A">
        <w:rPr>
          <w:rFonts w:hint="eastAsia"/>
          <w:b/>
          <w:bCs/>
          <w:sz w:val="21"/>
          <w:szCs w:val="21"/>
        </w:rPr>
        <w:t>丰农村</w:t>
      </w:r>
      <w:proofErr w:type="gramEnd"/>
      <w:r w:rsidRPr="000F4E0A">
        <w:rPr>
          <w:rFonts w:hint="eastAsia"/>
          <w:b/>
          <w:bCs/>
          <w:sz w:val="21"/>
          <w:szCs w:val="21"/>
        </w:rPr>
        <w:t>商业银行股份有限公司</w:t>
      </w:r>
    </w:p>
    <w:tbl>
      <w:tblPr>
        <w:tblStyle w:val="a8"/>
        <w:tblW w:w="8353" w:type="dxa"/>
        <w:tblLook w:val="04A0" w:firstRow="1" w:lastRow="0" w:firstColumn="1" w:lastColumn="0" w:noHBand="0" w:noVBand="1"/>
      </w:tblPr>
      <w:tblGrid>
        <w:gridCol w:w="2359"/>
        <w:gridCol w:w="5994"/>
      </w:tblGrid>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注册地址： </w:t>
            </w:r>
          </w:p>
        </w:tc>
        <w:tc>
          <w:tcPr>
            <w:tcW w:w="7440" w:type="dxa"/>
            <w:shd w:val="clear" w:color="auto" w:fill="auto"/>
            <w:hideMark/>
          </w:tcPr>
          <w:p w:rsidR="000F4E0A" w:rsidRPr="000F4E0A" w:rsidRDefault="000F4E0A">
            <w:pPr>
              <w:pStyle w:val="a3"/>
              <w:rPr>
                <w:sz w:val="21"/>
              </w:rPr>
            </w:pPr>
            <w:r w:rsidRPr="000F4E0A">
              <w:rPr>
                <w:rFonts w:hint="eastAsia"/>
                <w:sz w:val="21"/>
              </w:rPr>
              <w:t>浙江绍兴</w:t>
            </w:r>
            <w:proofErr w:type="gramStart"/>
            <w:r w:rsidRPr="000F4E0A">
              <w:rPr>
                <w:rFonts w:hint="eastAsia"/>
                <w:sz w:val="21"/>
              </w:rPr>
              <w:t>柯桥笛扬路1363号</w:t>
            </w:r>
            <w:proofErr w:type="gramEnd"/>
            <w:r w:rsidRPr="000F4E0A">
              <w:rPr>
                <w:rFonts w:hint="eastAsia"/>
                <w:sz w:val="21"/>
              </w:rPr>
              <w:t xml:space="preserve">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办公地址： </w:t>
            </w:r>
          </w:p>
        </w:tc>
        <w:tc>
          <w:tcPr>
            <w:tcW w:w="7440" w:type="dxa"/>
            <w:shd w:val="clear" w:color="auto" w:fill="auto"/>
            <w:hideMark/>
          </w:tcPr>
          <w:p w:rsidR="000F4E0A" w:rsidRPr="000F4E0A" w:rsidRDefault="000F4E0A">
            <w:pPr>
              <w:pStyle w:val="a3"/>
              <w:rPr>
                <w:sz w:val="21"/>
              </w:rPr>
            </w:pPr>
            <w:r w:rsidRPr="000F4E0A">
              <w:rPr>
                <w:rFonts w:hint="eastAsia"/>
                <w:sz w:val="21"/>
              </w:rPr>
              <w:t>浙江绍兴</w:t>
            </w:r>
            <w:proofErr w:type="gramStart"/>
            <w:r w:rsidRPr="000F4E0A">
              <w:rPr>
                <w:rFonts w:hint="eastAsia"/>
                <w:sz w:val="21"/>
              </w:rPr>
              <w:t>柯桥笛扬路1363号</w:t>
            </w:r>
            <w:proofErr w:type="gramEnd"/>
            <w:r w:rsidRPr="000F4E0A">
              <w:rPr>
                <w:rFonts w:hint="eastAsia"/>
                <w:sz w:val="21"/>
              </w:rPr>
              <w:t xml:space="preserve">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法定代表人：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俞俊海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联系人：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孟建潮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0575-84788101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传真：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0575-84788134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客户服务电话：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400-889-6596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网址：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http://www.borf.cn </w:t>
            </w:r>
          </w:p>
        </w:tc>
      </w:tr>
    </w:tbl>
    <w:p w:rsidR="000F4E0A" w:rsidRPr="000F4E0A" w:rsidRDefault="000F4E0A">
      <w:pPr>
        <w:pStyle w:val="a3"/>
        <w:spacing w:before="0" w:beforeAutospacing="0" w:after="0" w:afterAutospacing="0" w:line="360" w:lineRule="auto"/>
        <w:ind w:firstLine="420"/>
        <w:divId w:val="1372606826"/>
        <w:rPr>
          <w:sz w:val="21"/>
          <w:szCs w:val="21"/>
        </w:rPr>
      </w:pPr>
      <w:r w:rsidRPr="000F4E0A">
        <w:rPr>
          <w:rFonts w:hint="eastAsia"/>
          <w:b/>
          <w:bCs/>
          <w:sz w:val="21"/>
          <w:szCs w:val="21"/>
        </w:rPr>
        <w:t>(67)天</w:t>
      </w:r>
      <w:proofErr w:type="gramStart"/>
      <w:r w:rsidRPr="000F4E0A">
        <w:rPr>
          <w:rFonts w:hint="eastAsia"/>
          <w:b/>
          <w:bCs/>
          <w:sz w:val="21"/>
          <w:szCs w:val="21"/>
        </w:rPr>
        <w:t>相投资</w:t>
      </w:r>
      <w:proofErr w:type="gramEnd"/>
      <w:r w:rsidRPr="000F4E0A">
        <w:rPr>
          <w:rFonts w:hint="eastAsia"/>
          <w:b/>
          <w:bCs/>
          <w:sz w:val="21"/>
          <w:szCs w:val="21"/>
        </w:rPr>
        <w:t>顾问有限公司</w:t>
      </w:r>
    </w:p>
    <w:tbl>
      <w:tblPr>
        <w:tblStyle w:val="a8"/>
        <w:tblW w:w="8353" w:type="dxa"/>
        <w:tblLook w:val="04A0" w:firstRow="1" w:lastRow="0" w:firstColumn="1" w:lastColumn="0" w:noHBand="0" w:noVBand="1"/>
      </w:tblPr>
      <w:tblGrid>
        <w:gridCol w:w="2341"/>
        <w:gridCol w:w="6012"/>
      </w:tblGrid>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注册地址：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北京市西城区金融街19号富凯大厦B座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办公地址：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北京市西城区新街口外大街28号C座5层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法定代表人：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林义相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联系人：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尹伶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010-66045529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传真：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010－66045500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客户服务电话：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010-66045678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网址：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http://www.txsec.com </w:t>
            </w:r>
          </w:p>
        </w:tc>
      </w:tr>
    </w:tbl>
    <w:p w:rsidR="000F4E0A" w:rsidRPr="000F4E0A" w:rsidRDefault="000F4E0A">
      <w:pPr>
        <w:pStyle w:val="a3"/>
        <w:spacing w:before="0" w:beforeAutospacing="0" w:after="0" w:afterAutospacing="0" w:line="360" w:lineRule="auto"/>
        <w:ind w:firstLine="420"/>
        <w:divId w:val="1372606826"/>
        <w:rPr>
          <w:sz w:val="21"/>
          <w:szCs w:val="21"/>
        </w:rPr>
      </w:pPr>
      <w:r w:rsidRPr="000F4E0A">
        <w:rPr>
          <w:rFonts w:hint="eastAsia"/>
          <w:b/>
          <w:bCs/>
          <w:sz w:val="21"/>
          <w:szCs w:val="21"/>
        </w:rPr>
        <w:t>(68)深圳市新兰德证券投资咨询有限公司</w:t>
      </w:r>
    </w:p>
    <w:tbl>
      <w:tblPr>
        <w:tblStyle w:val="a8"/>
        <w:tblW w:w="8353" w:type="dxa"/>
        <w:tblLook w:val="04A0" w:firstRow="1" w:lastRow="0" w:firstColumn="1" w:lastColumn="0" w:noHBand="0" w:noVBand="1"/>
      </w:tblPr>
      <w:tblGrid>
        <w:gridCol w:w="2341"/>
        <w:gridCol w:w="6012"/>
      </w:tblGrid>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lastRenderedPageBreak/>
              <w:t xml:space="preserve">注册地址：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深圳市福田区华强北路赛格科技园4栋10层1006#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办公地址： </w:t>
            </w:r>
          </w:p>
        </w:tc>
        <w:tc>
          <w:tcPr>
            <w:tcW w:w="7440" w:type="dxa"/>
            <w:shd w:val="clear" w:color="auto" w:fill="auto"/>
            <w:hideMark/>
          </w:tcPr>
          <w:p w:rsidR="000F4E0A" w:rsidRPr="000F4E0A" w:rsidRDefault="000F4E0A">
            <w:pPr>
              <w:pStyle w:val="a3"/>
              <w:rPr>
                <w:sz w:val="21"/>
              </w:rPr>
            </w:pPr>
            <w:r w:rsidRPr="000F4E0A">
              <w:rPr>
                <w:rFonts w:hint="eastAsia"/>
                <w:sz w:val="21"/>
              </w:rPr>
              <w:t>北京市西城区宣武门外大街28号富</w:t>
            </w:r>
            <w:proofErr w:type="gramStart"/>
            <w:r w:rsidRPr="000F4E0A">
              <w:rPr>
                <w:rFonts w:hint="eastAsia"/>
                <w:sz w:val="21"/>
              </w:rPr>
              <w:t>卓大厦</w:t>
            </w:r>
            <w:proofErr w:type="gramEnd"/>
            <w:r w:rsidRPr="000F4E0A">
              <w:rPr>
                <w:rFonts w:hint="eastAsia"/>
                <w:sz w:val="21"/>
              </w:rPr>
              <w:t xml:space="preserve">A座6层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法定代表人：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马勇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联系人：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张燕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010-58325388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传真：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010-58325300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客户服务电话：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400-166-1188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网址：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http://8.jrj.com.cn/ </w:t>
            </w:r>
          </w:p>
        </w:tc>
      </w:tr>
    </w:tbl>
    <w:p w:rsidR="000F4E0A" w:rsidRPr="000F4E0A" w:rsidRDefault="000F4E0A">
      <w:pPr>
        <w:pStyle w:val="a3"/>
        <w:spacing w:before="0" w:beforeAutospacing="0" w:after="0" w:afterAutospacing="0" w:line="360" w:lineRule="auto"/>
        <w:ind w:firstLine="420"/>
        <w:divId w:val="1372606826"/>
        <w:rPr>
          <w:sz w:val="21"/>
          <w:szCs w:val="21"/>
        </w:rPr>
      </w:pPr>
      <w:r w:rsidRPr="000F4E0A">
        <w:rPr>
          <w:rFonts w:hint="eastAsia"/>
          <w:b/>
          <w:bCs/>
          <w:sz w:val="21"/>
          <w:szCs w:val="21"/>
        </w:rPr>
        <w:t>(69)和讯信息科技有限公司</w:t>
      </w:r>
    </w:p>
    <w:tbl>
      <w:tblPr>
        <w:tblStyle w:val="a8"/>
        <w:tblW w:w="8353" w:type="dxa"/>
        <w:tblLook w:val="04A0" w:firstRow="1" w:lastRow="0" w:firstColumn="1" w:lastColumn="0" w:noHBand="0" w:noVBand="1"/>
      </w:tblPr>
      <w:tblGrid>
        <w:gridCol w:w="2302"/>
        <w:gridCol w:w="6051"/>
      </w:tblGrid>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注册地址： </w:t>
            </w:r>
          </w:p>
        </w:tc>
        <w:tc>
          <w:tcPr>
            <w:tcW w:w="7440" w:type="dxa"/>
            <w:shd w:val="clear" w:color="auto" w:fill="auto"/>
            <w:hideMark/>
          </w:tcPr>
          <w:p w:rsidR="000F4E0A" w:rsidRPr="000F4E0A" w:rsidRDefault="000F4E0A">
            <w:pPr>
              <w:pStyle w:val="a3"/>
              <w:rPr>
                <w:sz w:val="21"/>
              </w:rPr>
            </w:pPr>
            <w:r w:rsidRPr="000F4E0A">
              <w:rPr>
                <w:rFonts w:hint="eastAsia"/>
                <w:sz w:val="21"/>
              </w:rPr>
              <w:t>北京市朝阳区朝外大街</w:t>
            </w:r>
            <w:proofErr w:type="gramStart"/>
            <w:r w:rsidRPr="000F4E0A">
              <w:rPr>
                <w:rFonts w:hint="eastAsia"/>
                <w:sz w:val="21"/>
              </w:rPr>
              <w:t>22号泛利大厦</w:t>
            </w:r>
            <w:proofErr w:type="gramEnd"/>
            <w:r w:rsidRPr="000F4E0A">
              <w:rPr>
                <w:rFonts w:hint="eastAsia"/>
                <w:sz w:val="21"/>
              </w:rPr>
              <w:t xml:space="preserve">10层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办公地址： </w:t>
            </w:r>
          </w:p>
        </w:tc>
        <w:tc>
          <w:tcPr>
            <w:tcW w:w="7440" w:type="dxa"/>
            <w:shd w:val="clear" w:color="auto" w:fill="auto"/>
            <w:hideMark/>
          </w:tcPr>
          <w:p w:rsidR="000F4E0A" w:rsidRPr="000F4E0A" w:rsidRDefault="000F4E0A">
            <w:pPr>
              <w:pStyle w:val="a3"/>
              <w:rPr>
                <w:sz w:val="21"/>
              </w:rPr>
            </w:pPr>
            <w:r w:rsidRPr="000F4E0A">
              <w:rPr>
                <w:rFonts w:hint="eastAsia"/>
                <w:sz w:val="21"/>
              </w:rPr>
              <w:t>北京市朝阳区朝外大街</w:t>
            </w:r>
            <w:proofErr w:type="gramStart"/>
            <w:r w:rsidRPr="000F4E0A">
              <w:rPr>
                <w:rFonts w:hint="eastAsia"/>
                <w:sz w:val="21"/>
              </w:rPr>
              <w:t>22号泛利大厦</w:t>
            </w:r>
            <w:proofErr w:type="gramEnd"/>
            <w:r w:rsidRPr="000F4E0A">
              <w:rPr>
                <w:rFonts w:hint="eastAsia"/>
                <w:sz w:val="21"/>
              </w:rPr>
              <w:t xml:space="preserve">10层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法定代表人：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王莉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联系人：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张紫薇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0755-82721122-8625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传真：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0755-82029055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客户服务电话：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400-920-0022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网址：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http://Licaike.hexun.com </w:t>
            </w:r>
          </w:p>
        </w:tc>
      </w:tr>
    </w:tbl>
    <w:p w:rsidR="000F4E0A" w:rsidRPr="000F4E0A" w:rsidRDefault="000F4E0A">
      <w:pPr>
        <w:pStyle w:val="a3"/>
        <w:spacing w:before="0" w:beforeAutospacing="0" w:after="0" w:afterAutospacing="0" w:line="360" w:lineRule="auto"/>
        <w:ind w:firstLine="420"/>
        <w:divId w:val="1372606826"/>
        <w:rPr>
          <w:sz w:val="21"/>
          <w:szCs w:val="21"/>
        </w:rPr>
      </w:pPr>
      <w:r w:rsidRPr="000F4E0A">
        <w:rPr>
          <w:rFonts w:hint="eastAsia"/>
          <w:b/>
          <w:bCs/>
          <w:sz w:val="21"/>
          <w:szCs w:val="21"/>
        </w:rPr>
        <w:t>(70)厦门市</w:t>
      </w:r>
      <w:proofErr w:type="gramStart"/>
      <w:r w:rsidRPr="000F4E0A">
        <w:rPr>
          <w:rFonts w:hint="eastAsia"/>
          <w:b/>
          <w:bCs/>
          <w:sz w:val="21"/>
          <w:szCs w:val="21"/>
        </w:rPr>
        <w:t>鑫</w:t>
      </w:r>
      <w:proofErr w:type="gramEnd"/>
      <w:r w:rsidRPr="000F4E0A">
        <w:rPr>
          <w:rFonts w:hint="eastAsia"/>
          <w:b/>
          <w:bCs/>
          <w:sz w:val="21"/>
          <w:szCs w:val="21"/>
        </w:rPr>
        <w:t>鼎盛控股有限公司</w:t>
      </w:r>
    </w:p>
    <w:tbl>
      <w:tblPr>
        <w:tblStyle w:val="a8"/>
        <w:tblW w:w="8353" w:type="dxa"/>
        <w:tblLook w:val="04A0" w:firstRow="1" w:lastRow="0" w:firstColumn="1" w:lastColumn="0" w:noHBand="0" w:noVBand="1"/>
      </w:tblPr>
      <w:tblGrid>
        <w:gridCol w:w="2392"/>
        <w:gridCol w:w="5961"/>
      </w:tblGrid>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注册地址：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厦门市思明区鹭江道2号厦门第一广场1501-1504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办公地址：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厦门市思明区鹭江道2号厦门第一广场1501-1504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法定代表人：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陈洪生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联系人：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徐明静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0592-3122716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传真：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0592-8060771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客户服务电话：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400-918-0808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网址：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www.xds.com.cn </w:t>
            </w:r>
          </w:p>
        </w:tc>
      </w:tr>
    </w:tbl>
    <w:p w:rsidR="000F4E0A" w:rsidRPr="000F4E0A" w:rsidRDefault="000F4E0A">
      <w:pPr>
        <w:pStyle w:val="a3"/>
        <w:spacing w:before="0" w:beforeAutospacing="0" w:after="0" w:afterAutospacing="0" w:line="360" w:lineRule="auto"/>
        <w:ind w:firstLine="420"/>
        <w:divId w:val="1372606826"/>
        <w:rPr>
          <w:sz w:val="21"/>
          <w:szCs w:val="21"/>
        </w:rPr>
      </w:pPr>
      <w:r w:rsidRPr="000F4E0A">
        <w:rPr>
          <w:rFonts w:hint="eastAsia"/>
          <w:b/>
          <w:bCs/>
          <w:sz w:val="21"/>
          <w:szCs w:val="21"/>
        </w:rPr>
        <w:t>(71)江苏天鼎证券投资咨询有限公司</w:t>
      </w:r>
    </w:p>
    <w:tbl>
      <w:tblPr>
        <w:tblStyle w:val="a8"/>
        <w:tblW w:w="8353" w:type="dxa"/>
        <w:tblLook w:val="04A0" w:firstRow="1" w:lastRow="0" w:firstColumn="1" w:lastColumn="0" w:noHBand="0" w:noVBand="1"/>
      </w:tblPr>
      <w:tblGrid>
        <w:gridCol w:w="2384"/>
        <w:gridCol w:w="5969"/>
      </w:tblGrid>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注册地址：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南京市秦淮区太平南路389号1002室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办公地址：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南京市鼓楼区平安里74号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法定代表人：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金婷婷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联系人：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黄丹昀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025-66001159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传真：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025-66001172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客户服务电话：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025-962155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网址：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www.tdtz888.com </w:t>
            </w:r>
          </w:p>
        </w:tc>
      </w:tr>
    </w:tbl>
    <w:p w:rsidR="000F4E0A" w:rsidRPr="000F4E0A" w:rsidRDefault="000F4E0A">
      <w:pPr>
        <w:pStyle w:val="a3"/>
        <w:spacing w:before="0" w:beforeAutospacing="0" w:after="0" w:afterAutospacing="0" w:line="360" w:lineRule="auto"/>
        <w:ind w:firstLine="420"/>
        <w:divId w:val="1372606826"/>
        <w:rPr>
          <w:sz w:val="21"/>
          <w:szCs w:val="21"/>
        </w:rPr>
      </w:pPr>
      <w:r w:rsidRPr="000F4E0A">
        <w:rPr>
          <w:rFonts w:hint="eastAsia"/>
          <w:b/>
          <w:bCs/>
          <w:sz w:val="21"/>
          <w:szCs w:val="21"/>
        </w:rPr>
        <w:t>(72)江苏汇林保大基金销售有限公司</w:t>
      </w:r>
    </w:p>
    <w:tbl>
      <w:tblPr>
        <w:tblStyle w:val="a8"/>
        <w:tblW w:w="8353" w:type="dxa"/>
        <w:tblLook w:val="04A0" w:firstRow="1" w:lastRow="0" w:firstColumn="1" w:lastColumn="0" w:noHBand="0" w:noVBand="1"/>
      </w:tblPr>
      <w:tblGrid>
        <w:gridCol w:w="2376"/>
        <w:gridCol w:w="5977"/>
      </w:tblGrid>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注册地址：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南京市高淳区经济开发区古檀大道47号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办公地址：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南京市鼓楼区中山北路2号绿地紫峰大厦2005室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法定代表人：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吴言林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联系人： </w:t>
            </w:r>
          </w:p>
        </w:tc>
        <w:tc>
          <w:tcPr>
            <w:tcW w:w="7440" w:type="dxa"/>
            <w:shd w:val="clear" w:color="auto" w:fill="auto"/>
            <w:hideMark/>
          </w:tcPr>
          <w:p w:rsidR="000F4E0A" w:rsidRPr="000F4E0A" w:rsidRDefault="000F4E0A">
            <w:pPr>
              <w:pStyle w:val="a3"/>
              <w:rPr>
                <w:sz w:val="21"/>
              </w:rPr>
            </w:pPr>
            <w:proofErr w:type="gramStart"/>
            <w:r w:rsidRPr="000F4E0A">
              <w:rPr>
                <w:rFonts w:hint="eastAsia"/>
                <w:sz w:val="21"/>
              </w:rPr>
              <w:t>林伊灵</w:t>
            </w:r>
            <w:proofErr w:type="gramEnd"/>
            <w:r w:rsidRPr="000F4E0A">
              <w:rPr>
                <w:rFonts w:hint="eastAsia"/>
                <w:sz w:val="21"/>
              </w:rPr>
              <w:t xml:space="preserve">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025-66046166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lastRenderedPageBreak/>
              <w:t xml:space="preserve">传真：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025-56663409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客户服务电话：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025-66046166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网址：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www.huilinbd.com </w:t>
            </w:r>
          </w:p>
        </w:tc>
      </w:tr>
    </w:tbl>
    <w:p w:rsidR="000F4E0A" w:rsidRPr="000F4E0A" w:rsidRDefault="000F4E0A">
      <w:pPr>
        <w:pStyle w:val="a3"/>
        <w:spacing w:before="0" w:beforeAutospacing="0" w:after="0" w:afterAutospacing="0" w:line="360" w:lineRule="auto"/>
        <w:ind w:firstLine="420"/>
        <w:divId w:val="1372606826"/>
        <w:rPr>
          <w:sz w:val="21"/>
          <w:szCs w:val="21"/>
        </w:rPr>
      </w:pPr>
      <w:r w:rsidRPr="000F4E0A">
        <w:rPr>
          <w:rFonts w:hint="eastAsia"/>
          <w:b/>
          <w:bCs/>
          <w:sz w:val="21"/>
          <w:szCs w:val="21"/>
        </w:rPr>
        <w:t>(73)上海挖财金融信息服务有限公司</w:t>
      </w:r>
    </w:p>
    <w:tbl>
      <w:tblPr>
        <w:tblStyle w:val="a8"/>
        <w:tblW w:w="8353" w:type="dxa"/>
        <w:tblLook w:val="04A0" w:firstRow="1" w:lastRow="0" w:firstColumn="1" w:lastColumn="0" w:noHBand="0" w:noVBand="1"/>
      </w:tblPr>
      <w:tblGrid>
        <w:gridCol w:w="2322"/>
        <w:gridCol w:w="6031"/>
      </w:tblGrid>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注册地址：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中国（上海）自由贸易试验区杨高南路799号5楼01、02、03室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办公地址： </w:t>
            </w:r>
          </w:p>
        </w:tc>
        <w:tc>
          <w:tcPr>
            <w:tcW w:w="7440" w:type="dxa"/>
            <w:shd w:val="clear" w:color="auto" w:fill="auto"/>
            <w:hideMark/>
          </w:tcPr>
          <w:p w:rsidR="000F4E0A" w:rsidRPr="000F4E0A" w:rsidRDefault="000F4E0A">
            <w:pPr>
              <w:pStyle w:val="a3"/>
              <w:rPr>
                <w:sz w:val="21"/>
              </w:rPr>
            </w:pPr>
            <w:r w:rsidRPr="000F4E0A">
              <w:rPr>
                <w:rFonts w:hint="eastAsia"/>
                <w:sz w:val="21"/>
              </w:rPr>
              <w:t>上海市浦东</w:t>
            </w:r>
            <w:proofErr w:type="gramStart"/>
            <w:r w:rsidRPr="000F4E0A">
              <w:rPr>
                <w:rFonts w:hint="eastAsia"/>
                <w:sz w:val="21"/>
              </w:rPr>
              <w:t>新区杨</w:t>
            </w:r>
            <w:proofErr w:type="gramEnd"/>
            <w:r w:rsidRPr="000F4E0A">
              <w:rPr>
                <w:rFonts w:hint="eastAsia"/>
                <w:sz w:val="21"/>
              </w:rPr>
              <w:t xml:space="preserve">高南路799号陆家嘴世纪金融广场3号楼5层01、02、03室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法定代表人： </w:t>
            </w:r>
          </w:p>
        </w:tc>
        <w:tc>
          <w:tcPr>
            <w:tcW w:w="7440" w:type="dxa"/>
            <w:shd w:val="clear" w:color="auto" w:fill="auto"/>
            <w:hideMark/>
          </w:tcPr>
          <w:p w:rsidR="000F4E0A" w:rsidRPr="000F4E0A" w:rsidRDefault="000F4E0A">
            <w:pPr>
              <w:pStyle w:val="a3"/>
              <w:rPr>
                <w:sz w:val="21"/>
              </w:rPr>
            </w:pPr>
            <w:proofErr w:type="gramStart"/>
            <w:r w:rsidRPr="000F4E0A">
              <w:rPr>
                <w:rFonts w:hint="eastAsia"/>
                <w:sz w:val="21"/>
              </w:rPr>
              <w:t>胡燕亮</w:t>
            </w:r>
            <w:proofErr w:type="gramEnd"/>
            <w:r w:rsidRPr="000F4E0A">
              <w:rPr>
                <w:rFonts w:hint="eastAsia"/>
                <w:sz w:val="21"/>
              </w:rPr>
              <w:t xml:space="preserve">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联系人：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陈璐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021-50810687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传真：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021-58300279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客户服务电话：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021-50810673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网址：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http://wacaijijin.com/ </w:t>
            </w:r>
          </w:p>
        </w:tc>
      </w:tr>
    </w:tbl>
    <w:p w:rsidR="000F4E0A" w:rsidRPr="000F4E0A" w:rsidRDefault="000F4E0A">
      <w:pPr>
        <w:pStyle w:val="a3"/>
        <w:spacing w:before="0" w:beforeAutospacing="0" w:after="0" w:afterAutospacing="0" w:line="360" w:lineRule="auto"/>
        <w:ind w:firstLine="420"/>
        <w:divId w:val="1372606826"/>
        <w:rPr>
          <w:sz w:val="21"/>
          <w:szCs w:val="21"/>
        </w:rPr>
      </w:pPr>
      <w:r w:rsidRPr="000F4E0A">
        <w:rPr>
          <w:rFonts w:hint="eastAsia"/>
          <w:b/>
          <w:bCs/>
          <w:sz w:val="21"/>
          <w:szCs w:val="21"/>
        </w:rPr>
        <w:t>(74)大河财富基金销售有限公司</w:t>
      </w:r>
    </w:p>
    <w:tbl>
      <w:tblPr>
        <w:tblStyle w:val="a8"/>
        <w:tblW w:w="8353" w:type="dxa"/>
        <w:tblLook w:val="04A0" w:firstRow="1" w:lastRow="0" w:firstColumn="1" w:lastColumn="0" w:noHBand="0" w:noVBand="1"/>
      </w:tblPr>
      <w:tblGrid>
        <w:gridCol w:w="2392"/>
        <w:gridCol w:w="5961"/>
      </w:tblGrid>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注册地址：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贵州省贵阳市南明区新华路110-134号富中国际广场1栋20层1、2号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办公地址：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贵州省贵阳市南明区新华路110-134号富中国际广场1栋20层1、2号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法定代表人：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王荻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联系人：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方凯鑫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0851-88405606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传真：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0851-88405599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客户服务电话：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0851-88235678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网址：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www.urainf.com </w:t>
            </w:r>
          </w:p>
        </w:tc>
      </w:tr>
    </w:tbl>
    <w:p w:rsidR="000F4E0A" w:rsidRPr="000F4E0A" w:rsidRDefault="000F4E0A">
      <w:pPr>
        <w:pStyle w:val="a3"/>
        <w:spacing w:before="0" w:beforeAutospacing="0" w:after="0" w:afterAutospacing="0" w:line="360" w:lineRule="auto"/>
        <w:ind w:firstLine="420"/>
        <w:divId w:val="1372606826"/>
        <w:rPr>
          <w:sz w:val="21"/>
          <w:szCs w:val="21"/>
        </w:rPr>
      </w:pPr>
      <w:r w:rsidRPr="000F4E0A">
        <w:rPr>
          <w:rFonts w:hint="eastAsia"/>
          <w:b/>
          <w:bCs/>
          <w:sz w:val="21"/>
          <w:szCs w:val="21"/>
        </w:rPr>
        <w:t>(75)诺亚正</w:t>
      </w:r>
      <w:proofErr w:type="gramStart"/>
      <w:r w:rsidRPr="000F4E0A">
        <w:rPr>
          <w:rFonts w:hint="eastAsia"/>
          <w:b/>
          <w:bCs/>
          <w:sz w:val="21"/>
          <w:szCs w:val="21"/>
        </w:rPr>
        <w:t>行基金</w:t>
      </w:r>
      <w:proofErr w:type="gramEnd"/>
      <w:r w:rsidRPr="000F4E0A">
        <w:rPr>
          <w:rFonts w:hint="eastAsia"/>
          <w:b/>
          <w:bCs/>
          <w:sz w:val="21"/>
          <w:szCs w:val="21"/>
        </w:rPr>
        <w:t>销售有限公司</w:t>
      </w:r>
    </w:p>
    <w:tbl>
      <w:tblPr>
        <w:tblStyle w:val="a8"/>
        <w:tblW w:w="8353" w:type="dxa"/>
        <w:tblLook w:val="04A0" w:firstRow="1" w:lastRow="0" w:firstColumn="1" w:lastColumn="0" w:noHBand="0" w:noVBand="1"/>
      </w:tblPr>
      <w:tblGrid>
        <w:gridCol w:w="2302"/>
        <w:gridCol w:w="6051"/>
      </w:tblGrid>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注册地址： </w:t>
            </w:r>
          </w:p>
        </w:tc>
        <w:tc>
          <w:tcPr>
            <w:tcW w:w="7440" w:type="dxa"/>
            <w:shd w:val="clear" w:color="auto" w:fill="auto"/>
            <w:hideMark/>
          </w:tcPr>
          <w:p w:rsidR="000F4E0A" w:rsidRPr="000F4E0A" w:rsidRDefault="000F4E0A">
            <w:pPr>
              <w:pStyle w:val="a3"/>
              <w:rPr>
                <w:sz w:val="21"/>
              </w:rPr>
            </w:pPr>
            <w:r w:rsidRPr="000F4E0A">
              <w:rPr>
                <w:rFonts w:hint="eastAsia"/>
                <w:sz w:val="21"/>
              </w:rPr>
              <w:t>上海市</w:t>
            </w:r>
            <w:proofErr w:type="gramStart"/>
            <w:r w:rsidRPr="000F4E0A">
              <w:rPr>
                <w:rFonts w:hint="eastAsia"/>
                <w:sz w:val="21"/>
              </w:rPr>
              <w:t>金山区廊下</w:t>
            </w:r>
            <w:proofErr w:type="gramEnd"/>
            <w:r w:rsidRPr="000F4E0A">
              <w:rPr>
                <w:rFonts w:hint="eastAsia"/>
                <w:sz w:val="21"/>
              </w:rPr>
              <w:t>镇</w:t>
            </w:r>
            <w:proofErr w:type="gramStart"/>
            <w:r w:rsidRPr="000F4E0A">
              <w:rPr>
                <w:rFonts w:hint="eastAsia"/>
                <w:sz w:val="21"/>
              </w:rPr>
              <w:t>漕廊公路</w:t>
            </w:r>
            <w:proofErr w:type="gramEnd"/>
            <w:r w:rsidRPr="000F4E0A">
              <w:rPr>
                <w:rFonts w:hint="eastAsia"/>
                <w:sz w:val="21"/>
              </w:rPr>
              <w:t xml:space="preserve">7650号205室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办公地址： </w:t>
            </w:r>
          </w:p>
        </w:tc>
        <w:tc>
          <w:tcPr>
            <w:tcW w:w="7440" w:type="dxa"/>
            <w:shd w:val="clear" w:color="auto" w:fill="auto"/>
            <w:hideMark/>
          </w:tcPr>
          <w:p w:rsidR="000F4E0A" w:rsidRPr="000F4E0A" w:rsidRDefault="000F4E0A">
            <w:pPr>
              <w:pStyle w:val="a3"/>
              <w:rPr>
                <w:sz w:val="21"/>
              </w:rPr>
            </w:pPr>
            <w:r w:rsidRPr="000F4E0A">
              <w:rPr>
                <w:rFonts w:hint="eastAsia"/>
                <w:sz w:val="21"/>
              </w:rPr>
              <w:t>上海浦东</w:t>
            </w:r>
            <w:proofErr w:type="gramStart"/>
            <w:r w:rsidRPr="000F4E0A">
              <w:rPr>
                <w:rFonts w:hint="eastAsia"/>
                <w:sz w:val="21"/>
              </w:rPr>
              <w:t>新区银</w:t>
            </w:r>
            <w:proofErr w:type="gramEnd"/>
            <w:r w:rsidRPr="000F4E0A">
              <w:rPr>
                <w:rFonts w:hint="eastAsia"/>
                <w:sz w:val="21"/>
              </w:rPr>
              <w:t xml:space="preserve">城中路68号时代金融中心8楼801室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法定代表人：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汪静波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联系人：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方成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021-38602377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传真：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021-38509777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客户服务电话：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400-821-5399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网址：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http://www.noah-fund.com </w:t>
            </w:r>
          </w:p>
        </w:tc>
      </w:tr>
    </w:tbl>
    <w:p w:rsidR="000F4E0A" w:rsidRPr="000F4E0A" w:rsidRDefault="000F4E0A">
      <w:pPr>
        <w:pStyle w:val="a3"/>
        <w:spacing w:before="0" w:beforeAutospacing="0" w:after="0" w:afterAutospacing="0" w:line="360" w:lineRule="auto"/>
        <w:ind w:firstLine="420"/>
        <w:divId w:val="1372606826"/>
        <w:rPr>
          <w:sz w:val="21"/>
          <w:szCs w:val="21"/>
        </w:rPr>
      </w:pPr>
      <w:r w:rsidRPr="000F4E0A">
        <w:rPr>
          <w:rFonts w:hint="eastAsia"/>
          <w:b/>
          <w:bCs/>
          <w:sz w:val="21"/>
          <w:szCs w:val="21"/>
        </w:rPr>
        <w:t>(76)深圳</w:t>
      </w:r>
      <w:proofErr w:type="gramStart"/>
      <w:r w:rsidRPr="000F4E0A">
        <w:rPr>
          <w:rFonts w:hint="eastAsia"/>
          <w:b/>
          <w:bCs/>
          <w:sz w:val="21"/>
          <w:szCs w:val="21"/>
        </w:rPr>
        <w:t>众禄基金</w:t>
      </w:r>
      <w:proofErr w:type="gramEnd"/>
      <w:r w:rsidRPr="000F4E0A">
        <w:rPr>
          <w:rFonts w:hint="eastAsia"/>
          <w:b/>
          <w:bCs/>
          <w:sz w:val="21"/>
          <w:szCs w:val="21"/>
        </w:rPr>
        <w:t>销售股份有限公司</w:t>
      </w:r>
    </w:p>
    <w:tbl>
      <w:tblPr>
        <w:tblStyle w:val="a8"/>
        <w:tblW w:w="8353" w:type="dxa"/>
        <w:tblLook w:val="04A0" w:firstRow="1" w:lastRow="0" w:firstColumn="1" w:lastColumn="0" w:noHBand="0" w:noVBand="1"/>
      </w:tblPr>
      <w:tblGrid>
        <w:gridCol w:w="2322"/>
        <w:gridCol w:w="6031"/>
      </w:tblGrid>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注册地址：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深圳市罗湖区梨园路物资控股置地大厦8楼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办公地址：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深圳市罗湖区梨园路物资控股置地大厦8楼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法定代表人：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薛峰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联系人： </w:t>
            </w:r>
          </w:p>
        </w:tc>
        <w:tc>
          <w:tcPr>
            <w:tcW w:w="7440" w:type="dxa"/>
            <w:shd w:val="clear" w:color="auto" w:fill="auto"/>
            <w:hideMark/>
          </w:tcPr>
          <w:p w:rsidR="000F4E0A" w:rsidRPr="000F4E0A" w:rsidRDefault="000F4E0A">
            <w:pPr>
              <w:pStyle w:val="a3"/>
              <w:rPr>
                <w:sz w:val="21"/>
              </w:rPr>
            </w:pPr>
            <w:proofErr w:type="gramStart"/>
            <w:r w:rsidRPr="000F4E0A">
              <w:rPr>
                <w:rFonts w:hint="eastAsia"/>
                <w:sz w:val="21"/>
              </w:rPr>
              <w:t>童彩平</w:t>
            </w:r>
            <w:proofErr w:type="gramEnd"/>
            <w:r w:rsidRPr="000F4E0A">
              <w:rPr>
                <w:rFonts w:hint="eastAsia"/>
                <w:sz w:val="21"/>
              </w:rPr>
              <w:t xml:space="preserve">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0755-33227950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传真：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0755-33227951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lastRenderedPageBreak/>
              <w:t xml:space="preserve">客户服务电话：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400-678-8887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网址：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https://www.zlfund.cn/ </w:t>
            </w:r>
          </w:p>
        </w:tc>
      </w:tr>
    </w:tbl>
    <w:p w:rsidR="000F4E0A" w:rsidRPr="000F4E0A" w:rsidRDefault="000F4E0A">
      <w:pPr>
        <w:pStyle w:val="a3"/>
        <w:spacing w:before="0" w:beforeAutospacing="0" w:after="0" w:afterAutospacing="0" w:line="360" w:lineRule="auto"/>
        <w:ind w:firstLine="420"/>
        <w:divId w:val="1372606826"/>
        <w:rPr>
          <w:sz w:val="21"/>
          <w:szCs w:val="21"/>
        </w:rPr>
      </w:pPr>
      <w:r w:rsidRPr="000F4E0A">
        <w:rPr>
          <w:rFonts w:hint="eastAsia"/>
          <w:b/>
          <w:bCs/>
          <w:sz w:val="21"/>
          <w:szCs w:val="21"/>
        </w:rPr>
        <w:t>(77)上海天天基金销售有限公司</w:t>
      </w:r>
    </w:p>
    <w:tbl>
      <w:tblPr>
        <w:tblStyle w:val="a8"/>
        <w:tblW w:w="8353" w:type="dxa"/>
        <w:tblLook w:val="04A0" w:firstRow="1" w:lastRow="0" w:firstColumn="1" w:lastColumn="0" w:noHBand="0" w:noVBand="1"/>
      </w:tblPr>
      <w:tblGrid>
        <w:gridCol w:w="2291"/>
        <w:gridCol w:w="6062"/>
      </w:tblGrid>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注册地址：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上海市徐汇区龙田路190号2号楼2层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办公地址：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上海市徐汇区龙田路195号3C座9楼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法定代表人：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其实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联系人：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潘世友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021-54509998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传真：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021-64385308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客户服务电话：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400-181-8188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网址：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http://www.1234567.com.cn </w:t>
            </w:r>
          </w:p>
        </w:tc>
      </w:tr>
    </w:tbl>
    <w:p w:rsidR="000F4E0A" w:rsidRPr="000F4E0A" w:rsidRDefault="000F4E0A">
      <w:pPr>
        <w:pStyle w:val="a3"/>
        <w:spacing w:before="0" w:beforeAutospacing="0" w:after="0" w:afterAutospacing="0" w:line="360" w:lineRule="auto"/>
        <w:ind w:firstLine="420"/>
        <w:divId w:val="1372606826"/>
        <w:rPr>
          <w:sz w:val="21"/>
          <w:szCs w:val="21"/>
        </w:rPr>
      </w:pPr>
      <w:r w:rsidRPr="000F4E0A">
        <w:rPr>
          <w:rFonts w:hint="eastAsia"/>
          <w:b/>
          <w:bCs/>
          <w:sz w:val="21"/>
          <w:szCs w:val="21"/>
        </w:rPr>
        <w:t>(78)上海好买基金销售有限公司</w:t>
      </w:r>
    </w:p>
    <w:tbl>
      <w:tblPr>
        <w:tblStyle w:val="a8"/>
        <w:tblW w:w="8353" w:type="dxa"/>
        <w:tblLook w:val="04A0" w:firstRow="1" w:lastRow="0" w:firstColumn="1" w:lastColumn="0" w:noHBand="0" w:noVBand="1"/>
      </w:tblPr>
      <w:tblGrid>
        <w:gridCol w:w="2322"/>
        <w:gridCol w:w="6031"/>
      </w:tblGrid>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注册地址：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上海市虹口区场中路685弄37号4号楼449室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办公地址：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上海市浦东新区浦东南路1118号鄂尔多斯国际大厦903～906室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法定代表人：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杨文斌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联系人：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张茹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021-20613610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客户服务电话：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400-700-9665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网址：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http://www.ehowbuy.com </w:t>
            </w:r>
          </w:p>
        </w:tc>
      </w:tr>
    </w:tbl>
    <w:p w:rsidR="000F4E0A" w:rsidRPr="000F4E0A" w:rsidRDefault="000F4E0A">
      <w:pPr>
        <w:pStyle w:val="a3"/>
        <w:spacing w:before="0" w:beforeAutospacing="0" w:after="0" w:afterAutospacing="0" w:line="360" w:lineRule="auto"/>
        <w:ind w:firstLine="420"/>
        <w:divId w:val="1372606826"/>
        <w:rPr>
          <w:sz w:val="21"/>
          <w:szCs w:val="21"/>
        </w:rPr>
      </w:pPr>
      <w:r w:rsidRPr="000F4E0A">
        <w:rPr>
          <w:rFonts w:hint="eastAsia"/>
          <w:b/>
          <w:bCs/>
          <w:sz w:val="21"/>
          <w:szCs w:val="21"/>
        </w:rPr>
        <w:t>(79)蚂蚁（杭州）基金销售有限公司</w:t>
      </w:r>
    </w:p>
    <w:tbl>
      <w:tblPr>
        <w:tblStyle w:val="a8"/>
        <w:tblW w:w="8353" w:type="dxa"/>
        <w:tblLook w:val="04A0" w:firstRow="1" w:lastRow="0" w:firstColumn="1" w:lastColumn="0" w:noHBand="0" w:noVBand="1"/>
      </w:tblPr>
      <w:tblGrid>
        <w:gridCol w:w="2332"/>
        <w:gridCol w:w="6021"/>
      </w:tblGrid>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注册地址： </w:t>
            </w:r>
          </w:p>
        </w:tc>
        <w:tc>
          <w:tcPr>
            <w:tcW w:w="7440" w:type="dxa"/>
            <w:shd w:val="clear" w:color="auto" w:fill="auto"/>
            <w:hideMark/>
          </w:tcPr>
          <w:p w:rsidR="000F4E0A" w:rsidRPr="000F4E0A" w:rsidRDefault="000F4E0A">
            <w:pPr>
              <w:pStyle w:val="a3"/>
              <w:rPr>
                <w:sz w:val="21"/>
              </w:rPr>
            </w:pPr>
            <w:r w:rsidRPr="000F4E0A">
              <w:rPr>
                <w:rFonts w:hint="eastAsia"/>
                <w:sz w:val="21"/>
              </w:rPr>
              <w:t>杭州市余杭区仓前街道文</w:t>
            </w:r>
            <w:proofErr w:type="gramStart"/>
            <w:r w:rsidRPr="000F4E0A">
              <w:rPr>
                <w:rFonts w:hint="eastAsia"/>
                <w:sz w:val="21"/>
              </w:rPr>
              <w:t>一</w:t>
            </w:r>
            <w:proofErr w:type="gramEnd"/>
            <w:r w:rsidRPr="000F4E0A">
              <w:rPr>
                <w:rFonts w:hint="eastAsia"/>
                <w:sz w:val="21"/>
              </w:rPr>
              <w:t xml:space="preserve">西路1218号1栋202室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办公地址：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浙江省杭州市滨江区江南大道3588号恒生大厦12楼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法定代表人：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陈柏青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联系人：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朱晓超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021-60897840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传真：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0571-26697013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客户服务电话：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400-076-6123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网址：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http://www.fund123.cn </w:t>
            </w:r>
          </w:p>
        </w:tc>
      </w:tr>
    </w:tbl>
    <w:p w:rsidR="000F4E0A" w:rsidRPr="000F4E0A" w:rsidRDefault="000F4E0A">
      <w:pPr>
        <w:pStyle w:val="a3"/>
        <w:spacing w:before="0" w:beforeAutospacing="0" w:after="0" w:afterAutospacing="0" w:line="360" w:lineRule="auto"/>
        <w:ind w:firstLine="420"/>
        <w:divId w:val="1372606826"/>
        <w:rPr>
          <w:sz w:val="21"/>
          <w:szCs w:val="21"/>
        </w:rPr>
      </w:pPr>
      <w:r w:rsidRPr="000F4E0A">
        <w:rPr>
          <w:rFonts w:hint="eastAsia"/>
          <w:b/>
          <w:bCs/>
          <w:sz w:val="21"/>
          <w:szCs w:val="21"/>
        </w:rPr>
        <w:t>(80)上海长</w:t>
      </w:r>
      <w:proofErr w:type="gramStart"/>
      <w:r w:rsidRPr="000F4E0A">
        <w:rPr>
          <w:rFonts w:hint="eastAsia"/>
          <w:b/>
          <w:bCs/>
          <w:sz w:val="21"/>
          <w:szCs w:val="21"/>
        </w:rPr>
        <w:t>量基金</w:t>
      </w:r>
      <w:proofErr w:type="gramEnd"/>
      <w:r w:rsidRPr="000F4E0A">
        <w:rPr>
          <w:rFonts w:hint="eastAsia"/>
          <w:b/>
          <w:bCs/>
          <w:sz w:val="21"/>
          <w:szCs w:val="21"/>
        </w:rPr>
        <w:t>销售有限公司</w:t>
      </w:r>
    </w:p>
    <w:tbl>
      <w:tblPr>
        <w:tblStyle w:val="a8"/>
        <w:tblW w:w="8353" w:type="dxa"/>
        <w:tblLook w:val="04A0" w:firstRow="1" w:lastRow="0" w:firstColumn="1" w:lastColumn="0" w:noHBand="0" w:noVBand="1"/>
      </w:tblPr>
      <w:tblGrid>
        <w:gridCol w:w="2302"/>
        <w:gridCol w:w="6051"/>
      </w:tblGrid>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注册地址：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上海市浦东新区高翔路526号2幢220室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办公地址：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上海市浦东新区东方路1267号11层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法定代表人： </w:t>
            </w:r>
          </w:p>
        </w:tc>
        <w:tc>
          <w:tcPr>
            <w:tcW w:w="7440" w:type="dxa"/>
            <w:shd w:val="clear" w:color="auto" w:fill="auto"/>
            <w:hideMark/>
          </w:tcPr>
          <w:p w:rsidR="000F4E0A" w:rsidRPr="000F4E0A" w:rsidRDefault="000F4E0A">
            <w:pPr>
              <w:pStyle w:val="a3"/>
              <w:rPr>
                <w:sz w:val="21"/>
              </w:rPr>
            </w:pPr>
            <w:proofErr w:type="gramStart"/>
            <w:r w:rsidRPr="000F4E0A">
              <w:rPr>
                <w:rFonts w:hint="eastAsia"/>
                <w:sz w:val="21"/>
              </w:rPr>
              <w:t>张跃伟</w:t>
            </w:r>
            <w:proofErr w:type="gramEnd"/>
            <w:r w:rsidRPr="000F4E0A">
              <w:rPr>
                <w:rFonts w:hint="eastAsia"/>
                <w:sz w:val="21"/>
              </w:rPr>
              <w:t xml:space="preserve">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联系人：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敖玲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021-58788678-8201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传真：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021—58787698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客户服务电话：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400-820-2899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网址：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http://www.erichfund.com </w:t>
            </w:r>
          </w:p>
        </w:tc>
      </w:tr>
    </w:tbl>
    <w:p w:rsidR="000F4E0A" w:rsidRPr="000F4E0A" w:rsidRDefault="000F4E0A">
      <w:pPr>
        <w:pStyle w:val="a3"/>
        <w:spacing w:before="0" w:beforeAutospacing="0" w:after="0" w:afterAutospacing="0" w:line="360" w:lineRule="auto"/>
        <w:ind w:firstLine="420"/>
        <w:divId w:val="1372606826"/>
        <w:rPr>
          <w:sz w:val="21"/>
          <w:szCs w:val="21"/>
        </w:rPr>
      </w:pPr>
      <w:r w:rsidRPr="000F4E0A">
        <w:rPr>
          <w:rFonts w:hint="eastAsia"/>
          <w:b/>
          <w:bCs/>
          <w:sz w:val="21"/>
          <w:szCs w:val="21"/>
        </w:rPr>
        <w:t>(81)浙江同花</w:t>
      </w:r>
      <w:proofErr w:type="gramStart"/>
      <w:r w:rsidRPr="000F4E0A">
        <w:rPr>
          <w:rFonts w:hint="eastAsia"/>
          <w:b/>
          <w:bCs/>
          <w:sz w:val="21"/>
          <w:szCs w:val="21"/>
        </w:rPr>
        <w:t>顺基金</w:t>
      </w:r>
      <w:proofErr w:type="gramEnd"/>
      <w:r w:rsidRPr="000F4E0A">
        <w:rPr>
          <w:rFonts w:hint="eastAsia"/>
          <w:b/>
          <w:bCs/>
          <w:sz w:val="21"/>
          <w:szCs w:val="21"/>
        </w:rPr>
        <w:t>销售有限公司</w:t>
      </w:r>
    </w:p>
    <w:tbl>
      <w:tblPr>
        <w:tblStyle w:val="a8"/>
        <w:tblW w:w="8353" w:type="dxa"/>
        <w:tblLook w:val="04A0" w:firstRow="1" w:lastRow="0" w:firstColumn="1" w:lastColumn="0" w:noHBand="0" w:noVBand="1"/>
      </w:tblPr>
      <w:tblGrid>
        <w:gridCol w:w="2392"/>
        <w:gridCol w:w="5961"/>
      </w:tblGrid>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注册地址：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杭州市西湖区文二西路1号元茂大厦903室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办公地址：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浙江省杭州市余杭区五常街道同顺街18号同花顺大楼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lastRenderedPageBreak/>
              <w:t xml:space="preserve">法定代表人： </w:t>
            </w:r>
          </w:p>
        </w:tc>
        <w:tc>
          <w:tcPr>
            <w:tcW w:w="7440" w:type="dxa"/>
            <w:shd w:val="clear" w:color="auto" w:fill="auto"/>
            <w:hideMark/>
          </w:tcPr>
          <w:p w:rsidR="000F4E0A" w:rsidRPr="000F4E0A" w:rsidRDefault="000F4E0A">
            <w:pPr>
              <w:pStyle w:val="a3"/>
              <w:rPr>
                <w:sz w:val="21"/>
              </w:rPr>
            </w:pPr>
            <w:proofErr w:type="gramStart"/>
            <w:r w:rsidRPr="000F4E0A">
              <w:rPr>
                <w:rFonts w:hint="eastAsia"/>
                <w:sz w:val="21"/>
              </w:rPr>
              <w:t>凌</w:t>
            </w:r>
            <w:proofErr w:type="gramEnd"/>
            <w:r w:rsidRPr="000F4E0A">
              <w:rPr>
                <w:rFonts w:hint="eastAsia"/>
                <w:sz w:val="21"/>
              </w:rPr>
              <w:t xml:space="preserve">顺平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联系人：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吴杰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0571-88911818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传真：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0571-86800423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客户服务电话：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400-877-3772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网址：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www.5ifund.com </w:t>
            </w:r>
          </w:p>
        </w:tc>
      </w:tr>
    </w:tbl>
    <w:p w:rsidR="000F4E0A" w:rsidRPr="000F4E0A" w:rsidRDefault="000F4E0A">
      <w:pPr>
        <w:pStyle w:val="a3"/>
        <w:spacing w:before="0" w:beforeAutospacing="0" w:after="0" w:afterAutospacing="0" w:line="360" w:lineRule="auto"/>
        <w:ind w:firstLine="420"/>
        <w:divId w:val="1372606826"/>
        <w:rPr>
          <w:sz w:val="21"/>
          <w:szCs w:val="21"/>
        </w:rPr>
      </w:pPr>
      <w:r w:rsidRPr="000F4E0A">
        <w:rPr>
          <w:rFonts w:hint="eastAsia"/>
          <w:b/>
          <w:bCs/>
          <w:sz w:val="21"/>
          <w:szCs w:val="21"/>
        </w:rPr>
        <w:t>(82)北京</w:t>
      </w:r>
      <w:proofErr w:type="gramStart"/>
      <w:r w:rsidRPr="000F4E0A">
        <w:rPr>
          <w:rFonts w:hint="eastAsia"/>
          <w:b/>
          <w:bCs/>
          <w:sz w:val="21"/>
          <w:szCs w:val="21"/>
        </w:rPr>
        <w:t>展恒基金</w:t>
      </w:r>
      <w:proofErr w:type="gramEnd"/>
      <w:r w:rsidRPr="000F4E0A">
        <w:rPr>
          <w:rFonts w:hint="eastAsia"/>
          <w:b/>
          <w:bCs/>
          <w:sz w:val="21"/>
          <w:szCs w:val="21"/>
        </w:rPr>
        <w:t>销售股份有限公司</w:t>
      </w:r>
    </w:p>
    <w:tbl>
      <w:tblPr>
        <w:tblStyle w:val="a8"/>
        <w:tblW w:w="8353" w:type="dxa"/>
        <w:tblLook w:val="04A0" w:firstRow="1" w:lastRow="0" w:firstColumn="1" w:lastColumn="0" w:noHBand="0" w:noVBand="1"/>
      </w:tblPr>
      <w:tblGrid>
        <w:gridCol w:w="2332"/>
        <w:gridCol w:w="6021"/>
      </w:tblGrid>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注册地址：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北京市顺义区后沙峪镇安富街6号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办公地址：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北京市朝阳区德胜门外华严北里2号民建大厦6层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法定代表人：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闫振杰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联系人： </w:t>
            </w:r>
          </w:p>
        </w:tc>
        <w:tc>
          <w:tcPr>
            <w:tcW w:w="7440" w:type="dxa"/>
            <w:shd w:val="clear" w:color="auto" w:fill="auto"/>
            <w:hideMark/>
          </w:tcPr>
          <w:p w:rsidR="000F4E0A" w:rsidRPr="000F4E0A" w:rsidRDefault="000F4E0A">
            <w:pPr>
              <w:pStyle w:val="a3"/>
              <w:rPr>
                <w:sz w:val="21"/>
              </w:rPr>
            </w:pPr>
            <w:proofErr w:type="gramStart"/>
            <w:r w:rsidRPr="000F4E0A">
              <w:rPr>
                <w:rFonts w:hint="eastAsia"/>
                <w:sz w:val="21"/>
              </w:rPr>
              <w:t>焦琳</w:t>
            </w:r>
            <w:proofErr w:type="gramEnd"/>
            <w:r w:rsidRPr="000F4E0A">
              <w:rPr>
                <w:rFonts w:hint="eastAsia"/>
                <w:sz w:val="21"/>
              </w:rPr>
              <w:t xml:space="preserve">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010--62020088-8288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传真：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010—62020088-8802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客户服务电话：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400-888-6661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网址：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http://www.myfund.com </w:t>
            </w:r>
          </w:p>
        </w:tc>
      </w:tr>
    </w:tbl>
    <w:p w:rsidR="000F4E0A" w:rsidRPr="000F4E0A" w:rsidRDefault="000F4E0A">
      <w:pPr>
        <w:pStyle w:val="a3"/>
        <w:spacing w:before="0" w:beforeAutospacing="0" w:after="0" w:afterAutospacing="0" w:line="360" w:lineRule="auto"/>
        <w:ind w:firstLine="420"/>
        <w:divId w:val="1372606826"/>
        <w:rPr>
          <w:sz w:val="21"/>
          <w:szCs w:val="21"/>
        </w:rPr>
      </w:pPr>
      <w:r w:rsidRPr="000F4E0A">
        <w:rPr>
          <w:rFonts w:hint="eastAsia"/>
          <w:b/>
          <w:bCs/>
          <w:sz w:val="21"/>
          <w:szCs w:val="21"/>
        </w:rPr>
        <w:t>(83)上海利得基金销售有限公司</w:t>
      </w:r>
    </w:p>
    <w:tbl>
      <w:tblPr>
        <w:tblStyle w:val="a8"/>
        <w:tblW w:w="8353" w:type="dxa"/>
        <w:tblLook w:val="04A0" w:firstRow="1" w:lastRow="0" w:firstColumn="1" w:lastColumn="0" w:noHBand="0" w:noVBand="1"/>
      </w:tblPr>
      <w:tblGrid>
        <w:gridCol w:w="2291"/>
        <w:gridCol w:w="6062"/>
      </w:tblGrid>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注册地址：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上海市宝山区蕴川路5475号1033室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办公地址： </w:t>
            </w:r>
          </w:p>
        </w:tc>
        <w:tc>
          <w:tcPr>
            <w:tcW w:w="7440" w:type="dxa"/>
            <w:shd w:val="clear" w:color="auto" w:fill="auto"/>
            <w:hideMark/>
          </w:tcPr>
          <w:p w:rsidR="000F4E0A" w:rsidRPr="000F4E0A" w:rsidRDefault="000F4E0A">
            <w:pPr>
              <w:pStyle w:val="a3"/>
              <w:rPr>
                <w:sz w:val="21"/>
              </w:rPr>
            </w:pPr>
            <w:r w:rsidRPr="000F4E0A">
              <w:rPr>
                <w:rFonts w:hint="eastAsia"/>
                <w:sz w:val="21"/>
              </w:rPr>
              <w:t>上海浦东新区</w:t>
            </w:r>
            <w:proofErr w:type="gramStart"/>
            <w:r w:rsidRPr="000F4E0A">
              <w:rPr>
                <w:rFonts w:hint="eastAsia"/>
                <w:sz w:val="21"/>
              </w:rPr>
              <w:t>峨</w:t>
            </w:r>
            <w:proofErr w:type="gramEnd"/>
            <w:r w:rsidRPr="000F4E0A">
              <w:rPr>
                <w:rFonts w:hint="eastAsia"/>
                <w:sz w:val="21"/>
              </w:rPr>
              <w:t xml:space="preserve">山路91弄61号10号楼12楼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法定代表人： </w:t>
            </w:r>
          </w:p>
        </w:tc>
        <w:tc>
          <w:tcPr>
            <w:tcW w:w="7440" w:type="dxa"/>
            <w:shd w:val="clear" w:color="auto" w:fill="auto"/>
            <w:hideMark/>
          </w:tcPr>
          <w:p w:rsidR="000F4E0A" w:rsidRPr="000F4E0A" w:rsidRDefault="000F4E0A">
            <w:pPr>
              <w:pStyle w:val="a3"/>
              <w:rPr>
                <w:sz w:val="21"/>
              </w:rPr>
            </w:pPr>
            <w:proofErr w:type="gramStart"/>
            <w:r w:rsidRPr="000F4E0A">
              <w:rPr>
                <w:rFonts w:hint="eastAsia"/>
                <w:sz w:val="21"/>
              </w:rPr>
              <w:t>李兴春</w:t>
            </w:r>
            <w:proofErr w:type="gramEnd"/>
            <w:r w:rsidRPr="000F4E0A">
              <w:rPr>
                <w:rFonts w:hint="eastAsia"/>
                <w:sz w:val="21"/>
              </w:rPr>
              <w:t xml:space="preserve">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联系人：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徐鹏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021-50583533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传真：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021-50583633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客户服务电话：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400-921-7755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网址：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http://a.leadfund.com.cn/ </w:t>
            </w:r>
          </w:p>
        </w:tc>
      </w:tr>
    </w:tbl>
    <w:p w:rsidR="000F4E0A" w:rsidRPr="000F4E0A" w:rsidRDefault="000F4E0A">
      <w:pPr>
        <w:pStyle w:val="a3"/>
        <w:spacing w:before="0" w:beforeAutospacing="0" w:after="0" w:afterAutospacing="0" w:line="360" w:lineRule="auto"/>
        <w:ind w:firstLine="420"/>
        <w:divId w:val="1372606826"/>
        <w:rPr>
          <w:sz w:val="21"/>
          <w:szCs w:val="21"/>
        </w:rPr>
      </w:pPr>
      <w:r w:rsidRPr="000F4E0A">
        <w:rPr>
          <w:rFonts w:hint="eastAsia"/>
          <w:b/>
          <w:bCs/>
          <w:sz w:val="21"/>
          <w:szCs w:val="21"/>
        </w:rPr>
        <w:t>(84)中期资产管理有限公司</w:t>
      </w:r>
    </w:p>
    <w:tbl>
      <w:tblPr>
        <w:tblStyle w:val="a8"/>
        <w:tblW w:w="8353" w:type="dxa"/>
        <w:tblLook w:val="04A0" w:firstRow="1" w:lastRow="0" w:firstColumn="1" w:lastColumn="0" w:noHBand="0" w:noVBand="1"/>
      </w:tblPr>
      <w:tblGrid>
        <w:gridCol w:w="2291"/>
        <w:gridCol w:w="6062"/>
      </w:tblGrid>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注册地址：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北京市朝阳区建国门外光华路16号1幢11层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办公地址：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北京市朝阳区建国门外光华路16号1幢11层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法定代表人： </w:t>
            </w:r>
          </w:p>
        </w:tc>
        <w:tc>
          <w:tcPr>
            <w:tcW w:w="7440" w:type="dxa"/>
            <w:shd w:val="clear" w:color="auto" w:fill="auto"/>
            <w:hideMark/>
          </w:tcPr>
          <w:p w:rsidR="000F4E0A" w:rsidRPr="000F4E0A" w:rsidRDefault="000F4E0A">
            <w:pPr>
              <w:pStyle w:val="a3"/>
              <w:rPr>
                <w:sz w:val="21"/>
              </w:rPr>
            </w:pPr>
            <w:proofErr w:type="gramStart"/>
            <w:r w:rsidRPr="000F4E0A">
              <w:rPr>
                <w:rFonts w:hint="eastAsia"/>
                <w:sz w:val="21"/>
              </w:rPr>
              <w:t>路瑶</w:t>
            </w:r>
            <w:proofErr w:type="gramEnd"/>
            <w:r w:rsidRPr="000F4E0A">
              <w:rPr>
                <w:rFonts w:hint="eastAsia"/>
                <w:sz w:val="21"/>
              </w:rPr>
              <w:t xml:space="preserve">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联系人：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朱剑林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010-59539866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传真：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010-59539866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客户服务电话：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95162，4008888160，010-65807110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网址：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http://www.cifcofund.com/ </w:t>
            </w:r>
          </w:p>
        </w:tc>
      </w:tr>
    </w:tbl>
    <w:p w:rsidR="000F4E0A" w:rsidRPr="000F4E0A" w:rsidRDefault="000F4E0A">
      <w:pPr>
        <w:pStyle w:val="a3"/>
        <w:spacing w:before="0" w:beforeAutospacing="0" w:after="0" w:afterAutospacing="0" w:line="360" w:lineRule="auto"/>
        <w:ind w:firstLine="420"/>
        <w:divId w:val="1372606826"/>
        <w:rPr>
          <w:sz w:val="21"/>
          <w:szCs w:val="21"/>
        </w:rPr>
      </w:pPr>
      <w:r w:rsidRPr="000F4E0A">
        <w:rPr>
          <w:rFonts w:hint="eastAsia"/>
          <w:b/>
          <w:bCs/>
          <w:sz w:val="21"/>
          <w:szCs w:val="21"/>
        </w:rPr>
        <w:t>(85)嘉实财富管理有限公司</w:t>
      </w:r>
    </w:p>
    <w:tbl>
      <w:tblPr>
        <w:tblStyle w:val="a8"/>
        <w:tblW w:w="8353" w:type="dxa"/>
        <w:tblLook w:val="04A0" w:firstRow="1" w:lastRow="0" w:firstColumn="1" w:lastColumn="0" w:noHBand="0" w:noVBand="1"/>
      </w:tblPr>
      <w:tblGrid>
        <w:gridCol w:w="2376"/>
        <w:gridCol w:w="5977"/>
      </w:tblGrid>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注册地址： </w:t>
            </w:r>
          </w:p>
        </w:tc>
        <w:tc>
          <w:tcPr>
            <w:tcW w:w="7440" w:type="dxa"/>
            <w:shd w:val="clear" w:color="auto" w:fill="auto"/>
            <w:hideMark/>
          </w:tcPr>
          <w:p w:rsidR="000F4E0A" w:rsidRPr="000F4E0A" w:rsidRDefault="000F4E0A">
            <w:pPr>
              <w:pStyle w:val="a3"/>
              <w:rPr>
                <w:sz w:val="21"/>
              </w:rPr>
            </w:pPr>
            <w:r w:rsidRPr="000F4E0A">
              <w:rPr>
                <w:rFonts w:hint="eastAsia"/>
                <w:sz w:val="21"/>
              </w:rPr>
              <w:t>上海市浦东</w:t>
            </w:r>
            <w:proofErr w:type="gramStart"/>
            <w:r w:rsidRPr="000F4E0A">
              <w:rPr>
                <w:rFonts w:hint="eastAsia"/>
                <w:sz w:val="21"/>
              </w:rPr>
              <w:t>新区世纪</w:t>
            </w:r>
            <w:proofErr w:type="gramEnd"/>
            <w:r w:rsidRPr="000F4E0A">
              <w:rPr>
                <w:rFonts w:hint="eastAsia"/>
                <w:sz w:val="21"/>
              </w:rPr>
              <w:t xml:space="preserve">大道8号上海国金中心办公楼二期46层4609-10单元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办公地址：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北京市朝阳区建国路91号金地中心A座6层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法定代表人：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赵学军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联系人：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余永键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010-85097570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传真：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010-65215433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lastRenderedPageBreak/>
              <w:t xml:space="preserve">客户服务电话：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400-021-8850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网址：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www.harvestwm.cn </w:t>
            </w:r>
          </w:p>
        </w:tc>
      </w:tr>
    </w:tbl>
    <w:p w:rsidR="000F4E0A" w:rsidRPr="000F4E0A" w:rsidRDefault="000F4E0A">
      <w:pPr>
        <w:pStyle w:val="a3"/>
        <w:spacing w:before="0" w:beforeAutospacing="0" w:after="0" w:afterAutospacing="0" w:line="360" w:lineRule="auto"/>
        <w:ind w:firstLine="420"/>
        <w:divId w:val="1372606826"/>
        <w:rPr>
          <w:sz w:val="21"/>
          <w:szCs w:val="21"/>
        </w:rPr>
      </w:pPr>
      <w:r w:rsidRPr="000F4E0A">
        <w:rPr>
          <w:rFonts w:hint="eastAsia"/>
          <w:b/>
          <w:bCs/>
          <w:sz w:val="21"/>
          <w:szCs w:val="21"/>
        </w:rPr>
        <w:t>(86)乾道金融信息服务（北京）有限公司</w:t>
      </w:r>
    </w:p>
    <w:tbl>
      <w:tblPr>
        <w:tblStyle w:val="a8"/>
        <w:tblW w:w="8353" w:type="dxa"/>
        <w:tblLook w:val="04A0" w:firstRow="1" w:lastRow="0" w:firstColumn="1" w:lastColumn="0" w:noHBand="0" w:noVBand="1"/>
      </w:tblPr>
      <w:tblGrid>
        <w:gridCol w:w="2368"/>
        <w:gridCol w:w="5985"/>
      </w:tblGrid>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注册地址：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北京市海淀区东北旺村南1号楼7层7117室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办公地址：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北京市西城区德外大街合生财富广场1302室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法定代表人：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王兴吉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联系人： </w:t>
            </w:r>
          </w:p>
        </w:tc>
        <w:tc>
          <w:tcPr>
            <w:tcW w:w="7440" w:type="dxa"/>
            <w:shd w:val="clear" w:color="auto" w:fill="auto"/>
            <w:hideMark/>
          </w:tcPr>
          <w:p w:rsidR="000F4E0A" w:rsidRPr="000F4E0A" w:rsidRDefault="000F4E0A">
            <w:pPr>
              <w:pStyle w:val="a3"/>
              <w:rPr>
                <w:sz w:val="21"/>
              </w:rPr>
            </w:pPr>
            <w:proofErr w:type="gramStart"/>
            <w:r w:rsidRPr="000F4E0A">
              <w:rPr>
                <w:rFonts w:hint="eastAsia"/>
                <w:sz w:val="21"/>
              </w:rPr>
              <w:t>高雪超</w:t>
            </w:r>
            <w:proofErr w:type="gramEnd"/>
            <w:r w:rsidRPr="000F4E0A">
              <w:rPr>
                <w:rFonts w:hint="eastAsia"/>
                <w:sz w:val="21"/>
              </w:rPr>
              <w:t xml:space="preserve">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010-62062880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传真：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010-82057741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客户服务电话：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400-088-8080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网址：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www.qiandaojr.com </w:t>
            </w:r>
          </w:p>
        </w:tc>
      </w:tr>
    </w:tbl>
    <w:p w:rsidR="000F4E0A" w:rsidRPr="000F4E0A" w:rsidRDefault="000F4E0A">
      <w:pPr>
        <w:pStyle w:val="a3"/>
        <w:spacing w:before="0" w:beforeAutospacing="0" w:after="0" w:afterAutospacing="0" w:line="360" w:lineRule="auto"/>
        <w:ind w:firstLine="420"/>
        <w:divId w:val="1372606826"/>
        <w:rPr>
          <w:sz w:val="21"/>
          <w:szCs w:val="21"/>
        </w:rPr>
      </w:pPr>
      <w:r w:rsidRPr="000F4E0A">
        <w:rPr>
          <w:rFonts w:hint="eastAsia"/>
          <w:b/>
          <w:bCs/>
          <w:sz w:val="21"/>
          <w:szCs w:val="21"/>
        </w:rPr>
        <w:t>(87)北京</w:t>
      </w:r>
      <w:proofErr w:type="gramStart"/>
      <w:r w:rsidRPr="000F4E0A">
        <w:rPr>
          <w:rFonts w:hint="eastAsia"/>
          <w:b/>
          <w:bCs/>
          <w:sz w:val="21"/>
          <w:szCs w:val="21"/>
        </w:rPr>
        <w:t>创金启富基金</w:t>
      </w:r>
      <w:proofErr w:type="gramEnd"/>
      <w:r w:rsidRPr="000F4E0A">
        <w:rPr>
          <w:rFonts w:hint="eastAsia"/>
          <w:b/>
          <w:bCs/>
          <w:sz w:val="21"/>
          <w:szCs w:val="21"/>
        </w:rPr>
        <w:t>销售有限公司</w:t>
      </w:r>
    </w:p>
    <w:tbl>
      <w:tblPr>
        <w:tblStyle w:val="a8"/>
        <w:tblW w:w="8353" w:type="dxa"/>
        <w:tblLook w:val="04A0" w:firstRow="1" w:lastRow="0" w:firstColumn="1" w:lastColumn="0" w:noHBand="0" w:noVBand="1"/>
      </w:tblPr>
      <w:tblGrid>
        <w:gridCol w:w="2392"/>
        <w:gridCol w:w="5961"/>
      </w:tblGrid>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注册地址：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北京市西城区民丰胡同31号5号楼215A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办公地址：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北京市西城区民丰胡同31号5号楼215A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法定代表人： </w:t>
            </w:r>
          </w:p>
        </w:tc>
        <w:tc>
          <w:tcPr>
            <w:tcW w:w="7440" w:type="dxa"/>
            <w:shd w:val="clear" w:color="auto" w:fill="auto"/>
            <w:hideMark/>
          </w:tcPr>
          <w:p w:rsidR="000F4E0A" w:rsidRPr="000F4E0A" w:rsidRDefault="000F4E0A">
            <w:pPr>
              <w:pStyle w:val="a3"/>
              <w:rPr>
                <w:sz w:val="21"/>
              </w:rPr>
            </w:pPr>
            <w:proofErr w:type="gramStart"/>
            <w:r w:rsidRPr="000F4E0A">
              <w:rPr>
                <w:rFonts w:hint="eastAsia"/>
                <w:sz w:val="21"/>
              </w:rPr>
              <w:t>梁蓉</w:t>
            </w:r>
            <w:proofErr w:type="gramEnd"/>
            <w:r w:rsidRPr="000F4E0A">
              <w:rPr>
                <w:rFonts w:hint="eastAsia"/>
                <w:sz w:val="21"/>
              </w:rPr>
              <w:t xml:space="preserve">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联系人：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田磊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010-66154828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传真：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010-88067526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客户服务电话：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010-88067525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网址：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www.5irich.com </w:t>
            </w:r>
          </w:p>
        </w:tc>
      </w:tr>
    </w:tbl>
    <w:p w:rsidR="000F4E0A" w:rsidRPr="000F4E0A" w:rsidRDefault="000F4E0A">
      <w:pPr>
        <w:pStyle w:val="a3"/>
        <w:spacing w:before="0" w:beforeAutospacing="0" w:after="0" w:afterAutospacing="0" w:line="360" w:lineRule="auto"/>
        <w:ind w:firstLine="420"/>
        <w:divId w:val="1372606826"/>
        <w:rPr>
          <w:sz w:val="21"/>
          <w:szCs w:val="21"/>
        </w:rPr>
      </w:pPr>
      <w:r w:rsidRPr="000F4E0A">
        <w:rPr>
          <w:rFonts w:hint="eastAsia"/>
          <w:b/>
          <w:bCs/>
          <w:sz w:val="21"/>
          <w:szCs w:val="21"/>
        </w:rPr>
        <w:t>(88)泛华</w:t>
      </w:r>
      <w:proofErr w:type="gramStart"/>
      <w:r w:rsidRPr="000F4E0A">
        <w:rPr>
          <w:rFonts w:hint="eastAsia"/>
          <w:b/>
          <w:bCs/>
          <w:sz w:val="21"/>
          <w:szCs w:val="21"/>
        </w:rPr>
        <w:t>普益基金</w:t>
      </w:r>
      <w:proofErr w:type="gramEnd"/>
      <w:r w:rsidRPr="000F4E0A">
        <w:rPr>
          <w:rFonts w:hint="eastAsia"/>
          <w:b/>
          <w:bCs/>
          <w:sz w:val="21"/>
          <w:szCs w:val="21"/>
        </w:rPr>
        <w:t>销售有限公司</w:t>
      </w:r>
    </w:p>
    <w:tbl>
      <w:tblPr>
        <w:tblStyle w:val="a8"/>
        <w:tblW w:w="8353" w:type="dxa"/>
        <w:tblLook w:val="04A0" w:firstRow="1" w:lastRow="0" w:firstColumn="1" w:lastColumn="0" w:noHBand="0" w:noVBand="1"/>
      </w:tblPr>
      <w:tblGrid>
        <w:gridCol w:w="2376"/>
        <w:gridCol w:w="5977"/>
      </w:tblGrid>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注册地址：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四川省成都市成华区建设路9号高地中心1101室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办公地址：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四川省成都市成华区建设路9号高地中心1101室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法定代表人： </w:t>
            </w:r>
          </w:p>
        </w:tc>
        <w:tc>
          <w:tcPr>
            <w:tcW w:w="7440" w:type="dxa"/>
            <w:shd w:val="clear" w:color="auto" w:fill="auto"/>
            <w:hideMark/>
          </w:tcPr>
          <w:p w:rsidR="000F4E0A" w:rsidRPr="000F4E0A" w:rsidRDefault="000F4E0A">
            <w:pPr>
              <w:pStyle w:val="a3"/>
              <w:rPr>
                <w:sz w:val="21"/>
              </w:rPr>
            </w:pPr>
            <w:proofErr w:type="gramStart"/>
            <w:r w:rsidRPr="000F4E0A">
              <w:rPr>
                <w:rFonts w:hint="eastAsia"/>
                <w:sz w:val="21"/>
              </w:rPr>
              <w:t>于海锋</w:t>
            </w:r>
            <w:proofErr w:type="gramEnd"/>
            <w:r w:rsidRPr="000F4E0A">
              <w:rPr>
                <w:rFonts w:hint="eastAsia"/>
                <w:sz w:val="21"/>
              </w:rPr>
              <w:t xml:space="preserve">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联系人：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邓鹏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028-66980977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传真：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028-82000996-805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客户服务电话：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028-84252474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网址：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www.puyifund.cn </w:t>
            </w:r>
          </w:p>
        </w:tc>
      </w:tr>
    </w:tbl>
    <w:p w:rsidR="000F4E0A" w:rsidRPr="000F4E0A" w:rsidRDefault="000F4E0A">
      <w:pPr>
        <w:pStyle w:val="a3"/>
        <w:spacing w:before="0" w:beforeAutospacing="0" w:after="0" w:afterAutospacing="0" w:line="360" w:lineRule="auto"/>
        <w:ind w:firstLine="420"/>
        <w:divId w:val="1372606826"/>
        <w:rPr>
          <w:sz w:val="21"/>
          <w:szCs w:val="21"/>
        </w:rPr>
      </w:pPr>
      <w:r w:rsidRPr="000F4E0A">
        <w:rPr>
          <w:rFonts w:hint="eastAsia"/>
          <w:b/>
          <w:bCs/>
          <w:sz w:val="21"/>
          <w:szCs w:val="21"/>
        </w:rPr>
        <w:t>(89)</w:t>
      </w:r>
      <w:proofErr w:type="gramStart"/>
      <w:r w:rsidRPr="000F4E0A">
        <w:rPr>
          <w:rFonts w:hint="eastAsia"/>
          <w:b/>
          <w:bCs/>
          <w:sz w:val="21"/>
          <w:szCs w:val="21"/>
        </w:rPr>
        <w:t>宜信普</w:t>
      </w:r>
      <w:proofErr w:type="gramEnd"/>
      <w:r w:rsidRPr="000F4E0A">
        <w:rPr>
          <w:rFonts w:hint="eastAsia"/>
          <w:b/>
          <w:bCs/>
          <w:sz w:val="21"/>
          <w:szCs w:val="21"/>
        </w:rPr>
        <w:t>泽（北京）基金销售有限公司</w:t>
      </w:r>
    </w:p>
    <w:tbl>
      <w:tblPr>
        <w:tblStyle w:val="a8"/>
        <w:tblW w:w="8353" w:type="dxa"/>
        <w:tblLook w:val="04A0" w:firstRow="1" w:lastRow="0" w:firstColumn="1" w:lastColumn="0" w:noHBand="0" w:noVBand="1"/>
      </w:tblPr>
      <w:tblGrid>
        <w:gridCol w:w="2302"/>
        <w:gridCol w:w="6051"/>
      </w:tblGrid>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注册地址：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北京市朝阳区建国路88号9号楼15层1809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办公地址：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北京市朝阳区建国路88号SOHO现代城C座18层1809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法定代表人： </w:t>
            </w:r>
          </w:p>
        </w:tc>
        <w:tc>
          <w:tcPr>
            <w:tcW w:w="7440" w:type="dxa"/>
            <w:shd w:val="clear" w:color="auto" w:fill="auto"/>
            <w:hideMark/>
          </w:tcPr>
          <w:p w:rsidR="000F4E0A" w:rsidRPr="000F4E0A" w:rsidRDefault="000F4E0A">
            <w:pPr>
              <w:pStyle w:val="a3"/>
              <w:rPr>
                <w:sz w:val="21"/>
              </w:rPr>
            </w:pPr>
            <w:proofErr w:type="gramStart"/>
            <w:r w:rsidRPr="000F4E0A">
              <w:rPr>
                <w:rFonts w:hint="eastAsia"/>
                <w:sz w:val="21"/>
              </w:rPr>
              <w:t>戎</w:t>
            </w:r>
            <w:proofErr w:type="gramEnd"/>
            <w:r w:rsidRPr="000F4E0A">
              <w:rPr>
                <w:rFonts w:hint="eastAsia"/>
                <w:sz w:val="21"/>
              </w:rPr>
              <w:t xml:space="preserve">兵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联系人：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程刚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010-52855713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传真：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010-85894285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客户服务电话：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400-609-9200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网址：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http://www.yixinfund.com </w:t>
            </w:r>
          </w:p>
        </w:tc>
      </w:tr>
    </w:tbl>
    <w:p w:rsidR="000F4E0A" w:rsidRPr="000F4E0A" w:rsidRDefault="000F4E0A">
      <w:pPr>
        <w:pStyle w:val="a3"/>
        <w:spacing w:before="0" w:beforeAutospacing="0" w:after="0" w:afterAutospacing="0" w:line="360" w:lineRule="auto"/>
        <w:ind w:firstLine="420"/>
        <w:divId w:val="1372606826"/>
        <w:rPr>
          <w:sz w:val="21"/>
          <w:szCs w:val="21"/>
        </w:rPr>
      </w:pPr>
      <w:r w:rsidRPr="000F4E0A">
        <w:rPr>
          <w:rFonts w:hint="eastAsia"/>
          <w:b/>
          <w:bCs/>
          <w:sz w:val="21"/>
          <w:szCs w:val="21"/>
        </w:rPr>
        <w:t>(90)南京苏宁基金销售有限公司</w:t>
      </w:r>
    </w:p>
    <w:tbl>
      <w:tblPr>
        <w:tblStyle w:val="a8"/>
        <w:tblW w:w="8353" w:type="dxa"/>
        <w:tblLook w:val="04A0" w:firstRow="1" w:lastRow="0" w:firstColumn="1" w:lastColumn="0" w:noHBand="0" w:noVBand="1"/>
      </w:tblPr>
      <w:tblGrid>
        <w:gridCol w:w="2350"/>
        <w:gridCol w:w="6003"/>
      </w:tblGrid>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注册地址：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南京市玄武区苏宁大道1-5号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lastRenderedPageBreak/>
              <w:t xml:space="preserve">办公地址：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南京市玄武区苏宁大道1-5号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法定代表人： </w:t>
            </w:r>
          </w:p>
        </w:tc>
        <w:tc>
          <w:tcPr>
            <w:tcW w:w="7440" w:type="dxa"/>
            <w:shd w:val="clear" w:color="auto" w:fill="auto"/>
            <w:hideMark/>
          </w:tcPr>
          <w:p w:rsidR="000F4E0A" w:rsidRPr="000F4E0A" w:rsidRDefault="000F4E0A">
            <w:pPr>
              <w:pStyle w:val="a3"/>
              <w:rPr>
                <w:sz w:val="21"/>
              </w:rPr>
            </w:pPr>
            <w:proofErr w:type="gramStart"/>
            <w:r w:rsidRPr="000F4E0A">
              <w:rPr>
                <w:rFonts w:hint="eastAsia"/>
                <w:sz w:val="21"/>
              </w:rPr>
              <w:t>钱燕飞</w:t>
            </w:r>
            <w:proofErr w:type="gramEnd"/>
            <w:r w:rsidRPr="000F4E0A">
              <w:rPr>
                <w:rFonts w:hint="eastAsia"/>
                <w:sz w:val="21"/>
              </w:rPr>
              <w:t xml:space="preserve">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联系人： </w:t>
            </w:r>
          </w:p>
        </w:tc>
        <w:tc>
          <w:tcPr>
            <w:tcW w:w="7440" w:type="dxa"/>
            <w:shd w:val="clear" w:color="auto" w:fill="auto"/>
            <w:hideMark/>
          </w:tcPr>
          <w:p w:rsidR="000F4E0A" w:rsidRPr="000F4E0A" w:rsidRDefault="000F4E0A">
            <w:pPr>
              <w:pStyle w:val="a3"/>
              <w:rPr>
                <w:sz w:val="21"/>
              </w:rPr>
            </w:pPr>
            <w:proofErr w:type="gramStart"/>
            <w:r w:rsidRPr="000F4E0A">
              <w:rPr>
                <w:rFonts w:hint="eastAsia"/>
                <w:sz w:val="21"/>
              </w:rPr>
              <w:t>喻</w:t>
            </w:r>
            <w:proofErr w:type="gramEnd"/>
            <w:r w:rsidRPr="000F4E0A">
              <w:rPr>
                <w:rFonts w:hint="eastAsia"/>
                <w:sz w:val="21"/>
              </w:rPr>
              <w:t xml:space="preserve">明明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025-66996699-884131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传真：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025-66996699-884131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客户服务电话：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95177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网址：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www.snjijin.com </w:t>
            </w:r>
          </w:p>
        </w:tc>
      </w:tr>
    </w:tbl>
    <w:p w:rsidR="000F4E0A" w:rsidRPr="000F4E0A" w:rsidRDefault="000F4E0A">
      <w:pPr>
        <w:pStyle w:val="a3"/>
        <w:spacing w:before="0" w:beforeAutospacing="0" w:after="0" w:afterAutospacing="0" w:line="360" w:lineRule="auto"/>
        <w:ind w:firstLine="420"/>
        <w:divId w:val="1372606826"/>
        <w:rPr>
          <w:sz w:val="21"/>
          <w:szCs w:val="21"/>
        </w:rPr>
      </w:pPr>
      <w:r w:rsidRPr="000F4E0A">
        <w:rPr>
          <w:rFonts w:hint="eastAsia"/>
          <w:b/>
          <w:bCs/>
          <w:sz w:val="21"/>
          <w:szCs w:val="21"/>
        </w:rPr>
        <w:t>(91)</w:t>
      </w:r>
      <w:proofErr w:type="gramStart"/>
      <w:r w:rsidRPr="000F4E0A">
        <w:rPr>
          <w:rFonts w:hint="eastAsia"/>
          <w:b/>
          <w:bCs/>
          <w:sz w:val="21"/>
          <w:szCs w:val="21"/>
        </w:rPr>
        <w:t>浦领基金</w:t>
      </w:r>
      <w:proofErr w:type="gramEnd"/>
      <w:r w:rsidRPr="000F4E0A">
        <w:rPr>
          <w:rFonts w:hint="eastAsia"/>
          <w:b/>
          <w:bCs/>
          <w:sz w:val="21"/>
          <w:szCs w:val="21"/>
        </w:rPr>
        <w:t>销售有限公司</w:t>
      </w:r>
    </w:p>
    <w:tbl>
      <w:tblPr>
        <w:tblStyle w:val="a8"/>
        <w:tblW w:w="8353" w:type="dxa"/>
        <w:tblLook w:val="04A0" w:firstRow="1" w:lastRow="0" w:firstColumn="1" w:lastColumn="0" w:noHBand="0" w:noVBand="1"/>
      </w:tblPr>
      <w:tblGrid>
        <w:gridCol w:w="2376"/>
        <w:gridCol w:w="5977"/>
      </w:tblGrid>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注册地址： </w:t>
            </w:r>
          </w:p>
        </w:tc>
        <w:tc>
          <w:tcPr>
            <w:tcW w:w="7440" w:type="dxa"/>
            <w:shd w:val="clear" w:color="auto" w:fill="auto"/>
            <w:hideMark/>
          </w:tcPr>
          <w:p w:rsidR="000F4E0A" w:rsidRPr="000F4E0A" w:rsidRDefault="000F4E0A">
            <w:pPr>
              <w:pStyle w:val="a3"/>
              <w:rPr>
                <w:sz w:val="21"/>
              </w:rPr>
            </w:pPr>
            <w:r w:rsidRPr="000F4E0A">
              <w:rPr>
                <w:rFonts w:hint="eastAsia"/>
                <w:sz w:val="21"/>
              </w:rPr>
              <w:t>北京市</w:t>
            </w:r>
            <w:proofErr w:type="gramStart"/>
            <w:r w:rsidRPr="000F4E0A">
              <w:rPr>
                <w:rFonts w:hint="eastAsia"/>
                <w:sz w:val="21"/>
              </w:rPr>
              <w:t>朝阳区望京东园</w:t>
            </w:r>
            <w:proofErr w:type="gramEnd"/>
            <w:r w:rsidRPr="000F4E0A">
              <w:rPr>
                <w:rFonts w:hint="eastAsia"/>
                <w:sz w:val="21"/>
              </w:rPr>
              <w:t xml:space="preserve">四区13号楼A座9层908室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办公地址： </w:t>
            </w:r>
          </w:p>
        </w:tc>
        <w:tc>
          <w:tcPr>
            <w:tcW w:w="7440" w:type="dxa"/>
            <w:shd w:val="clear" w:color="auto" w:fill="auto"/>
            <w:hideMark/>
          </w:tcPr>
          <w:p w:rsidR="000F4E0A" w:rsidRPr="000F4E0A" w:rsidRDefault="000F4E0A">
            <w:pPr>
              <w:pStyle w:val="a3"/>
              <w:rPr>
                <w:sz w:val="21"/>
              </w:rPr>
            </w:pPr>
            <w:r w:rsidRPr="000F4E0A">
              <w:rPr>
                <w:rFonts w:hint="eastAsia"/>
                <w:sz w:val="21"/>
              </w:rPr>
              <w:t>北京市朝阳</w:t>
            </w:r>
            <w:proofErr w:type="gramStart"/>
            <w:r w:rsidRPr="000F4E0A">
              <w:rPr>
                <w:rFonts w:hint="eastAsia"/>
                <w:sz w:val="21"/>
              </w:rPr>
              <w:t>区望京浦项中心</w:t>
            </w:r>
            <w:proofErr w:type="gramEnd"/>
            <w:r w:rsidRPr="000F4E0A">
              <w:rPr>
                <w:rFonts w:hint="eastAsia"/>
                <w:sz w:val="21"/>
              </w:rPr>
              <w:t xml:space="preserve">A座9层04-08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法定代表人：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聂婉君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联系人：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李艳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010-59497361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传真：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010-64788016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客户服务电话：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400-012-5899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网址：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www.zscffund.com </w:t>
            </w:r>
          </w:p>
        </w:tc>
      </w:tr>
    </w:tbl>
    <w:p w:rsidR="000F4E0A" w:rsidRPr="000F4E0A" w:rsidRDefault="000F4E0A">
      <w:pPr>
        <w:pStyle w:val="a3"/>
        <w:spacing w:before="0" w:beforeAutospacing="0" w:after="0" w:afterAutospacing="0" w:line="360" w:lineRule="auto"/>
        <w:ind w:firstLine="420"/>
        <w:divId w:val="1372606826"/>
        <w:rPr>
          <w:sz w:val="21"/>
          <w:szCs w:val="21"/>
        </w:rPr>
      </w:pPr>
      <w:r w:rsidRPr="000F4E0A">
        <w:rPr>
          <w:rFonts w:hint="eastAsia"/>
          <w:b/>
          <w:bCs/>
          <w:sz w:val="21"/>
          <w:szCs w:val="21"/>
        </w:rPr>
        <w:t>(92)北京增财基金销售有限公司</w:t>
      </w:r>
    </w:p>
    <w:tbl>
      <w:tblPr>
        <w:tblStyle w:val="a8"/>
        <w:tblW w:w="8353" w:type="dxa"/>
        <w:tblLook w:val="04A0" w:firstRow="1" w:lastRow="0" w:firstColumn="1" w:lastColumn="0" w:noHBand="0" w:noVBand="1"/>
      </w:tblPr>
      <w:tblGrid>
        <w:gridCol w:w="2322"/>
        <w:gridCol w:w="6031"/>
      </w:tblGrid>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注册地址：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北京市西城区南礼士路66号1号楼12层1208号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办公地址：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北京市西城区南礼士路66号建威大厦1208室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法定代表人： </w:t>
            </w:r>
          </w:p>
        </w:tc>
        <w:tc>
          <w:tcPr>
            <w:tcW w:w="7440" w:type="dxa"/>
            <w:shd w:val="clear" w:color="auto" w:fill="auto"/>
            <w:hideMark/>
          </w:tcPr>
          <w:p w:rsidR="000F4E0A" w:rsidRPr="000F4E0A" w:rsidRDefault="000F4E0A">
            <w:pPr>
              <w:pStyle w:val="a3"/>
              <w:rPr>
                <w:sz w:val="21"/>
              </w:rPr>
            </w:pPr>
            <w:proofErr w:type="gramStart"/>
            <w:r w:rsidRPr="000F4E0A">
              <w:rPr>
                <w:rFonts w:hint="eastAsia"/>
                <w:sz w:val="21"/>
              </w:rPr>
              <w:t>王昌庆</w:t>
            </w:r>
            <w:proofErr w:type="gramEnd"/>
            <w:r w:rsidRPr="000F4E0A">
              <w:rPr>
                <w:rFonts w:hint="eastAsia"/>
                <w:sz w:val="21"/>
              </w:rPr>
              <w:t xml:space="preserve">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联系人： </w:t>
            </w:r>
          </w:p>
        </w:tc>
        <w:tc>
          <w:tcPr>
            <w:tcW w:w="7440" w:type="dxa"/>
            <w:shd w:val="clear" w:color="auto" w:fill="auto"/>
            <w:hideMark/>
          </w:tcPr>
          <w:p w:rsidR="000F4E0A" w:rsidRPr="000F4E0A" w:rsidRDefault="000F4E0A">
            <w:pPr>
              <w:pStyle w:val="a3"/>
              <w:rPr>
                <w:sz w:val="21"/>
              </w:rPr>
            </w:pPr>
            <w:proofErr w:type="gramStart"/>
            <w:r w:rsidRPr="000F4E0A">
              <w:rPr>
                <w:rFonts w:hint="eastAsia"/>
                <w:sz w:val="21"/>
              </w:rPr>
              <w:t>罗细安</w:t>
            </w:r>
            <w:proofErr w:type="gramEnd"/>
            <w:r w:rsidRPr="000F4E0A">
              <w:rPr>
                <w:rFonts w:hint="eastAsia"/>
                <w:sz w:val="21"/>
              </w:rPr>
              <w:t xml:space="preserve">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010-67000988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传真：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010-67000988-6000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客户服务电话：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400-001-8811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网址：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http://www.zcvc.com.cn </w:t>
            </w:r>
          </w:p>
        </w:tc>
      </w:tr>
    </w:tbl>
    <w:p w:rsidR="000F4E0A" w:rsidRPr="000F4E0A" w:rsidRDefault="000F4E0A">
      <w:pPr>
        <w:pStyle w:val="a3"/>
        <w:spacing w:before="0" w:beforeAutospacing="0" w:after="0" w:afterAutospacing="0" w:line="360" w:lineRule="auto"/>
        <w:ind w:firstLine="420"/>
        <w:divId w:val="1372606826"/>
        <w:rPr>
          <w:sz w:val="21"/>
          <w:szCs w:val="21"/>
        </w:rPr>
      </w:pPr>
      <w:r w:rsidRPr="000F4E0A">
        <w:rPr>
          <w:rFonts w:hint="eastAsia"/>
          <w:b/>
          <w:bCs/>
          <w:sz w:val="21"/>
          <w:szCs w:val="21"/>
        </w:rPr>
        <w:t>(93)深圳</w:t>
      </w:r>
      <w:proofErr w:type="gramStart"/>
      <w:r w:rsidRPr="000F4E0A">
        <w:rPr>
          <w:rFonts w:hint="eastAsia"/>
          <w:b/>
          <w:bCs/>
          <w:sz w:val="21"/>
          <w:szCs w:val="21"/>
        </w:rPr>
        <w:t>腾元基金</w:t>
      </w:r>
      <w:proofErr w:type="gramEnd"/>
      <w:r w:rsidRPr="000F4E0A">
        <w:rPr>
          <w:rFonts w:hint="eastAsia"/>
          <w:b/>
          <w:bCs/>
          <w:sz w:val="21"/>
          <w:szCs w:val="21"/>
        </w:rPr>
        <w:t>销售有限公司</w:t>
      </w:r>
    </w:p>
    <w:tbl>
      <w:tblPr>
        <w:tblStyle w:val="a8"/>
        <w:tblW w:w="8353" w:type="dxa"/>
        <w:tblLook w:val="04A0" w:firstRow="1" w:lastRow="0" w:firstColumn="1" w:lastColumn="0" w:noHBand="0" w:noVBand="1"/>
      </w:tblPr>
      <w:tblGrid>
        <w:gridCol w:w="2350"/>
        <w:gridCol w:w="6003"/>
      </w:tblGrid>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注册地址：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深圳市福田区金田路2028号卓越世纪中心1号楼1806-1808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办公地址：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深圳市福田区金田路2028号卓越世纪中心1号楼1806-1808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法定代表人：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曾革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联系人：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鄢萌莎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0755-33376922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传真：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0755-33065516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客户服务电话：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400-990-8600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网址：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www.tenyuanfund.com </w:t>
            </w:r>
          </w:p>
        </w:tc>
      </w:tr>
    </w:tbl>
    <w:p w:rsidR="000F4E0A" w:rsidRPr="000F4E0A" w:rsidRDefault="000F4E0A">
      <w:pPr>
        <w:pStyle w:val="a3"/>
        <w:spacing w:before="0" w:beforeAutospacing="0" w:after="0" w:afterAutospacing="0" w:line="360" w:lineRule="auto"/>
        <w:ind w:firstLine="420"/>
        <w:divId w:val="1372606826"/>
        <w:rPr>
          <w:sz w:val="21"/>
          <w:szCs w:val="21"/>
        </w:rPr>
      </w:pPr>
      <w:r w:rsidRPr="000F4E0A">
        <w:rPr>
          <w:rFonts w:hint="eastAsia"/>
          <w:b/>
          <w:bCs/>
          <w:sz w:val="21"/>
          <w:szCs w:val="21"/>
        </w:rPr>
        <w:t>(94)通华财富（上海）基金销售有限公司</w:t>
      </w:r>
    </w:p>
    <w:tbl>
      <w:tblPr>
        <w:tblStyle w:val="a8"/>
        <w:tblW w:w="8353" w:type="dxa"/>
        <w:tblLook w:val="04A0" w:firstRow="1" w:lastRow="0" w:firstColumn="1" w:lastColumn="0" w:noHBand="0" w:noVBand="1"/>
      </w:tblPr>
      <w:tblGrid>
        <w:gridCol w:w="2269"/>
        <w:gridCol w:w="6084"/>
      </w:tblGrid>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注册地址：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上海市虹口区同丰路667弄107号201室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办公地址： </w:t>
            </w:r>
          </w:p>
        </w:tc>
        <w:tc>
          <w:tcPr>
            <w:tcW w:w="7440" w:type="dxa"/>
            <w:shd w:val="clear" w:color="auto" w:fill="auto"/>
            <w:hideMark/>
          </w:tcPr>
          <w:p w:rsidR="000F4E0A" w:rsidRPr="000F4E0A" w:rsidRDefault="000F4E0A">
            <w:pPr>
              <w:pStyle w:val="a3"/>
              <w:rPr>
                <w:sz w:val="21"/>
              </w:rPr>
            </w:pPr>
            <w:r w:rsidRPr="000F4E0A">
              <w:rPr>
                <w:rFonts w:hint="eastAsia"/>
                <w:sz w:val="21"/>
              </w:rPr>
              <w:t>上海市浦东</w:t>
            </w:r>
            <w:proofErr w:type="gramStart"/>
            <w:r w:rsidRPr="000F4E0A">
              <w:rPr>
                <w:rFonts w:hint="eastAsia"/>
                <w:sz w:val="21"/>
              </w:rPr>
              <w:t>新区杨</w:t>
            </w:r>
            <w:proofErr w:type="gramEnd"/>
            <w:r w:rsidRPr="000F4E0A">
              <w:rPr>
                <w:rFonts w:hint="eastAsia"/>
                <w:sz w:val="21"/>
              </w:rPr>
              <w:t xml:space="preserve">高南路799号陆家嘴世纪金融广场3号楼9楼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法定代表人：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马刚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联系人：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杨徐霆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021-60818249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传真：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021-60818280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lastRenderedPageBreak/>
              <w:t xml:space="preserve">客户服务电话：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95156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网址：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https://www.tonghuafund.com </w:t>
            </w:r>
          </w:p>
        </w:tc>
      </w:tr>
    </w:tbl>
    <w:p w:rsidR="000F4E0A" w:rsidRPr="000F4E0A" w:rsidRDefault="000F4E0A">
      <w:pPr>
        <w:pStyle w:val="a3"/>
        <w:spacing w:before="0" w:beforeAutospacing="0" w:after="0" w:afterAutospacing="0" w:line="360" w:lineRule="auto"/>
        <w:ind w:firstLine="420"/>
        <w:divId w:val="1372606826"/>
        <w:rPr>
          <w:sz w:val="21"/>
          <w:szCs w:val="21"/>
        </w:rPr>
      </w:pPr>
      <w:r w:rsidRPr="000F4E0A">
        <w:rPr>
          <w:rFonts w:hint="eastAsia"/>
          <w:b/>
          <w:bCs/>
          <w:sz w:val="21"/>
          <w:szCs w:val="21"/>
        </w:rPr>
        <w:t>(95)北京</w:t>
      </w:r>
      <w:proofErr w:type="gramStart"/>
      <w:r w:rsidRPr="000F4E0A">
        <w:rPr>
          <w:rFonts w:hint="eastAsia"/>
          <w:b/>
          <w:bCs/>
          <w:sz w:val="21"/>
          <w:szCs w:val="21"/>
        </w:rPr>
        <w:t>恒</w:t>
      </w:r>
      <w:proofErr w:type="gramEnd"/>
      <w:r w:rsidRPr="000F4E0A">
        <w:rPr>
          <w:rFonts w:hint="eastAsia"/>
          <w:b/>
          <w:bCs/>
          <w:sz w:val="21"/>
          <w:szCs w:val="21"/>
        </w:rPr>
        <w:t>天明</w:t>
      </w:r>
      <w:proofErr w:type="gramStart"/>
      <w:r w:rsidRPr="000F4E0A">
        <w:rPr>
          <w:rFonts w:hint="eastAsia"/>
          <w:b/>
          <w:bCs/>
          <w:sz w:val="21"/>
          <w:szCs w:val="21"/>
        </w:rPr>
        <w:t>泽基金</w:t>
      </w:r>
      <w:proofErr w:type="gramEnd"/>
      <w:r w:rsidRPr="000F4E0A">
        <w:rPr>
          <w:rFonts w:hint="eastAsia"/>
          <w:b/>
          <w:bCs/>
          <w:sz w:val="21"/>
          <w:szCs w:val="21"/>
        </w:rPr>
        <w:t>销售有限公司</w:t>
      </w:r>
    </w:p>
    <w:tbl>
      <w:tblPr>
        <w:tblStyle w:val="a8"/>
        <w:tblW w:w="8353" w:type="dxa"/>
        <w:tblLook w:val="04A0" w:firstRow="1" w:lastRow="0" w:firstColumn="1" w:lastColumn="0" w:noHBand="0" w:noVBand="1"/>
      </w:tblPr>
      <w:tblGrid>
        <w:gridCol w:w="2400"/>
        <w:gridCol w:w="5953"/>
      </w:tblGrid>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注册地址：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北京市北京经济技术开发区宏达北路10号5层5122室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办公地址：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北京市朝阳区东三环中路20号乐成中心A座23层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法定代表人：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周斌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联系人：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马鹏程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010-57756074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传真：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010-56810782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客户服务电话： </w:t>
            </w:r>
          </w:p>
        </w:tc>
        <w:tc>
          <w:tcPr>
            <w:tcW w:w="7440" w:type="dxa"/>
            <w:shd w:val="clear" w:color="auto" w:fill="auto"/>
            <w:hideMark/>
          </w:tcPr>
          <w:p w:rsidR="000F4E0A" w:rsidRPr="000F4E0A" w:rsidRDefault="000F4E0A">
            <w:pPr>
              <w:pStyle w:val="a3"/>
              <w:rPr>
                <w:sz w:val="21"/>
              </w:rPr>
            </w:pPr>
            <w:r w:rsidRPr="000F4E0A">
              <w:rPr>
                <w:rFonts w:hint="eastAsia"/>
                <w:sz w:val="21"/>
              </w:rPr>
              <w:t>400-8980-618</w:t>
            </w:r>
            <w:r w:rsidR="008D77E9">
              <w:rPr>
                <w:sz w:val="21"/>
              </w:rPr>
              <w:t xml:space="preserve"> </w:t>
            </w:r>
            <w:r w:rsidRPr="000F4E0A">
              <w:rPr>
                <w:rFonts w:hint="eastAsia"/>
                <w:sz w:val="21"/>
              </w:rPr>
              <w:t xml:space="preserve">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网址：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www.chtwm.com </w:t>
            </w:r>
          </w:p>
        </w:tc>
      </w:tr>
    </w:tbl>
    <w:p w:rsidR="000F4E0A" w:rsidRPr="000F4E0A" w:rsidRDefault="000F4E0A">
      <w:pPr>
        <w:pStyle w:val="a3"/>
        <w:spacing w:before="0" w:beforeAutospacing="0" w:after="0" w:afterAutospacing="0" w:line="360" w:lineRule="auto"/>
        <w:ind w:firstLine="420"/>
        <w:divId w:val="1372606826"/>
        <w:rPr>
          <w:sz w:val="21"/>
          <w:szCs w:val="21"/>
        </w:rPr>
      </w:pPr>
      <w:r w:rsidRPr="000F4E0A">
        <w:rPr>
          <w:rFonts w:hint="eastAsia"/>
          <w:b/>
          <w:bCs/>
          <w:sz w:val="21"/>
          <w:szCs w:val="21"/>
        </w:rPr>
        <w:t>(96)深圳</w:t>
      </w:r>
      <w:proofErr w:type="gramStart"/>
      <w:r w:rsidRPr="000F4E0A">
        <w:rPr>
          <w:rFonts w:hint="eastAsia"/>
          <w:b/>
          <w:bCs/>
          <w:sz w:val="21"/>
          <w:szCs w:val="21"/>
        </w:rPr>
        <w:t>宜投基金</w:t>
      </w:r>
      <w:proofErr w:type="gramEnd"/>
      <w:r w:rsidRPr="000F4E0A">
        <w:rPr>
          <w:rFonts w:hint="eastAsia"/>
          <w:b/>
          <w:bCs/>
          <w:sz w:val="21"/>
          <w:szCs w:val="21"/>
        </w:rPr>
        <w:t>销售有限公司</w:t>
      </w:r>
    </w:p>
    <w:tbl>
      <w:tblPr>
        <w:tblStyle w:val="a8"/>
        <w:tblW w:w="8353" w:type="dxa"/>
        <w:tblLook w:val="04A0" w:firstRow="1" w:lastRow="0" w:firstColumn="1" w:lastColumn="0" w:noHBand="0" w:noVBand="1"/>
      </w:tblPr>
      <w:tblGrid>
        <w:gridCol w:w="2384"/>
        <w:gridCol w:w="5969"/>
      </w:tblGrid>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注册地址：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深圳市前海深港合作区前湾一路鲤鱼门街1号深港合作区管理局综合办公楼A栋201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办公地址：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深圳市福田区金田路2028号皇岗商务中心2405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法定代表人：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华建强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联系人：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马文静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0755-23919681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传真：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0755-88603185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客户服务电话：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4008-955-811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网址：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www.yitfund.com </w:t>
            </w:r>
          </w:p>
        </w:tc>
      </w:tr>
    </w:tbl>
    <w:p w:rsidR="000F4E0A" w:rsidRPr="000F4E0A" w:rsidRDefault="000F4E0A">
      <w:pPr>
        <w:pStyle w:val="a3"/>
        <w:spacing w:before="0" w:beforeAutospacing="0" w:after="0" w:afterAutospacing="0" w:line="360" w:lineRule="auto"/>
        <w:ind w:firstLine="420"/>
        <w:divId w:val="1372606826"/>
        <w:rPr>
          <w:sz w:val="21"/>
          <w:szCs w:val="21"/>
        </w:rPr>
      </w:pPr>
      <w:r w:rsidRPr="000F4E0A">
        <w:rPr>
          <w:rFonts w:hint="eastAsia"/>
          <w:b/>
          <w:bCs/>
          <w:sz w:val="21"/>
          <w:szCs w:val="21"/>
        </w:rPr>
        <w:t>(97)北京汇成基金销售有限公司</w:t>
      </w:r>
    </w:p>
    <w:tbl>
      <w:tblPr>
        <w:tblStyle w:val="a8"/>
        <w:tblW w:w="8353" w:type="dxa"/>
        <w:tblLook w:val="04A0" w:firstRow="1" w:lastRow="0" w:firstColumn="1" w:lastColumn="0" w:noHBand="0" w:noVBand="1"/>
      </w:tblPr>
      <w:tblGrid>
        <w:gridCol w:w="2384"/>
        <w:gridCol w:w="5969"/>
      </w:tblGrid>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注册地址：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北京市西城区西直门外大街1号院2号楼（西环广场T2）19层19C13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办公地址：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北京市西城区西直门外大街1号院2号楼（西环广场T2）19层19C13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法定代表人： </w:t>
            </w:r>
          </w:p>
        </w:tc>
        <w:tc>
          <w:tcPr>
            <w:tcW w:w="7440" w:type="dxa"/>
            <w:shd w:val="clear" w:color="auto" w:fill="auto"/>
            <w:hideMark/>
          </w:tcPr>
          <w:p w:rsidR="000F4E0A" w:rsidRPr="000F4E0A" w:rsidRDefault="000F4E0A">
            <w:pPr>
              <w:pStyle w:val="a3"/>
              <w:rPr>
                <w:sz w:val="21"/>
              </w:rPr>
            </w:pPr>
            <w:proofErr w:type="gramStart"/>
            <w:r w:rsidRPr="000F4E0A">
              <w:rPr>
                <w:rFonts w:hint="eastAsia"/>
                <w:sz w:val="21"/>
              </w:rPr>
              <w:t>王伟刚</w:t>
            </w:r>
            <w:proofErr w:type="gramEnd"/>
            <w:r w:rsidRPr="000F4E0A">
              <w:rPr>
                <w:rFonts w:hint="eastAsia"/>
                <w:sz w:val="21"/>
              </w:rPr>
              <w:t xml:space="preserve">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联系人： </w:t>
            </w:r>
          </w:p>
        </w:tc>
        <w:tc>
          <w:tcPr>
            <w:tcW w:w="7440" w:type="dxa"/>
            <w:shd w:val="clear" w:color="auto" w:fill="auto"/>
            <w:hideMark/>
          </w:tcPr>
          <w:p w:rsidR="000F4E0A" w:rsidRPr="000F4E0A" w:rsidRDefault="000F4E0A">
            <w:pPr>
              <w:pStyle w:val="a3"/>
              <w:rPr>
                <w:sz w:val="21"/>
              </w:rPr>
            </w:pPr>
            <w:proofErr w:type="gramStart"/>
            <w:r w:rsidRPr="000F4E0A">
              <w:rPr>
                <w:rFonts w:hint="eastAsia"/>
                <w:sz w:val="21"/>
              </w:rPr>
              <w:t>丁向坤</w:t>
            </w:r>
            <w:proofErr w:type="gramEnd"/>
            <w:r w:rsidRPr="000F4E0A">
              <w:rPr>
                <w:rFonts w:hint="eastAsia"/>
                <w:sz w:val="21"/>
              </w:rPr>
              <w:t xml:space="preserve">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010-56282140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传真：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010-62680827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客户服务电话：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400-619-9059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网址：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www.hcjijin.com </w:t>
            </w:r>
          </w:p>
        </w:tc>
      </w:tr>
    </w:tbl>
    <w:p w:rsidR="000F4E0A" w:rsidRPr="000F4E0A" w:rsidRDefault="000F4E0A">
      <w:pPr>
        <w:pStyle w:val="a3"/>
        <w:spacing w:before="0" w:beforeAutospacing="0" w:after="0" w:afterAutospacing="0" w:line="360" w:lineRule="auto"/>
        <w:ind w:firstLine="420"/>
        <w:divId w:val="1372606826"/>
        <w:rPr>
          <w:sz w:val="21"/>
          <w:szCs w:val="21"/>
        </w:rPr>
      </w:pPr>
      <w:r w:rsidRPr="000F4E0A">
        <w:rPr>
          <w:rFonts w:hint="eastAsia"/>
          <w:b/>
          <w:bCs/>
          <w:sz w:val="21"/>
          <w:szCs w:val="21"/>
        </w:rPr>
        <w:t>(98)深圳盈信基金销售有限公司</w:t>
      </w:r>
    </w:p>
    <w:tbl>
      <w:tblPr>
        <w:tblStyle w:val="a8"/>
        <w:tblW w:w="8353" w:type="dxa"/>
        <w:tblLook w:val="04A0" w:firstRow="1" w:lastRow="0" w:firstColumn="1" w:lastColumn="0" w:noHBand="0" w:noVBand="1"/>
      </w:tblPr>
      <w:tblGrid>
        <w:gridCol w:w="2376"/>
        <w:gridCol w:w="5977"/>
      </w:tblGrid>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注册地址： </w:t>
            </w:r>
          </w:p>
        </w:tc>
        <w:tc>
          <w:tcPr>
            <w:tcW w:w="7440" w:type="dxa"/>
            <w:shd w:val="clear" w:color="auto" w:fill="auto"/>
            <w:hideMark/>
          </w:tcPr>
          <w:p w:rsidR="000F4E0A" w:rsidRPr="000F4E0A" w:rsidRDefault="000F4E0A">
            <w:pPr>
              <w:pStyle w:val="a3"/>
              <w:rPr>
                <w:sz w:val="21"/>
              </w:rPr>
            </w:pPr>
            <w:r w:rsidRPr="000F4E0A">
              <w:rPr>
                <w:rFonts w:hint="eastAsia"/>
                <w:sz w:val="21"/>
              </w:rPr>
              <w:t>深圳市福田区莲花街道商报</w:t>
            </w:r>
            <w:proofErr w:type="gramStart"/>
            <w:r w:rsidRPr="000F4E0A">
              <w:rPr>
                <w:rFonts w:hint="eastAsia"/>
                <w:sz w:val="21"/>
              </w:rPr>
              <w:t>东路英</w:t>
            </w:r>
            <w:proofErr w:type="gramEnd"/>
            <w:r w:rsidRPr="000F4E0A">
              <w:rPr>
                <w:rFonts w:hint="eastAsia"/>
                <w:sz w:val="21"/>
              </w:rPr>
              <w:t xml:space="preserve">龙商务大厦8楼A-1（811-812）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办公地址：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大连市中山区南山路155号南山1910小区A3-1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法定代表人： </w:t>
            </w:r>
          </w:p>
        </w:tc>
        <w:tc>
          <w:tcPr>
            <w:tcW w:w="7440" w:type="dxa"/>
            <w:shd w:val="clear" w:color="auto" w:fill="auto"/>
            <w:hideMark/>
          </w:tcPr>
          <w:p w:rsidR="000F4E0A" w:rsidRPr="000F4E0A" w:rsidRDefault="000F4E0A">
            <w:pPr>
              <w:pStyle w:val="a3"/>
              <w:rPr>
                <w:sz w:val="21"/>
              </w:rPr>
            </w:pPr>
            <w:proofErr w:type="gramStart"/>
            <w:r w:rsidRPr="000F4E0A">
              <w:rPr>
                <w:rFonts w:hint="eastAsia"/>
                <w:sz w:val="21"/>
              </w:rPr>
              <w:t>苗宏升</w:t>
            </w:r>
            <w:proofErr w:type="gramEnd"/>
            <w:r w:rsidRPr="000F4E0A">
              <w:rPr>
                <w:rFonts w:hint="eastAsia"/>
                <w:sz w:val="21"/>
              </w:rPr>
              <w:t xml:space="preserve">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联系人：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胡碧萱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0411-66889888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传真：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0411-66889827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客户服务电话：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400-790-3688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lastRenderedPageBreak/>
              <w:t xml:space="preserve">网址：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www.fundying.com </w:t>
            </w:r>
          </w:p>
        </w:tc>
      </w:tr>
    </w:tbl>
    <w:p w:rsidR="000F4E0A" w:rsidRPr="000F4E0A" w:rsidRDefault="000F4E0A">
      <w:pPr>
        <w:pStyle w:val="a3"/>
        <w:spacing w:before="0" w:beforeAutospacing="0" w:after="0" w:afterAutospacing="0" w:line="360" w:lineRule="auto"/>
        <w:ind w:firstLine="420"/>
        <w:divId w:val="1372606826"/>
        <w:rPr>
          <w:sz w:val="21"/>
          <w:szCs w:val="21"/>
        </w:rPr>
      </w:pPr>
      <w:r w:rsidRPr="000F4E0A">
        <w:rPr>
          <w:rFonts w:hint="eastAsia"/>
          <w:b/>
          <w:bCs/>
          <w:sz w:val="21"/>
          <w:szCs w:val="21"/>
        </w:rPr>
        <w:t>(99)北京</w:t>
      </w:r>
      <w:proofErr w:type="gramStart"/>
      <w:r w:rsidRPr="000F4E0A">
        <w:rPr>
          <w:rFonts w:hint="eastAsia"/>
          <w:b/>
          <w:bCs/>
          <w:sz w:val="21"/>
          <w:szCs w:val="21"/>
        </w:rPr>
        <w:t>晟</w:t>
      </w:r>
      <w:proofErr w:type="gramEnd"/>
      <w:r w:rsidRPr="000F4E0A">
        <w:rPr>
          <w:rFonts w:hint="eastAsia"/>
          <w:b/>
          <w:bCs/>
          <w:sz w:val="21"/>
          <w:szCs w:val="21"/>
        </w:rPr>
        <w:t>视天下基金销售有限公司</w:t>
      </w:r>
    </w:p>
    <w:tbl>
      <w:tblPr>
        <w:tblStyle w:val="a8"/>
        <w:tblW w:w="8353" w:type="dxa"/>
        <w:tblLook w:val="04A0" w:firstRow="1" w:lastRow="0" w:firstColumn="1" w:lastColumn="0" w:noHBand="0" w:noVBand="1"/>
      </w:tblPr>
      <w:tblGrid>
        <w:gridCol w:w="2341"/>
        <w:gridCol w:w="6012"/>
      </w:tblGrid>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注册地址： </w:t>
            </w:r>
          </w:p>
        </w:tc>
        <w:tc>
          <w:tcPr>
            <w:tcW w:w="7440" w:type="dxa"/>
            <w:shd w:val="clear" w:color="auto" w:fill="auto"/>
            <w:hideMark/>
          </w:tcPr>
          <w:p w:rsidR="000F4E0A" w:rsidRPr="000F4E0A" w:rsidRDefault="000F4E0A">
            <w:pPr>
              <w:pStyle w:val="a3"/>
              <w:rPr>
                <w:sz w:val="21"/>
              </w:rPr>
            </w:pPr>
            <w:r w:rsidRPr="000F4E0A">
              <w:rPr>
                <w:rFonts w:hint="eastAsia"/>
                <w:sz w:val="21"/>
              </w:rPr>
              <w:t>北京市怀柔区九</w:t>
            </w:r>
            <w:proofErr w:type="gramStart"/>
            <w:r w:rsidRPr="000F4E0A">
              <w:rPr>
                <w:rFonts w:hint="eastAsia"/>
                <w:sz w:val="21"/>
              </w:rPr>
              <w:t>渡河证黄</w:t>
            </w:r>
            <w:proofErr w:type="gramEnd"/>
            <w:r w:rsidRPr="000F4E0A">
              <w:rPr>
                <w:rFonts w:hint="eastAsia"/>
                <w:sz w:val="21"/>
              </w:rPr>
              <w:t xml:space="preserve">坎村735号03室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办公地址：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北京市朝阳区朝外大街甲6号万通中心D座28层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法定代表人：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蒋煜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联系人：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徐长征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010-58170900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传真：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010-58170800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客户服务电话：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400-818-8866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网址：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www.shengshiview.com </w:t>
            </w:r>
          </w:p>
        </w:tc>
      </w:tr>
    </w:tbl>
    <w:p w:rsidR="000F4E0A" w:rsidRPr="000F4E0A" w:rsidRDefault="000F4E0A">
      <w:pPr>
        <w:pStyle w:val="a3"/>
        <w:spacing w:before="0" w:beforeAutospacing="0" w:after="0" w:afterAutospacing="0" w:line="360" w:lineRule="auto"/>
        <w:ind w:firstLine="420"/>
        <w:divId w:val="1372606826"/>
        <w:rPr>
          <w:sz w:val="21"/>
          <w:szCs w:val="21"/>
        </w:rPr>
      </w:pPr>
      <w:r w:rsidRPr="000F4E0A">
        <w:rPr>
          <w:rFonts w:hint="eastAsia"/>
          <w:b/>
          <w:bCs/>
          <w:sz w:val="21"/>
          <w:szCs w:val="21"/>
        </w:rPr>
        <w:t>(100)一路财富（北京）基金销售股份有限公司</w:t>
      </w:r>
    </w:p>
    <w:tbl>
      <w:tblPr>
        <w:tblStyle w:val="a8"/>
        <w:tblW w:w="8353" w:type="dxa"/>
        <w:tblLook w:val="04A0" w:firstRow="1" w:lastRow="0" w:firstColumn="1" w:lastColumn="0" w:noHBand="0" w:noVBand="1"/>
      </w:tblPr>
      <w:tblGrid>
        <w:gridCol w:w="2302"/>
        <w:gridCol w:w="6051"/>
      </w:tblGrid>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注册地址：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北京市西城区车公庄大街9号院5号楼702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办公地址：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北京市西城区阜成门外大街2号万通新世界A座2208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法定代表人： </w:t>
            </w:r>
          </w:p>
        </w:tc>
        <w:tc>
          <w:tcPr>
            <w:tcW w:w="7440" w:type="dxa"/>
            <w:shd w:val="clear" w:color="auto" w:fill="auto"/>
            <w:hideMark/>
          </w:tcPr>
          <w:p w:rsidR="000F4E0A" w:rsidRPr="000F4E0A" w:rsidRDefault="000F4E0A">
            <w:pPr>
              <w:pStyle w:val="a3"/>
              <w:rPr>
                <w:sz w:val="21"/>
              </w:rPr>
            </w:pPr>
            <w:proofErr w:type="gramStart"/>
            <w:r w:rsidRPr="000F4E0A">
              <w:rPr>
                <w:rFonts w:hint="eastAsia"/>
                <w:sz w:val="21"/>
              </w:rPr>
              <w:t>吴雪秀</w:t>
            </w:r>
            <w:proofErr w:type="gramEnd"/>
            <w:r w:rsidRPr="000F4E0A">
              <w:rPr>
                <w:rFonts w:hint="eastAsia"/>
                <w:sz w:val="21"/>
              </w:rPr>
              <w:t xml:space="preserve">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联系人：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段京璐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010-88312877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传真：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010-88312099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客户服务电话：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400-001-1566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网址：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http://www.yilucaifu.com </w:t>
            </w:r>
          </w:p>
        </w:tc>
      </w:tr>
    </w:tbl>
    <w:p w:rsidR="000F4E0A" w:rsidRPr="000F4E0A" w:rsidRDefault="000F4E0A">
      <w:pPr>
        <w:pStyle w:val="a3"/>
        <w:spacing w:before="0" w:beforeAutospacing="0" w:after="0" w:afterAutospacing="0" w:line="360" w:lineRule="auto"/>
        <w:ind w:firstLine="420"/>
        <w:divId w:val="1372606826"/>
        <w:rPr>
          <w:sz w:val="21"/>
          <w:szCs w:val="21"/>
        </w:rPr>
      </w:pPr>
      <w:r w:rsidRPr="000F4E0A">
        <w:rPr>
          <w:rFonts w:hint="eastAsia"/>
          <w:b/>
          <w:bCs/>
          <w:sz w:val="21"/>
          <w:szCs w:val="21"/>
        </w:rPr>
        <w:t>(101)北京</w:t>
      </w:r>
      <w:proofErr w:type="gramStart"/>
      <w:r w:rsidRPr="000F4E0A">
        <w:rPr>
          <w:rFonts w:hint="eastAsia"/>
          <w:b/>
          <w:bCs/>
          <w:sz w:val="21"/>
          <w:szCs w:val="21"/>
        </w:rPr>
        <w:t>钱景基金</w:t>
      </w:r>
      <w:proofErr w:type="gramEnd"/>
      <w:r w:rsidRPr="000F4E0A">
        <w:rPr>
          <w:rFonts w:hint="eastAsia"/>
          <w:b/>
          <w:bCs/>
          <w:sz w:val="21"/>
          <w:szCs w:val="21"/>
        </w:rPr>
        <w:t>销售有限公司</w:t>
      </w:r>
    </w:p>
    <w:tbl>
      <w:tblPr>
        <w:tblStyle w:val="a8"/>
        <w:tblW w:w="8353" w:type="dxa"/>
        <w:tblLook w:val="04A0" w:firstRow="1" w:lastRow="0" w:firstColumn="1" w:lastColumn="0" w:noHBand="0" w:noVBand="1"/>
      </w:tblPr>
      <w:tblGrid>
        <w:gridCol w:w="2376"/>
        <w:gridCol w:w="5977"/>
      </w:tblGrid>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注册地址：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北京市海淀区丹棱街6号1幢9层1008-1012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办公地址：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北京市海淀区丹棱街6号1幢9层1008-1012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法定代表人：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赵荣春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联系人： </w:t>
            </w:r>
          </w:p>
        </w:tc>
        <w:tc>
          <w:tcPr>
            <w:tcW w:w="7440" w:type="dxa"/>
            <w:shd w:val="clear" w:color="auto" w:fill="auto"/>
            <w:hideMark/>
          </w:tcPr>
          <w:p w:rsidR="000F4E0A" w:rsidRPr="000F4E0A" w:rsidRDefault="000F4E0A">
            <w:pPr>
              <w:pStyle w:val="a3"/>
              <w:rPr>
                <w:sz w:val="21"/>
              </w:rPr>
            </w:pPr>
            <w:proofErr w:type="gramStart"/>
            <w:r w:rsidRPr="000F4E0A">
              <w:rPr>
                <w:rFonts w:hint="eastAsia"/>
                <w:sz w:val="21"/>
              </w:rPr>
              <w:t>魏争</w:t>
            </w:r>
            <w:proofErr w:type="gramEnd"/>
            <w:r w:rsidRPr="000F4E0A">
              <w:rPr>
                <w:rFonts w:hint="eastAsia"/>
                <w:sz w:val="21"/>
              </w:rPr>
              <w:t xml:space="preserve">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010-57418829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传真：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010-57569671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客户服务电话：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400-893-6885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网址：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www.qianjing.com </w:t>
            </w:r>
          </w:p>
        </w:tc>
      </w:tr>
    </w:tbl>
    <w:p w:rsidR="000F4E0A" w:rsidRPr="000F4E0A" w:rsidRDefault="000F4E0A">
      <w:pPr>
        <w:pStyle w:val="a3"/>
        <w:spacing w:before="0" w:beforeAutospacing="0" w:after="0" w:afterAutospacing="0" w:line="360" w:lineRule="auto"/>
        <w:ind w:firstLine="420"/>
        <w:divId w:val="1372606826"/>
        <w:rPr>
          <w:sz w:val="21"/>
          <w:szCs w:val="21"/>
        </w:rPr>
      </w:pPr>
      <w:r w:rsidRPr="000F4E0A">
        <w:rPr>
          <w:rFonts w:hint="eastAsia"/>
          <w:b/>
          <w:bCs/>
          <w:sz w:val="21"/>
          <w:szCs w:val="21"/>
        </w:rPr>
        <w:t>(102)北京</w:t>
      </w:r>
      <w:proofErr w:type="gramStart"/>
      <w:r w:rsidRPr="000F4E0A">
        <w:rPr>
          <w:rFonts w:hint="eastAsia"/>
          <w:b/>
          <w:bCs/>
          <w:sz w:val="21"/>
          <w:szCs w:val="21"/>
        </w:rPr>
        <w:t>唐鼎耀</w:t>
      </w:r>
      <w:proofErr w:type="gramEnd"/>
      <w:r w:rsidRPr="000F4E0A">
        <w:rPr>
          <w:rFonts w:hint="eastAsia"/>
          <w:b/>
          <w:bCs/>
          <w:sz w:val="21"/>
          <w:szCs w:val="21"/>
        </w:rPr>
        <w:t>华基金销售有限公司</w:t>
      </w:r>
    </w:p>
    <w:tbl>
      <w:tblPr>
        <w:tblStyle w:val="a8"/>
        <w:tblW w:w="8353" w:type="dxa"/>
        <w:tblLook w:val="04A0" w:firstRow="1" w:lastRow="0" w:firstColumn="1" w:lastColumn="0" w:noHBand="0" w:noVBand="1"/>
      </w:tblPr>
      <w:tblGrid>
        <w:gridCol w:w="2312"/>
        <w:gridCol w:w="6041"/>
      </w:tblGrid>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注册地址： </w:t>
            </w:r>
          </w:p>
        </w:tc>
        <w:tc>
          <w:tcPr>
            <w:tcW w:w="7440" w:type="dxa"/>
            <w:shd w:val="clear" w:color="auto" w:fill="auto"/>
            <w:hideMark/>
          </w:tcPr>
          <w:p w:rsidR="000F4E0A" w:rsidRPr="000F4E0A" w:rsidRDefault="000F4E0A">
            <w:pPr>
              <w:pStyle w:val="a3"/>
              <w:rPr>
                <w:sz w:val="21"/>
              </w:rPr>
            </w:pPr>
            <w:r w:rsidRPr="000F4E0A">
              <w:rPr>
                <w:rFonts w:hint="eastAsia"/>
                <w:sz w:val="21"/>
              </w:rPr>
              <w:t>北京市延庆县延庆经济开发区</w:t>
            </w:r>
            <w:proofErr w:type="gramStart"/>
            <w:r w:rsidRPr="000F4E0A">
              <w:rPr>
                <w:rFonts w:hint="eastAsia"/>
                <w:sz w:val="21"/>
              </w:rPr>
              <w:t>百泉街10号</w:t>
            </w:r>
            <w:proofErr w:type="gramEnd"/>
            <w:r w:rsidRPr="000F4E0A">
              <w:rPr>
                <w:rFonts w:hint="eastAsia"/>
                <w:sz w:val="21"/>
              </w:rPr>
              <w:t xml:space="preserve">2栋236室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办公地址：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北京市朝阳区亮马桥路甲40号二十一世纪大厦A303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法定代表人： </w:t>
            </w:r>
          </w:p>
        </w:tc>
        <w:tc>
          <w:tcPr>
            <w:tcW w:w="7440" w:type="dxa"/>
            <w:shd w:val="clear" w:color="auto" w:fill="auto"/>
            <w:hideMark/>
          </w:tcPr>
          <w:p w:rsidR="000F4E0A" w:rsidRPr="000F4E0A" w:rsidRDefault="000F4E0A">
            <w:pPr>
              <w:pStyle w:val="a3"/>
              <w:rPr>
                <w:sz w:val="21"/>
              </w:rPr>
            </w:pPr>
            <w:proofErr w:type="gramStart"/>
            <w:r w:rsidRPr="000F4E0A">
              <w:rPr>
                <w:rFonts w:hint="eastAsia"/>
                <w:sz w:val="21"/>
              </w:rPr>
              <w:t>张冠宇</w:t>
            </w:r>
            <w:proofErr w:type="gramEnd"/>
            <w:r w:rsidRPr="000F4E0A">
              <w:rPr>
                <w:rFonts w:hint="eastAsia"/>
                <w:sz w:val="21"/>
              </w:rPr>
              <w:t xml:space="preserve">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联系人：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周君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010-53570568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传真：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010-59200800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客户服务电话：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400-819-9868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网址：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http://www.tdyhfund.com </w:t>
            </w:r>
          </w:p>
        </w:tc>
      </w:tr>
    </w:tbl>
    <w:p w:rsidR="000F4E0A" w:rsidRPr="000F4E0A" w:rsidRDefault="000F4E0A">
      <w:pPr>
        <w:pStyle w:val="a3"/>
        <w:spacing w:before="0" w:beforeAutospacing="0" w:after="0" w:afterAutospacing="0" w:line="360" w:lineRule="auto"/>
        <w:ind w:firstLine="420"/>
        <w:divId w:val="1372606826"/>
        <w:rPr>
          <w:sz w:val="21"/>
          <w:szCs w:val="21"/>
        </w:rPr>
      </w:pPr>
      <w:r w:rsidRPr="000F4E0A">
        <w:rPr>
          <w:rFonts w:hint="eastAsia"/>
          <w:b/>
          <w:bCs/>
          <w:sz w:val="21"/>
          <w:szCs w:val="21"/>
        </w:rPr>
        <w:t>(103)</w:t>
      </w:r>
      <w:proofErr w:type="gramStart"/>
      <w:r w:rsidRPr="000F4E0A">
        <w:rPr>
          <w:rFonts w:hint="eastAsia"/>
          <w:b/>
          <w:bCs/>
          <w:sz w:val="21"/>
          <w:szCs w:val="21"/>
        </w:rPr>
        <w:t>北京植信基金</w:t>
      </w:r>
      <w:proofErr w:type="gramEnd"/>
      <w:r w:rsidRPr="000F4E0A">
        <w:rPr>
          <w:rFonts w:hint="eastAsia"/>
          <w:b/>
          <w:bCs/>
          <w:sz w:val="21"/>
          <w:szCs w:val="21"/>
        </w:rPr>
        <w:t>销售有限公司</w:t>
      </w:r>
    </w:p>
    <w:tbl>
      <w:tblPr>
        <w:tblStyle w:val="a8"/>
        <w:tblW w:w="8353" w:type="dxa"/>
        <w:tblLook w:val="04A0" w:firstRow="1" w:lastRow="0" w:firstColumn="1" w:lastColumn="0" w:noHBand="0" w:noVBand="1"/>
      </w:tblPr>
      <w:tblGrid>
        <w:gridCol w:w="2291"/>
        <w:gridCol w:w="6062"/>
      </w:tblGrid>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注册地址：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北京市密云县兴盛南路8号院2号楼106-67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办公地址： </w:t>
            </w:r>
          </w:p>
        </w:tc>
        <w:tc>
          <w:tcPr>
            <w:tcW w:w="7440" w:type="dxa"/>
            <w:shd w:val="clear" w:color="auto" w:fill="auto"/>
            <w:hideMark/>
          </w:tcPr>
          <w:p w:rsidR="000F4E0A" w:rsidRPr="000F4E0A" w:rsidRDefault="000F4E0A">
            <w:pPr>
              <w:pStyle w:val="a3"/>
              <w:rPr>
                <w:sz w:val="21"/>
              </w:rPr>
            </w:pPr>
            <w:r w:rsidRPr="000F4E0A">
              <w:rPr>
                <w:rFonts w:hint="eastAsia"/>
                <w:sz w:val="21"/>
              </w:rPr>
              <w:t>北京市朝阳区建华南路6号</w:t>
            </w:r>
            <w:r w:rsidR="008D77E9">
              <w:rPr>
                <w:sz w:val="21"/>
              </w:rPr>
              <w:t xml:space="preserve"> </w:t>
            </w:r>
            <w:r w:rsidRPr="000F4E0A">
              <w:rPr>
                <w:rFonts w:hint="eastAsia"/>
                <w:sz w:val="21"/>
              </w:rPr>
              <w:t xml:space="preserve">卓明大厦2层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lastRenderedPageBreak/>
              <w:t xml:space="preserve">法定代表人：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于龙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联系人： </w:t>
            </w:r>
          </w:p>
        </w:tc>
        <w:tc>
          <w:tcPr>
            <w:tcW w:w="7440" w:type="dxa"/>
            <w:shd w:val="clear" w:color="auto" w:fill="auto"/>
            <w:hideMark/>
          </w:tcPr>
          <w:p w:rsidR="000F4E0A" w:rsidRPr="000F4E0A" w:rsidRDefault="000F4E0A">
            <w:pPr>
              <w:pStyle w:val="a3"/>
              <w:rPr>
                <w:sz w:val="21"/>
              </w:rPr>
            </w:pPr>
            <w:proofErr w:type="gramStart"/>
            <w:r w:rsidRPr="000F4E0A">
              <w:rPr>
                <w:rFonts w:hint="eastAsia"/>
                <w:sz w:val="21"/>
              </w:rPr>
              <w:t>叶航</w:t>
            </w:r>
            <w:proofErr w:type="gramEnd"/>
            <w:r w:rsidRPr="000F4E0A">
              <w:rPr>
                <w:rFonts w:hint="eastAsia"/>
                <w:sz w:val="21"/>
              </w:rPr>
              <w:t xml:space="preserve">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010-65166112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传真：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010-65166001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客户服务电话：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4006-802-123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网址：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http://www.zhixin-inv.com </w:t>
            </w:r>
          </w:p>
        </w:tc>
      </w:tr>
    </w:tbl>
    <w:p w:rsidR="000F4E0A" w:rsidRPr="000F4E0A" w:rsidRDefault="000F4E0A">
      <w:pPr>
        <w:pStyle w:val="a3"/>
        <w:spacing w:before="0" w:beforeAutospacing="0" w:after="0" w:afterAutospacing="0" w:line="360" w:lineRule="auto"/>
        <w:ind w:firstLine="420"/>
        <w:divId w:val="1372606826"/>
        <w:rPr>
          <w:sz w:val="21"/>
          <w:szCs w:val="21"/>
        </w:rPr>
      </w:pPr>
      <w:r w:rsidRPr="000F4E0A">
        <w:rPr>
          <w:rFonts w:hint="eastAsia"/>
          <w:b/>
          <w:bCs/>
          <w:sz w:val="21"/>
          <w:szCs w:val="21"/>
        </w:rPr>
        <w:t>(104)成都</w:t>
      </w:r>
      <w:proofErr w:type="gramStart"/>
      <w:r w:rsidRPr="000F4E0A">
        <w:rPr>
          <w:rFonts w:hint="eastAsia"/>
          <w:b/>
          <w:bCs/>
          <w:sz w:val="21"/>
          <w:szCs w:val="21"/>
        </w:rPr>
        <w:t>华羿恒信</w:t>
      </w:r>
      <w:proofErr w:type="gramEnd"/>
      <w:r w:rsidRPr="000F4E0A">
        <w:rPr>
          <w:rFonts w:hint="eastAsia"/>
          <w:b/>
          <w:bCs/>
          <w:sz w:val="21"/>
          <w:szCs w:val="21"/>
        </w:rPr>
        <w:t>基金销售有限公司</w:t>
      </w:r>
    </w:p>
    <w:tbl>
      <w:tblPr>
        <w:tblStyle w:val="a8"/>
        <w:tblW w:w="8353" w:type="dxa"/>
        <w:tblLook w:val="04A0" w:firstRow="1" w:lastRow="0" w:firstColumn="1" w:lastColumn="0" w:noHBand="0" w:noVBand="1"/>
      </w:tblPr>
      <w:tblGrid>
        <w:gridCol w:w="2341"/>
        <w:gridCol w:w="6012"/>
      </w:tblGrid>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注册地址：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中国（四川）自由贸易试验区成都高新区蜀锦路88号1号楼32楼2号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办公地址： </w:t>
            </w:r>
          </w:p>
        </w:tc>
        <w:tc>
          <w:tcPr>
            <w:tcW w:w="7440" w:type="dxa"/>
            <w:shd w:val="clear" w:color="auto" w:fill="auto"/>
            <w:hideMark/>
          </w:tcPr>
          <w:p w:rsidR="000F4E0A" w:rsidRPr="000F4E0A" w:rsidRDefault="000F4E0A">
            <w:pPr>
              <w:pStyle w:val="a3"/>
              <w:rPr>
                <w:sz w:val="21"/>
              </w:rPr>
            </w:pPr>
            <w:r w:rsidRPr="000F4E0A">
              <w:rPr>
                <w:rFonts w:hint="eastAsia"/>
                <w:sz w:val="21"/>
              </w:rPr>
              <w:t>成都市高新区天府大道中段199号棕榈</w:t>
            </w:r>
            <w:proofErr w:type="gramStart"/>
            <w:r w:rsidRPr="000F4E0A">
              <w:rPr>
                <w:rFonts w:hint="eastAsia"/>
                <w:sz w:val="21"/>
              </w:rPr>
              <w:t>泉国际</w:t>
            </w:r>
            <w:proofErr w:type="gramEnd"/>
            <w:r w:rsidRPr="000F4E0A">
              <w:rPr>
                <w:rFonts w:hint="eastAsia"/>
                <w:sz w:val="21"/>
              </w:rPr>
              <w:t xml:space="preserve">中心1幢1单元19层4号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法定代表人： </w:t>
            </w:r>
          </w:p>
        </w:tc>
        <w:tc>
          <w:tcPr>
            <w:tcW w:w="7440" w:type="dxa"/>
            <w:shd w:val="clear" w:color="auto" w:fill="auto"/>
            <w:hideMark/>
          </w:tcPr>
          <w:p w:rsidR="000F4E0A" w:rsidRPr="000F4E0A" w:rsidRDefault="000F4E0A">
            <w:pPr>
              <w:pStyle w:val="a3"/>
              <w:rPr>
                <w:sz w:val="21"/>
              </w:rPr>
            </w:pPr>
            <w:proofErr w:type="gramStart"/>
            <w:r w:rsidRPr="000F4E0A">
              <w:rPr>
                <w:rFonts w:hint="eastAsia"/>
                <w:sz w:val="21"/>
              </w:rPr>
              <w:t>赵壁</w:t>
            </w:r>
            <w:proofErr w:type="gramEnd"/>
            <w:r w:rsidRPr="000F4E0A">
              <w:rPr>
                <w:rFonts w:hint="eastAsia"/>
                <w:sz w:val="21"/>
              </w:rPr>
              <w:t xml:space="preserve">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联系人：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谭佳洲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028-87326832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传真：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028-87326832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客户服务电话：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400-8010-009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网址：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www.huayihengxin.com </w:t>
            </w:r>
          </w:p>
        </w:tc>
      </w:tr>
    </w:tbl>
    <w:p w:rsidR="000F4E0A" w:rsidRPr="000F4E0A" w:rsidRDefault="000F4E0A">
      <w:pPr>
        <w:pStyle w:val="a3"/>
        <w:spacing w:before="0" w:beforeAutospacing="0" w:after="0" w:afterAutospacing="0" w:line="360" w:lineRule="auto"/>
        <w:ind w:firstLine="420"/>
        <w:divId w:val="1372606826"/>
        <w:rPr>
          <w:sz w:val="21"/>
          <w:szCs w:val="21"/>
        </w:rPr>
      </w:pPr>
      <w:r w:rsidRPr="000F4E0A">
        <w:rPr>
          <w:rFonts w:hint="eastAsia"/>
          <w:b/>
          <w:bCs/>
          <w:sz w:val="21"/>
          <w:szCs w:val="21"/>
        </w:rPr>
        <w:t>(105)海</w:t>
      </w:r>
      <w:proofErr w:type="gramStart"/>
      <w:r w:rsidRPr="000F4E0A">
        <w:rPr>
          <w:rFonts w:hint="eastAsia"/>
          <w:b/>
          <w:bCs/>
          <w:sz w:val="21"/>
          <w:szCs w:val="21"/>
        </w:rPr>
        <w:t>银基金</w:t>
      </w:r>
      <w:proofErr w:type="gramEnd"/>
      <w:r w:rsidRPr="000F4E0A">
        <w:rPr>
          <w:rFonts w:hint="eastAsia"/>
          <w:b/>
          <w:bCs/>
          <w:sz w:val="21"/>
          <w:szCs w:val="21"/>
        </w:rPr>
        <w:t>销售有限公司</w:t>
      </w:r>
    </w:p>
    <w:tbl>
      <w:tblPr>
        <w:tblStyle w:val="a8"/>
        <w:tblW w:w="8353" w:type="dxa"/>
        <w:tblLook w:val="04A0" w:firstRow="1" w:lastRow="0" w:firstColumn="1" w:lastColumn="0" w:noHBand="0" w:noVBand="1"/>
      </w:tblPr>
      <w:tblGrid>
        <w:gridCol w:w="2359"/>
        <w:gridCol w:w="5994"/>
      </w:tblGrid>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注册地址：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上海市浦东新区东方路1217号16楼B单元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办公地址： </w:t>
            </w:r>
          </w:p>
        </w:tc>
        <w:tc>
          <w:tcPr>
            <w:tcW w:w="7440" w:type="dxa"/>
            <w:shd w:val="clear" w:color="auto" w:fill="auto"/>
            <w:hideMark/>
          </w:tcPr>
          <w:p w:rsidR="000F4E0A" w:rsidRPr="000F4E0A" w:rsidRDefault="000F4E0A">
            <w:pPr>
              <w:pStyle w:val="a3"/>
              <w:rPr>
                <w:sz w:val="21"/>
              </w:rPr>
            </w:pPr>
            <w:r w:rsidRPr="000F4E0A">
              <w:rPr>
                <w:rFonts w:hint="eastAsia"/>
                <w:sz w:val="21"/>
              </w:rPr>
              <w:t>上海市浦东</w:t>
            </w:r>
            <w:proofErr w:type="gramStart"/>
            <w:r w:rsidRPr="000F4E0A">
              <w:rPr>
                <w:rFonts w:hint="eastAsia"/>
                <w:sz w:val="21"/>
              </w:rPr>
              <w:t>新区银</w:t>
            </w:r>
            <w:proofErr w:type="gramEnd"/>
            <w:r w:rsidRPr="000F4E0A">
              <w:rPr>
                <w:rFonts w:hint="eastAsia"/>
                <w:sz w:val="21"/>
              </w:rPr>
              <w:t xml:space="preserve">城中路8号4楼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法定代表人：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刘惠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联系人： </w:t>
            </w:r>
          </w:p>
        </w:tc>
        <w:tc>
          <w:tcPr>
            <w:tcW w:w="7440" w:type="dxa"/>
            <w:shd w:val="clear" w:color="auto" w:fill="auto"/>
            <w:hideMark/>
          </w:tcPr>
          <w:p w:rsidR="000F4E0A" w:rsidRPr="000F4E0A" w:rsidRDefault="000F4E0A">
            <w:pPr>
              <w:pStyle w:val="a3"/>
              <w:rPr>
                <w:sz w:val="21"/>
              </w:rPr>
            </w:pPr>
            <w:proofErr w:type="gramStart"/>
            <w:r w:rsidRPr="000F4E0A">
              <w:rPr>
                <w:rFonts w:hint="eastAsia"/>
                <w:sz w:val="21"/>
              </w:rPr>
              <w:t>毛林</w:t>
            </w:r>
            <w:proofErr w:type="gramEnd"/>
            <w:r w:rsidRPr="000F4E0A">
              <w:rPr>
                <w:rFonts w:hint="eastAsia"/>
                <w:sz w:val="21"/>
              </w:rPr>
              <w:t xml:space="preserve">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021-80133597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传真：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021-80133413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客户服务电话：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400-808-1016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网址：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www.fundhaiyin.com </w:t>
            </w:r>
          </w:p>
        </w:tc>
      </w:tr>
    </w:tbl>
    <w:p w:rsidR="000F4E0A" w:rsidRPr="000F4E0A" w:rsidRDefault="000F4E0A">
      <w:pPr>
        <w:pStyle w:val="a3"/>
        <w:spacing w:before="0" w:beforeAutospacing="0" w:after="0" w:afterAutospacing="0" w:line="360" w:lineRule="auto"/>
        <w:ind w:firstLine="420"/>
        <w:divId w:val="1372606826"/>
        <w:rPr>
          <w:sz w:val="21"/>
          <w:szCs w:val="21"/>
        </w:rPr>
      </w:pPr>
      <w:r w:rsidRPr="000F4E0A">
        <w:rPr>
          <w:rFonts w:hint="eastAsia"/>
          <w:b/>
          <w:bCs/>
          <w:sz w:val="21"/>
          <w:szCs w:val="21"/>
        </w:rPr>
        <w:t>(106)北京广源达信投资管理有限公司</w:t>
      </w:r>
    </w:p>
    <w:tbl>
      <w:tblPr>
        <w:tblStyle w:val="a8"/>
        <w:tblW w:w="8353" w:type="dxa"/>
        <w:tblLook w:val="04A0" w:firstRow="1" w:lastRow="0" w:firstColumn="1" w:lastColumn="0" w:noHBand="0" w:noVBand="1"/>
      </w:tblPr>
      <w:tblGrid>
        <w:gridCol w:w="2359"/>
        <w:gridCol w:w="5994"/>
      </w:tblGrid>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注册地址：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北京市西城区新街口外大街28号C座6层605室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办公地址： </w:t>
            </w:r>
          </w:p>
        </w:tc>
        <w:tc>
          <w:tcPr>
            <w:tcW w:w="7440" w:type="dxa"/>
            <w:shd w:val="clear" w:color="auto" w:fill="auto"/>
            <w:hideMark/>
          </w:tcPr>
          <w:p w:rsidR="000F4E0A" w:rsidRPr="000F4E0A" w:rsidRDefault="000F4E0A">
            <w:pPr>
              <w:pStyle w:val="a3"/>
              <w:rPr>
                <w:sz w:val="21"/>
              </w:rPr>
            </w:pPr>
            <w:r w:rsidRPr="000F4E0A">
              <w:rPr>
                <w:rFonts w:hint="eastAsia"/>
                <w:sz w:val="21"/>
              </w:rPr>
              <w:t>北京市</w:t>
            </w:r>
            <w:proofErr w:type="gramStart"/>
            <w:r w:rsidRPr="000F4E0A">
              <w:rPr>
                <w:rFonts w:hint="eastAsia"/>
                <w:sz w:val="21"/>
              </w:rPr>
              <w:t>朝阳区望京东园</w:t>
            </w:r>
            <w:proofErr w:type="gramEnd"/>
            <w:r w:rsidRPr="000F4E0A">
              <w:rPr>
                <w:rFonts w:hint="eastAsia"/>
                <w:sz w:val="21"/>
              </w:rPr>
              <w:t>四区13号</w:t>
            </w:r>
            <w:proofErr w:type="gramStart"/>
            <w:r w:rsidRPr="000F4E0A">
              <w:rPr>
                <w:rFonts w:hint="eastAsia"/>
                <w:sz w:val="21"/>
              </w:rPr>
              <w:t>楼浦项中心</w:t>
            </w:r>
            <w:proofErr w:type="gramEnd"/>
            <w:r w:rsidRPr="000F4E0A">
              <w:rPr>
                <w:rFonts w:hint="eastAsia"/>
                <w:sz w:val="21"/>
              </w:rPr>
              <w:t xml:space="preserve">B座19层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法定代表人： </w:t>
            </w:r>
          </w:p>
        </w:tc>
        <w:tc>
          <w:tcPr>
            <w:tcW w:w="7440" w:type="dxa"/>
            <w:shd w:val="clear" w:color="auto" w:fill="auto"/>
            <w:hideMark/>
          </w:tcPr>
          <w:p w:rsidR="000F4E0A" w:rsidRPr="000F4E0A" w:rsidRDefault="000F4E0A">
            <w:pPr>
              <w:pStyle w:val="a3"/>
              <w:rPr>
                <w:sz w:val="21"/>
              </w:rPr>
            </w:pPr>
            <w:proofErr w:type="gramStart"/>
            <w:r w:rsidRPr="000F4E0A">
              <w:rPr>
                <w:rFonts w:hint="eastAsia"/>
                <w:sz w:val="21"/>
              </w:rPr>
              <w:t>齐剑辉</w:t>
            </w:r>
            <w:proofErr w:type="gramEnd"/>
            <w:r w:rsidRPr="000F4E0A">
              <w:rPr>
                <w:rFonts w:hint="eastAsia"/>
                <w:sz w:val="21"/>
              </w:rPr>
              <w:t xml:space="preserve">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联系人：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王英俊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400-623-6060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传真：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010-82055860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客户服务电话：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400-623-6060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网址：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www.niuniufund.com </w:t>
            </w:r>
          </w:p>
        </w:tc>
      </w:tr>
    </w:tbl>
    <w:p w:rsidR="000F4E0A" w:rsidRPr="000F4E0A" w:rsidRDefault="000F4E0A">
      <w:pPr>
        <w:pStyle w:val="a3"/>
        <w:spacing w:before="0" w:beforeAutospacing="0" w:after="0" w:afterAutospacing="0" w:line="360" w:lineRule="auto"/>
        <w:ind w:firstLine="420"/>
        <w:divId w:val="1372606826"/>
        <w:rPr>
          <w:sz w:val="21"/>
          <w:szCs w:val="21"/>
        </w:rPr>
      </w:pPr>
      <w:r w:rsidRPr="000F4E0A">
        <w:rPr>
          <w:rFonts w:hint="eastAsia"/>
          <w:b/>
          <w:bCs/>
          <w:sz w:val="21"/>
          <w:szCs w:val="21"/>
        </w:rPr>
        <w:t>(107)天津国</w:t>
      </w:r>
      <w:proofErr w:type="gramStart"/>
      <w:r w:rsidRPr="000F4E0A">
        <w:rPr>
          <w:rFonts w:hint="eastAsia"/>
          <w:b/>
          <w:bCs/>
          <w:sz w:val="21"/>
          <w:szCs w:val="21"/>
        </w:rPr>
        <w:t>美基金</w:t>
      </w:r>
      <w:proofErr w:type="gramEnd"/>
      <w:r w:rsidRPr="000F4E0A">
        <w:rPr>
          <w:rFonts w:hint="eastAsia"/>
          <w:b/>
          <w:bCs/>
          <w:sz w:val="21"/>
          <w:szCs w:val="21"/>
        </w:rPr>
        <w:t>销售有限公司</w:t>
      </w:r>
    </w:p>
    <w:tbl>
      <w:tblPr>
        <w:tblStyle w:val="a8"/>
        <w:tblW w:w="8353" w:type="dxa"/>
        <w:tblLook w:val="04A0" w:firstRow="1" w:lastRow="0" w:firstColumn="1" w:lastColumn="0" w:noHBand="0" w:noVBand="1"/>
      </w:tblPr>
      <w:tblGrid>
        <w:gridCol w:w="2376"/>
        <w:gridCol w:w="5977"/>
      </w:tblGrid>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注册地址：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天津经济技术开发区南港工业区综合服务区办公楼D座二层202-124室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办公地址： </w:t>
            </w:r>
          </w:p>
        </w:tc>
        <w:tc>
          <w:tcPr>
            <w:tcW w:w="7440" w:type="dxa"/>
            <w:shd w:val="clear" w:color="auto" w:fill="auto"/>
            <w:hideMark/>
          </w:tcPr>
          <w:p w:rsidR="000F4E0A" w:rsidRPr="000F4E0A" w:rsidRDefault="000F4E0A">
            <w:pPr>
              <w:pStyle w:val="a3"/>
              <w:rPr>
                <w:sz w:val="21"/>
              </w:rPr>
            </w:pPr>
            <w:r w:rsidRPr="000F4E0A">
              <w:rPr>
                <w:rFonts w:hint="eastAsia"/>
                <w:sz w:val="21"/>
              </w:rPr>
              <w:t>北京市朝阳</w:t>
            </w:r>
            <w:proofErr w:type="gramStart"/>
            <w:r w:rsidRPr="000F4E0A">
              <w:rPr>
                <w:rFonts w:hint="eastAsia"/>
                <w:sz w:val="21"/>
              </w:rPr>
              <w:t>区霄云</w:t>
            </w:r>
            <w:proofErr w:type="gramEnd"/>
            <w:r w:rsidRPr="000F4E0A">
              <w:rPr>
                <w:rFonts w:hint="eastAsia"/>
                <w:sz w:val="21"/>
              </w:rPr>
              <w:t>路</w:t>
            </w:r>
            <w:proofErr w:type="gramStart"/>
            <w:r w:rsidRPr="000F4E0A">
              <w:rPr>
                <w:rFonts w:hint="eastAsia"/>
                <w:sz w:val="21"/>
              </w:rPr>
              <w:t>26号鹏润大厦</w:t>
            </w:r>
            <w:proofErr w:type="gramEnd"/>
            <w:r w:rsidRPr="000F4E0A">
              <w:rPr>
                <w:rFonts w:hint="eastAsia"/>
                <w:sz w:val="21"/>
              </w:rPr>
              <w:t xml:space="preserve">B座19层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法定代表人：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丁东华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联系人：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郭宝亮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lastRenderedPageBreak/>
              <w:t xml:space="preserve">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010-59287061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传真：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010-59287825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客户服务电话：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400-111-0889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网址：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www.gomefund.com </w:t>
            </w:r>
          </w:p>
        </w:tc>
      </w:tr>
    </w:tbl>
    <w:p w:rsidR="000F4E0A" w:rsidRPr="000F4E0A" w:rsidRDefault="000F4E0A">
      <w:pPr>
        <w:pStyle w:val="a3"/>
        <w:spacing w:before="0" w:beforeAutospacing="0" w:after="0" w:afterAutospacing="0" w:line="360" w:lineRule="auto"/>
        <w:ind w:firstLine="420"/>
        <w:divId w:val="1372606826"/>
        <w:rPr>
          <w:sz w:val="21"/>
          <w:szCs w:val="21"/>
        </w:rPr>
      </w:pPr>
      <w:r w:rsidRPr="000F4E0A">
        <w:rPr>
          <w:rFonts w:hint="eastAsia"/>
          <w:b/>
          <w:bCs/>
          <w:sz w:val="21"/>
          <w:szCs w:val="21"/>
        </w:rPr>
        <w:t>(108)北京加和基金销售有限公司</w:t>
      </w:r>
    </w:p>
    <w:tbl>
      <w:tblPr>
        <w:tblStyle w:val="a8"/>
        <w:tblW w:w="8353" w:type="dxa"/>
        <w:tblLook w:val="04A0" w:firstRow="1" w:lastRow="0" w:firstColumn="1" w:lastColumn="0" w:noHBand="0" w:noVBand="1"/>
      </w:tblPr>
      <w:tblGrid>
        <w:gridCol w:w="2368"/>
        <w:gridCol w:w="5985"/>
      </w:tblGrid>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注册地址：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北京市西城区车公庄大街4号5号楼1层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办公地址：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北京市西城区车公庄大街4号北礼士路甲129号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法定代表人：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徐福星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联系人： </w:t>
            </w:r>
          </w:p>
        </w:tc>
        <w:tc>
          <w:tcPr>
            <w:tcW w:w="7440" w:type="dxa"/>
            <w:shd w:val="clear" w:color="auto" w:fill="auto"/>
            <w:hideMark/>
          </w:tcPr>
          <w:p w:rsidR="000F4E0A" w:rsidRPr="000F4E0A" w:rsidRDefault="000F4E0A">
            <w:pPr>
              <w:pStyle w:val="a3"/>
              <w:rPr>
                <w:sz w:val="21"/>
              </w:rPr>
            </w:pPr>
            <w:r w:rsidRPr="000F4E0A">
              <w:rPr>
                <w:rFonts w:hint="eastAsia"/>
                <w:sz w:val="21"/>
              </w:rPr>
              <w:t>陈</w:t>
            </w:r>
            <w:proofErr w:type="gramStart"/>
            <w:r w:rsidRPr="000F4E0A">
              <w:rPr>
                <w:rFonts w:hint="eastAsia"/>
                <w:sz w:val="21"/>
              </w:rPr>
              <w:t>莹莹</w:t>
            </w:r>
            <w:proofErr w:type="gramEnd"/>
            <w:r w:rsidRPr="000F4E0A">
              <w:rPr>
                <w:rFonts w:hint="eastAsia"/>
                <w:sz w:val="21"/>
              </w:rPr>
              <w:t xml:space="preserve">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010-68998820-8306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传真：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010-88381550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客户服务电话：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400-600-0030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网址：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www.bzfunds.com </w:t>
            </w:r>
          </w:p>
        </w:tc>
      </w:tr>
    </w:tbl>
    <w:p w:rsidR="000F4E0A" w:rsidRPr="000F4E0A" w:rsidRDefault="000F4E0A">
      <w:pPr>
        <w:pStyle w:val="a3"/>
        <w:spacing w:before="0" w:beforeAutospacing="0" w:after="0" w:afterAutospacing="0" w:line="360" w:lineRule="auto"/>
        <w:ind w:firstLine="420"/>
        <w:divId w:val="1372606826"/>
        <w:rPr>
          <w:sz w:val="21"/>
          <w:szCs w:val="21"/>
        </w:rPr>
      </w:pPr>
      <w:r w:rsidRPr="000F4E0A">
        <w:rPr>
          <w:rFonts w:hint="eastAsia"/>
          <w:b/>
          <w:bCs/>
          <w:sz w:val="21"/>
          <w:szCs w:val="21"/>
        </w:rPr>
        <w:t>(109)北京辉</w:t>
      </w:r>
      <w:proofErr w:type="gramStart"/>
      <w:r w:rsidRPr="000F4E0A">
        <w:rPr>
          <w:rFonts w:hint="eastAsia"/>
          <w:b/>
          <w:bCs/>
          <w:sz w:val="21"/>
          <w:szCs w:val="21"/>
        </w:rPr>
        <w:t>腾汇富基金</w:t>
      </w:r>
      <w:proofErr w:type="gramEnd"/>
      <w:r w:rsidRPr="000F4E0A">
        <w:rPr>
          <w:rFonts w:hint="eastAsia"/>
          <w:b/>
          <w:bCs/>
          <w:sz w:val="21"/>
          <w:szCs w:val="21"/>
        </w:rPr>
        <w:t>销售有限公司</w:t>
      </w:r>
    </w:p>
    <w:tbl>
      <w:tblPr>
        <w:tblStyle w:val="a8"/>
        <w:tblW w:w="8353" w:type="dxa"/>
        <w:tblLook w:val="04A0" w:firstRow="1" w:lastRow="0" w:firstColumn="1" w:lastColumn="0" w:noHBand="0" w:noVBand="1"/>
      </w:tblPr>
      <w:tblGrid>
        <w:gridCol w:w="2332"/>
        <w:gridCol w:w="6021"/>
      </w:tblGrid>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注册地址：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北京市东城区建国门内大街18号15层办公楼一座1502室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办公地址：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北京市东城区朝阳门北大街8号富华大厦F座12层B室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法定代表人：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李振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联系人：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李振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65181028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传真：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65174782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客户服务电话：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400-829-1218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网址：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http://www.htfund.com </w:t>
            </w:r>
          </w:p>
        </w:tc>
      </w:tr>
    </w:tbl>
    <w:p w:rsidR="000F4E0A" w:rsidRPr="000F4E0A" w:rsidRDefault="000F4E0A">
      <w:pPr>
        <w:pStyle w:val="a3"/>
        <w:spacing w:before="0" w:beforeAutospacing="0" w:after="0" w:afterAutospacing="0" w:line="360" w:lineRule="auto"/>
        <w:ind w:firstLine="420"/>
        <w:divId w:val="1372606826"/>
        <w:rPr>
          <w:sz w:val="21"/>
          <w:szCs w:val="21"/>
        </w:rPr>
      </w:pPr>
      <w:r w:rsidRPr="000F4E0A">
        <w:rPr>
          <w:rFonts w:hint="eastAsia"/>
          <w:b/>
          <w:bCs/>
          <w:sz w:val="21"/>
          <w:szCs w:val="21"/>
        </w:rPr>
        <w:t>(110)济安财富（北京）基金销售有限公司</w:t>
      </w:r>
    </w:p>
    <w:tbl>
      <w:tblPr>
        <w:tblStyle w:val="a8"/>
        <w:tblW w:w="8353" w:type="dxa"/>
        <w:tblLook w:val="04A0" w:firstRow="1" w:lastRow="0" w:firstColumn="1" w:lastColumn="0" w:noHBand="0" w:noVBand="1"/>
      </w:tblPr>
      <w:tblGrid>
        <w:gridCol w:w="2350"/>
        <w:gridCol w:w="6003"/>
      </w:tblGrid>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注册地址：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北京市朝阳区东三环中路7号4号楼40层4601室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办公地址：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北京市朝阳区东三环中路7号财富中心A座46层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法定代表人：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杨健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联系人：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李海燕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010-65309516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传真：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010-65330699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客户服务电话：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400-673-7010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网址：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www.jianfortune.com </w:t>
            </w:r>
          </w:p>
        </w:tc>
      </w:tr>
    </w:tbl>
    <w:p w:rsidR="000F4E0A" w:rsidRPr="000F4E0A" w:rsidRDefault="000F4E0A">
      <w:pPr>
        <w:pStyle w:val="a3"/>
        <w:spacing w:before="0" w:beforeAutospacing="0" w:after="0" w:afterAutospacing="0" w:line="360" w:lineRule="auto"/>
        <w:ind w:firstLine="420"/>
        <w:divId w:val="1372606826"/>
        <w:rPr>
          <w:sz w:val="21"/>
          <w:szCs w:val="21"/>
        </w:rPr>
      </w:pPr>
      <w:r w:rsidRPr="000F4E0A">
        <w:rPr>
          <w:rFonts w:hint="eastAsia"/>
          <w:b/>
          <w:bCs/>
          <w:sz w:val="21"/>
          <w:szCs w:val="21"/>
        </w:rPr>
        <w:t>(111)上海万得基金销售有限公司</w:t>
      </w:r>
    </w:p>
    <w:tbl>
      <w:tblPr>
        <w:tblStyle w:val="a8"/>
        <w:tblW w:w="8353" w:type="dxa"/>
        <w:tblLook w:val="04A0" w:firstRow="1" w:lastRow="0" w:firstColumn="1" w:lastColumn="0" w:noHBand="0" w:noVBand="1"/>
      </w:tblPr>
      <w:tblGrid>
        <w:gridCol w:w="2359"/>
        <w:gridCol w:w="5994"/>
      </w:tblGrid>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注册地址：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中国（上海）自由贸易试验区福山路33号11楼B座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办公地址：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上海市浦东新区浦明路1500号万得大厦11楼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法定代表人：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王廷富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联系人： </w:t>
            </w:r>
          </w:p>
        </w:tc>
        <w:tc>
          <w:tcPr>
            <w:tcW w:w="7440" w:type="dxa"/>
            <w:shd w:val="clear" w:color="auto" w:fill="auto"/>
            <w:hideMark/>
          </w:tcPr>
          <w:p w:rsidR="000F4E0A" w:rsidRPr="000F4E0A" w:rsidRDefault="000F4E0A">
            <w:pPr>
              <w:pStyle w:val="a3"/>
              <w:rPr>
                <w:sz w:val="21"/>
              </w:rPr>
            </w:pPr>
            <w:proofErr w:type="gramStart"/>
            <w:r w:rsidRPr="000F4E0A">
              <w:rPr>
                <w:rFonts w:hint="eastAsia"/>
                <w:sz w:val="21"/>
              </w:rPr>
              <w:t>姜吉灵</w:t>
            </w:r>
            <w:proofErr w:type="gramEnd"/>
            <w:r w:rsidRPr="000F4E0A">
              <w:rPr>
                <w:rFonts w:hint="eastAsia"/>
                <w:sz w:val="21"/>
              </w:rPr>
              <w:t xml:space="preserve">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电话： </w:t>
            </w:r>
          </w:p>
        </w:tc>
        <w:tc>
          <w:tcPr>
            <w:tcW w:w="7440" w:type="dxa"/>
            <w:shd w:val="clear" w:color="auto" w:fill="auto"/>
            <w:hideMark/>
          </w:tcPr>
          <w:p w:rsidR="000F4E0A" w:rsidRPr="000F4E0A" w:rsidRDefault="000F4E0A">
            <w:pPr>
              <w:pStyle w:val="a3"/>
              <w:rPr>
                <w:sz w:val="21"/>
              </w:rPr>
            </w:pPr>
            <w:r w:rsidRPr="000F4E0A">
              <w:rPr>
                <w:rFonts w:hint="eastAsia"/>
                <w:sz w:val="21"/>
              </w:rPr>
              <w:t>021-5132</w:t>
            </w:r>
            <w:r w:rsidR="008D77E9">
              <w:rPr>
                <w:sz w:val="21"/>
              </w:rPr>
              <w:t xml:space="preserve"> </w:t>
            </w:r>
            <w:r w:rsidRPr="000F4E0A">
              <w:rPr>
                <w:rFonts w:hint="eastAsia"/>
                <w:sz w:val="21"/>
              </w:rPr>
              <w:t xml:space="preserve">7185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传真： </w:t>
            </w:r>
          </w:p>
        </w:tc>
        <w:tc>
          <w:tcPr>
            <w:tcW w:w="7440" w:type="dxa"/>
            <w:shd w:val="clear" w:color="auto" w:fill="auto"/>
            <w:hideMark/>
          </w:tcPr>
          <w:p w:rsidR="000F4E0A" w:rsidRPr="000F4E0A" w:rsidRDefault="000F4E0A">
            <w:pPr>
              <w:pStyle w:val="a3"/>
              <w:rPr>
                <w:sz w:val="21"/>
              </w:rPr>
            </w:pPr>
            <w:r w:rsidRPr="000F4E0A">
              <w:rPr>
                <w:rFonts w:hint="eastAsia"/>
                <w:sz w:val="21"/>
              </w:rPr>
              <w:t>021-6888</w:t>
            </w:r>
            <w:r w:rsidR="008D77E9">
              <w:rPr>
                <w:sz w:val="21"/>
              </w:rPr>
              <w:t xml:space="preserve"> </w:t>
            </w:r>
            <w:r w:rsidRPr="000F4E0A">
              <w:rPr>
                <w:rFonts w:hint="eastAsia"/>
                <w:sz w:val="21"/>
              </w:rPr>
              <w:t xml:space="preserve">2281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客户服务电话：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400-821-0203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网址：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www.520fund.com.cn </w:t>
            </w:r>
          </w:p>
        </w:tc>
      </w:tr>
    </w:tbl>
    <w:p w:rsidR="000F4E0A" w:rsidRPr="000F4E0A" w:rsidRDefault="000F4E0A">
      <w:pPr>
        <w:pStyle w:val="a3"/>
        <w:spacing w:before="0" w:beforeAutospacing="0" w:after="0" w:afterAutospacing="0" w:line="360" w:lineRule="auto"/>
        <w:ind w:firstLine="420"/>
        <w:divId w:val="1372606826"/>
        <w:rPr>
          <w:sz w:val="21"/>
          <w:szCs w:val="21"/>
        </w:rPr>
      </w:pPr>
      <w:r w:rsidRPr="000F4E0A">
        <w:rPr>
          <w:rFonts w:hint="eastAsia"/>
          <w:b/>
          <w:bCs/>
          <w:sz w:val="21"/>
          <w:szCs w:val="21"/>
        </w:rPr>
        <w:t>(112)上海联泰基金销售有限公司</w:t>
      </w:r>
    </w:p>
    <w:tbl>
      <w:tblPr>
        <w:tblStyle w:val="a8"/>
        <w:tblW w:w="8353" w:type="dxa"/>
        <w:tblLook w:val="04A0" w:firstRow="1" w:lastRow="0" w:firstColumn="1" w:lastColumn="0" w:noHBand="0" w:noVBand="1"/>
      </w:tblPr>
      <w:tblGrid>
        <w:gridCol w:w="2376"/>
        <w:gridCol w:w="5977"/>
      </w:tblGrid>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lastRenderedPageBreak/>
              <w:t xml:space="preserve">注册地址：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中国（上海）自由贸易试验区富特北路277号3层310室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办公地址： </w:t>
            </w:r>
          </w:p>
        </w:tc>
        <w:tc>
          <w:tcPr>
            <w:tcW w:w="7440" w:type="dxa"/>
            <w:shd w:val="clear" w:color="auto" w:fill="auto"/>
            <w:hideMark/>
          </w:tcPr>
          <w:p w:rsidR="000F4E0A" w:rsidRPr="000F4E0A" w:rsidRDefault="000F4E0A">
            <w:pPr>
              <w:pStyle w:val="a3"/>
              <w:rPr>
                <w:sz w:val="21"/>
              </w:rPr>
            </w:pPr>
            <w:r w:rsidRPr="000F4E0A">
              <w:rPr>
                <w:rFonts w:hint="eastAsia"/>
                <w:sz w:val="21"/>
              </w:rPr>
              <w:t>上海市长宁区福泉北路</w:t>
            </w:r>
            <w:r w:rsidR="008D77E9">
              <w:rPr>
                <w:sz w:val="21"/>
              </w:rPr>
              <w:t xml:space="preserve"> </w:t>
            </w:r>
            <w:r w:rsidRPr="000F4E0A">
              <w:rPr>
                <w:rFonts w:hint="eastAsia"/>
                <w:sz w:val="21"/>
              </w:rPr>
              <w:t>518</w:t>
            </w:r>
            <w:r w:rsidR="008D77E9">
              <w:rPr>
                <w:sz w:val="21"/>
              </w:rPr>
              <w:t xml:space="preserve"> </w:t>
            </w:r>
            <w:r w:rsidRPr="000F4E0A">
              <w:rPr>
                <w:rFonts w:hint="eastAsia"/>
                <w:sz w:val="21"/>
              </w:rPr>
              <w:t>号</w:t>
            </w:r>
            <w:r w:rsidR="008D77E9">
              <w:rPr>
                <w:sz w:val="21"/>
              </w:rPr>
              <w:t xml:space="preserve"> </w:t>
            </w:r>
            <w:r w:rsidRPr="000F4E0A">
              <w:rPr>
                <w:rFonts w:hint="eastAsia"/>
                <w:sz w:val="21"/>
              </w:rPr>
              <w:t>8</w:t>
            </w:r>
            <w:r w:rsidR="008D77E9">
              <w:rPr>
                <w:sz w:val="21"/>
              </w:rPr>
              <w:t xml:space="preserve"> </w:t>
            </w:r>
            <w:r w:rsidRPr="000F4E0A">
              <w:rPr>
                <w:rFonts w:hint="eastAsia"/>
                <w:sz w:val="21"/>
              </w:rPr>
              <w:t>座</w:t>
            </w:r>
            <w:r w:rsidR="008D77E9">
              <w:rPr>
                <w:sz w:val="21"/>
              </w:rPr>
              <w:t xml:space="preserve"> </w:t>
            </w:r>
            <w:r w:rsidRPr="000F4E0A">
              <w:rPr>
                <w:rFonts w:hint="eastAsia"/>
                <w:sz w:val="21"/>
              </w:rPr>
              <w:t>3</w:t>
            </w:r>
            <w:r w:rsidR="008D77E9">
              <w:rPr>
                <w:sz w:val="21"/>
              </w:rPr>
              <w:t xml:space="preserve"> </w:t>
            </w:r>
            <w:r w:rsidRPr="000F4E0A">
              <w:rPr>
                <w:rFonts w:hint="eastAsia"/>
                <w:sz w:val="21"/>
              </w:rPr>
              <w:t xml:space="preserve">层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法定代表人：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燕斌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联系人： </w:t>
            </w:r>
          </w:p>
        </w:tc>
        <w:tc>
          <w:tcPr>
            <w:tcW w:w="7440" w:type="dxa"/>
            <w:shd w:val="clear" w:color="auto" w:fill="auto"/>
            <w:hideMark/>
          </w:tcPr>
          <w:p w:rsidR="000F4E0A" w:rsidRPr="000F4E0A" w:rsidRDefault="000F4E0A">
            <w:pPr>
              <w:pStyle w:val="a3"/>
              <w:rPr>
                <w:sz w:val="21"/>
              </w:rPr>
            </w:pPr>
            <w:proofErr w:type="gramStart"/>
            <w:r w:rsidRPr="000F4E0A">
              <w:rPr>
                <w:rFonts w:hint="eastAsia"/>
                <w:sz w:val="21"/>
              </w:rPr>
              <w:t>兰敏</w:t>
            </w:r>
            <w:proofErr w:type="gramEnd"/>
            <w:r w:rsidRPr="000F4E0A">
              <w:rPr>
                <w:rFonts w:hint="eastAsia"/>
                <w:sz w:val="21"/>
              </w:rPr>
              <w:t xml:space="preserve">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021-52822063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传真：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021-52975270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客户服务电话：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400-166-6788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网址：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www.66zichan.com </w:t>
            </w:r>
          </w:p>
        </w:tc>
      </w:tr>
    </w:tbl>
    <w:p w:rsidR="000F4E0A" w:rsidRPr="000F4E0A" w:rsidRDefault="000F4E0A">
      <w:pPr>
        <w:pStyle w:val="a3"/>
        <w:spacing w:before="0" w:beforeAutospacing="0" w:after="0" w:afterAutospacing="0" w:line="360" w:lineRule="auto"/>
        <w:ind w:firstLine="420"/>
        <w:divId w:val="1372606826"/>
        <w:rPr>
          <w:sz w:val="21"/>
          <w:szCs w:val="21"/>
        </w:rPr>
      </w:pPr>
      <w:r w:rsidRPr="000F4E0A">
        <w:rPr>
          <w:rFonts w:hint="eastAsia"/>
          <w:b/>
          <w:bCs/>
          <w:sz w:val="21"/>
          <w:szCs w:val="21"/>
        </w:rPr>
        <w:t>(113)</w:t>
      </w:r>
      <w:proofErr w:type="gramStart"/>
      <w:r w:rsidRPr="000F4E0A">
        <w:rPr>
          <w:rFonts w:hint="eastAsia"/>
          <w:b/>
          <w:bCs/>
          <w:sz w:val="21"/>
          <w:szCs w:val="21"/>
        </w:rPr>
        <w:t>泰诚财富</w:t>
      </w:r>
      <w:proofErr w:type="gramEnd"/>
      <w:r w:rsidRPr="000F4E0A">
        <w:rPr>
          <w:rFonts w:hint="eastAsia"/>
          <w:b/>
          <w:bCs/>
          <w:sz w:val="21"/>
          <w:szCs w:val="21"/>
        </w:rPr>
        <w:t>基金销售（大连）有限公司</w:t>
      </w:r>
    </w:p>
    <w:tbl>
      <w:tblPr>
        <w:tblStyle w:val="a8"/>
        <w:tblW w:w="8353" w:type="dxa"/>
        <w:tblLook w:val="04A0" w:firstRow="1" w:lastRow="0" w:firstColumn="1" w:lastColumn="0" w:noHBand="0" w:noVBand="1"/>
      </w:tblPr>
      <w:tblGrid>
        <w:gridCol w:w="2332"/>
        <w:gridCol w:w="6021"/>
      </w:tblGrid>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注册地址：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辽宁省大连市沙河口区星海中龙园3号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办公地址：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辽宁省大连市沙河口区星海中龙园3号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法定代表人：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李春光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联系人：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张晓辉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0411-88891212-327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传真：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0411-84396536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客户服务电话：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400-0411-001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网址：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www.haojiyoujijin.com </w:t>
            </w:r>
          </w:p>
        </w:tc>
      </w:tr>
    </w:tbl>
    <w:p w:rsidR="000F4E0A" w:rsidRPr="000F4E0A" w:rsidRDefault="000F4E0A">
      <w:pPr>
        <w:pStyle w:val="a3"/>
        <w:spacing w:before="0" w:beforeAutospacing="0" w:after="0" w:afterAutospacing="0" w:line="360" w:lineRule="auto"/>
        <w:ind w:firstLine="420"/>
        <w:divId w:val="1372606826"/>
        <w:rPr>
          <w:sz w:val="21"/>
          <w:szCs w:val="21"/>
        </w:rPr>
      </w:pPr>
      <w:r w:rsidRPr="000F4E0A">
        <w:rPr>
          <w:rFonts w:hint="eastAsia"/>
          <w:b/>
          <w:bCs/>
          <w:sz w:val="21"/>
          <w:szCs w:val="21"/>
        </w:rPr>
        <w:t>(114)上海汇付金融服务有限公司</w:t>
      </w:r>
    </w:p>
    <w:tbl>
      <w:tblPr>
        <w:tblStyle w:val="a8"/>
        <w:tblW w:w="8353" w:type="dxa"/>
        <w:tblLook w:val="04A0" w:firstRow="1" w:lastRow="0" w:firstColumn="1" w:lastColumn="0" w:noHBand="0" w:noVBand="1"/>
      </w:tblPr>
      <w:tblGrid>
        <w:gridCol w:w="2359"/>
        <w:gridCol w:w="5994"/>
      </w:tblGrid>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注册地址：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上海市黄浦区中山南路100号19层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办公地址：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上海市黄浦区中山南路100号金外滩国际广场19层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法定代表人：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冯修敏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联系人：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黄敏儿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021-33323999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传真：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021-33323830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客户服务电话：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400-820-2819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网址：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fund.bundtrade.com </w:t>
            </w:r>
          </w:p>
        </w:tc>
      </w:tr>
    </w:tbl>
    <w:p w:rsidR="000F4E0A" w:rsidRPr="000F4E0A" w:rsidRDefault="000F4E0A">
      <w:pPr>
        <w:pStyle w:val="a3"/>
        <w:spacing w:before="0" w:beforeAutospacing="0" w:after="0" w:afterAutospacing="0" w:line="360" w:lineRule="auto"/>
        <w:ind w:firstLine="420"/>
        <w:divId w:val="1372606826"/>
        <w:rPr>
          <w:sz w:val="21"/>
          <w:szCs w:val="21"/>
        </w:rPr>
      </w:pPr>
      <w:r w:rsidRPr="000F4E0A">
        <w:rPr>
          <w:rFonts w:hint="eastAsia"/>
          <w:b/>
          <w:bCs/>
          <w:sz w:val="21"/>
          <w:szCs w:val="21"/>
        </w:rPr>
        <w:t>(115)北京坤</w:t>
      </w:r>
      <w:proofErr w:type="gramStart"/>
      <w:r w:rsidRPr="000F4E0A">
        <w:rPr>
          <w:rFonts w:hint="eastAsia"/>
          <w:b/>
          <w:bCs/>
          <w:sz w:val="21"/>
          <w:szCs w:val="21"/>
        </w:rPr>
        <w:t>元基金</w:t>
      </w:r>
      <w:proofErr w:type="gramEnd"/>
      <w:r w:rsidRPr="000F4E0A">
        <w:rPr>
          <w:rFonts w:hint="eastAsia"/>
          <w:b/>
          <w:bCs/>
          <w:sz w:val="21"/>
          <w:szCs w:val="21"/>
        </w:rPr>
        <w:t>销售有限公司</w:t>
      </w:r>
    </w:p>
    <w:tbl>
      <w:tblPr>
        <w:tblStyle w:val="a8"/>
        <w:tblW w:w="8353" w:type="dxa"/>
        <w:tblLook w:val="04A0" w:firstRow="1" w:lastRow="0" w:firstColumn="1" w:lastColumn="0" w:noHBand="0" w:noVBand="1"/>
      </w:tblPr>
      <w:tblGrid>
        <w:gridCol w:w="2281"/>
        <w:gridCol w:w="6072"/>
      </w:tblGrid>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注册地址： </w:t>
            </w:r>
          </w:p>
        </w:tc>
        <w:tc>
          <w:tcPr>
            <w:tcW w:w="7440" w:type="dxa"/>
            <w:shd w:val="clear" w:color="auto" w:fill="auto"/>
            <w:hideMark/>
          </w:tcPr>
          <w:p w:rsidR="000F4E0A" w:rsidRPr="000F4E0A" w:rsidRDefault="000F4E0A">
            <w:pPr>
              <w:pStyle w:val="a3"/>
              <w:rPr>
                <w:sz w:val="21"/>
              </w:rPr>
            </w:pPr>
            <w:r w:rsidRPr="000F4E0A">
              <w:rPr>
                <w:rFonts w:hint="eastAsia"/>
                <w:sz w:val="21"/>
              </w:rPr>
              <w:t>北京市延庆县延庆经济开发区</w:t>
            </w:r>
            <w:proofErr w:type="gramStart"/>
            <w:r w:rsidRPr="000F4E0A">
              <w:rPr>
                <w:rFonts w:hint="eastAsia"/>
                <w:sz w:val="21"/>
              </w:rPr>
              <w:t>百泉街10号</w:t>
            </w:r>
            <w:proofErr w:type="gramEnd"/>
            <w:r w:rsidRPr="000F4E0A">
              <w:rPr>
                <w:rFonts w:hint="eastAsia"/>
                <w:sz w:val="21"/>
              </w:rPr>
              <w:t xml:space="preserve">2栋871室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办公地址：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北京市东城区建国门内大街8号B座501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法定代表人：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李雪松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联系人：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马镜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010-85264505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传真：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010-85264522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客户服务电话：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010-85264528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网址：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http://www.kunyuanfund.com </w:t>
            </w:r>
          </w:p>
        </w:tc>
      </w:tr>
    </w:tbl>
    <w:p w:rsidR="000F4E0A" w:rsidRPr="000F4E0A" w:rsidRDefault="000F4E0A">
      <w:pPr>
        <w:pStyle w:val="a3"/>
        <w:spacing w:before="0" w:beforeAutospacing="0" w:after="0" w:afterAutospacing="0" w:line="360" w:lineRule="auto"/>
        <w:ind w:firstLine="420"/>
        <w:divId w:val="1372606826"/>
        <w:rPr>
          <w:sz w:val="21"/>
          <w:szCs w:val="21"/>
        </w:rPr>
      </w:pPr>
      <w:r w:rsidRPr="000F4E0A">
        <w:rPr>
          <w:rFonts w:hint="eastAsia"/>
          <w:b/>
          <w:bCs/>
          <w:sz w:val="21"/>
          <w:szCs w:val="21"/>
        </w:rPr>
        <w:t>(116)北京微动</w:t>
      </w:r>
      <w:proofErr w:type="gramStart"/>
      <w:r w:rsidRPr="000F4E0A">
        <w:rPr>
          <w:rFonts w:hint="eastAsia"/>
          <w:b/>
          <w:bCs/>
          <w:sz w:val="21"/>
          <w:szCs w:val="21"/>
        </w:rPr>
        <w:t>利基金</w:t>
      </w:r>
      <w:proofErr w:type="gramEnd"/>
      <w:r w:rsidRPr="000F4E0A">
        <w:rPr>
          <w:rFonts w:hint="eastAsia"/>
          <w:b/>
          <w:bCs/>
          <w:sz w:val="21"/>
          <w:szCs w:val="21"/>
        </w:rPr>
        <w:t>销售有限公司</w:t>
      </w:r>
    </w:p>
    <w:tbl>
      <w:tblPr>
        <w:tblStyle w:val="a8"/>
        <w:tblW w:w="8353" w:type="dxa"/>
        <w:tblLook w:val="04A0" w:firstRow="1" w:lastRow="0" w:firstColumn="1" w:lastColumn="0" w:noHBand="0" w:noVBand="1"/>
      </w:tblPr>
      <w:tblGrid>
        <w:gridCol w:w="2341"/>
        <w:gridCol w:w="6012"/>
      </w:tblGrid>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注册地址：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北京市石景山区古城西路113号景山财富中心341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办公地址：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北京市石景山区古城西路113号景山财富中心341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法定代表人：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季长军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联系人：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季长军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010-52609656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lastRenderedPageBreak/>
              <w:t xml:space="preserve">传真：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010-51957430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客户服务电话：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400-819-6665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网址：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www.buyforyou.com.cn </w:t>
            </w:r>
          </w:p>
        </w:tc>
      </w:tr>
    </w:tbl>
    <w:p w:rsidR="000F4E0A" w:rsidRPr="000F4E0A" w:rsidRDefault="000F4E0A">
      <w:pPr>
        <w:pStyle w:val="a3"/>
        <w:spacing w:before="0" w:beforeAutospacing="0" w:after="0" w:afterAutospacing="0" w:line="360" w:lineRule="auto"/>
        <w:ind w:firstLine="420"/>
        <w:divId w:val="1372606826"/>
        <w:rPr>
          <w:sz w:val="21"/>
          <w:szCs w:val="21"/>
        </w:rPr>
      </w:pPr>
      <w:r w:rsidRPr="000F4E0A">
        <w:rPr>
          <w:rFonts w:hint="eastAsia"/>
          <w:b/>
          <w:bCs/>
          <w:sz w:val="21"/>
          <w:szCs w:val="21"/>
        </w:rPr>
        <w:t>(117)江西</w:t>
      </w:r>
      <w:proofErr w:type="gramStart"/>
      <w:r w:rsidRPr="000F4E0A">
        <w:rPr>
          <w:rFonts w:hint="eastAsia"/>
          <w:b/>
          <w:bCs/>
          <w:sz w:val="21"/>
          <w:szCs w:val="21"/>
        </w:rPr>
        <w:t>正融基金</w:t>
      </w:r>
      <w:proofErr w:type="gramEnd"/>
      <w:r w:rsidRPr="000F4E0A">
        <w:rPr>
          <w:rFonts w:hint="eastAsia"/>
          <w:b/>
          <w:bCs/>
          <w:sz w:val="21"/>
          <w:szCs w:val="21"/>
        </w:rPr>
        <w:t>销售有限公司</w:t>
      </w:r>
    </w:p>
    <w:tbl>
      <w:tblPr>
        <w:tblStyle w:val="a8"/>
        <w:tblW w:w="8353" w:type="dxa"/>
        <w:tblLook w:val="04A0" w:firstRow="1" w:lastRow="0" w:firstColumn="1" w:lastColumn="0" w:noHBand="0" w:noVBand="1"/>
      </w:tblPr>
      <w:tblGrid>
        <w:gridCol w:w="2368"/>
        <w:gridCol w:w="5985"/>
      </w:tblGrid>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注册地址：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江西省南昌市高新开发区紫阳大道绿地新都会38栋商业楼2107室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办公地址：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江西省南昌市高新开发区紫阳大道绿地新都会38栋商业楼2107室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法定代表人：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陆雯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联系人：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胡聪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13879129841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客户服务电话：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0791-86692502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网址：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www.jxzrzg.com.cn </w:t>
            </w:r>
          </w:p>
        </w:tc>
      </w:tr>
    </w:tbl>
    <w:p w:rsidR="000F4E0A" w:rsidRPr="000F4E0A" w:rsidRDefault="000F4E0A">
      <w:pPr>
        <w:pStyle w:val="a3"/>
        <w:spacing w:before="0" w:beforeAutospacing="0" w:after="0" w:afterAutospacing="0" w:line="360" w:lineRule="auto"/>
        <w:ind w:firstLine="420"/>
        <w:divId w:val="1372606826"/>
        <w:rPr>
          <w:sz w:val="21"/>
          <w:szCs w:val="21"/>
        </w:rPr>
      </w:pPr>
      <w:r w:rsidRPr="000F4E0A">
        <w:rPr>
          <w:rFonts w:hint="eastAsia"/>
          <w:b/>
          <w:bCs/>
          <w:sz w:val="21"/>
          <w:szCs w:val="21"/>
        </w:rPr>
        <w:t>(118)上海基</w:t>
      </w:r>
      <w:proofErr w:type="gramStart"/>
      <w:r w:rsidRPr="000F4E0A">
        <w:rPr>
          <w:rFonts w:hint="eastAsia"/>
          <w:b/>
          <w:bCs/>
          <w:sz w:val="21"/>
          <w:szCs w:val="21"/>
        </w:rPr>
        <w:t>煜</w:t>
      </w:r>
      <w:proofErr w:type="gramEnd"/>
      <w:r w:rsidRPr="000F4E0A">
        <w:rPr>
          <w:rFonts w:hint="eastAsia"/>
          <w:b/>
          <w:bCs/>
          <w:sz w:val="21"/>
          <w:szCs w:val="21"/>
        </w:rPr>
        <w:t>基金销售有限公司</w:t>
      </w:r>
    </w:p>
    <w:tbl>
      <w:tblPr>
        <w:tblStyle w:val="a8"/>
        <w:tblW w:w="8353" w:type="dxa"/>
        <w:tblLook w:val="04A0" w:firstRow="1" w:lastRow="0" w:firstColumn="1" w:lastColumn="0" w:noHBand="0" w:noVBand="1"/>
      </w:tblPr>
      <w:tblGrid>
        <w:gridCol w:w="2350"/>
        <w:gridCol w:w="6003"/>
      </w:tblGrid>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注册地址：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上海市崇明县长兴镇路潘园公路1800号2号楼6153室（上海泰和经济发展区）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办公地址： </w:t>
            </w:r>
          </w:p>
        </w:tc>
        <w:tc>
          <w:tcPr>
            <w:tcW w:w="7440" w:type="dxa"/>
            <w:shd w:val="clear" w:color="auto" w:fill="auto"/>
            <w:hideMark/>
          </w:tcPr>
          <w:p w:rsidR="000F4E0A" w:rsidRPr="000F4E0A" w:rsidRDefault="000F4E0A">
            <w:pPr>
              <w:pStyle w:val="a3"/>
              <w:rPr>
                <w:sz w:val="21"/>
              </w:rPr>
            </w:pPr>
            <w:r w:rsidRPr="000F4E0A">
              <w:rPr>
                <w:rFonts w:hint="eastAsia"/>
                <w:sz w:val="21"/>
              </w:rPr>
              <w:t>上海市浦东</w:t>
            </w:r>
            <w:proofErr w:type="gramStart"/>
            <w:r w:rsidRPr="000F4E0A">
              <w:rPr>
                <w:rFonts w:hint="eastAsia"/>
                <w:sz w:val="21"/>
              </w:rPr>
              <w:t>新区银</w:t>
            </w:r>
            <w:proofErr w:type="gramEnd"/>
            <w:r w:rsidRPr="000F4E0A">
              <w:rPr>
                <w:rFonts w:hint="eastAsia"/>
                <w:sz w:val="21"/>
              </w:rPr>
              <w:t xml:space="preserve">城中路488号太平金融大厦1503室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法定代表人： </w:t>
            </w:r>
          </w:p>
        </w:tc>
        <w:tc>
          <w:tcPr>
            <w:tcW w:w="7440" w:type="dxa"/>
            <w:shd w:val="clear" w:color="auto" w:fill="auto"/>
            <w:hideMark/>
          </w:tcPr>
          <w:p w:rsidR="000F4E0A" w:rsidRPr="000F4E0A" w:rsidRDefault="000F4E0A">
            <w:pPr>
              <w:pStyle w:val="a3"/>
              <w:rPr>
                <w:sz w:val="21"/>
              </w:rPr>
            </w:pPr>
            <w:r w:rsidRPr="000F4E0A">
              <w:rPr>
                <w:rFonts w:hint="eastAsia"/>
                <w:sz w:val="21"/>
              </w:rPr>
              <w:t>王翔</w:t>
            </w:r>
            <w:r w:rsidR="008D77E9">
              <w:rPr>
                <w:sz w:val="21"/>
              </w:rPr>
              <w:t xml:space="preserve"> </w:t>
            </w:r>
            <w:r w:rsidRPr="000F4E0A">
              <w:rPr>
                <w:rFonts w:hint="eastAsia"/>
                <w:sz w:val="21"/>
              </w:rPr>
              <w:t xml:space="preserve">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联系人： </w:t>
            </w:r>
          </w:p>
        </w:tc>
        <w:tc>
          <w:tcPr>
            <w:tcW w:w="7440" w:type="dxa"/>
            <w:shd w:val="clear" w:color="auto" w:fill="auto"/>
            <w:hideMark/>
          </w:tcPr>
          <w:p w:rsidR="000F4E0A" w:rsidRPr="000F4E0A" w:rsidRDefault="000F4E0A">
            <w:pPr>
              <w:pStyle w:val="a3"/>
              <w:rPr>
                <w:sz w:val="21"/>
              </w:rPr>
            </w:pPr>
            <w:proofErr w:type="gramStart"/>
            <w:r w:rsidRPr="000F4E0A">
              <w:rPr>
                <w:rFonts w:hint="eastAsia"/>
                <w:sz w:val="21"/>
              </w:rPr>
              <w:t>蓝杰</w:t>
            </w:r>
            <w:proofErr w:type="gramEnd"/>
            <w:r w:rsidRPr="000F4E0A">
              <w:rPr>
                <w:rFonts w:hint="eastAsia"/>
                <w:sz w:val="21"/>
              </w:rPr>
              <w:t xml:space="preserve">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021-65370077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传真：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021-55085991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客户服务电话：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400-820-5369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网址：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www.jiyufund.com.cn </w:t>
            </w:r>
          </w:p>
        </w:tc>
      </w:tr>
    </w:tbl>
    <w:p w:rsidR="000F4E0A" w:rsidRPr="000F4E0A" w:rsidRDefault="000F4E0A">
      <w:pPr>
        <w:pStyle w:val="a3"/>
        <w:spacing w:before="0" w:beforeAutospacing="0" w:after="0" w:afterAutospacing="0" w:line="360" w:lineRule="auto"/>
        <w:ind w:firstLine="420"/>
        <w:divId w:val="1372606826"/>
        <w:rPr>
          <w:sz w:val="21"/>
          <w:szCs w:val="21"/>
        </w:rPr>
      </w:pPr>
      <w:r w:rsidRPr="000F4E0A">
        <w:rPr>
          <w:rFonts w:hint="eastAsia"/>
          <w:b/>
          <w:bCs/>
          <w:sz w:val="21"/>
          <w:szCs w:val="21"/>
        </w:rPr>
        <w:t>(119)上海朝阳永续基金销售有限公司</w:t>
      </w:r>
    </w:p>
    <w:tbl>
      <w:tblPr>
        <w:tblStyle w:val="a8"/>
        <w:tblW w:w="8353" w:type="dxa"/>
        <w:tblLook w:val="04A0" w:firstRow="1" w:lastRow="0" w:firstColumn="1" w:lastColumn="0" w:noHBand="0" w:noVBand="1"/>
      </w:tblPr>
      <w:tblGrid>
        <w:gridCol w:w="2312"/>
        <w:gridCol w:w="6041"/>
      </w:tblGrid>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注册地址：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浦东新区上丰路977号1幢B座812室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办公地址：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上海市浦东新区张江高科碧波路690号4号楼2层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法定代表人：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廖冰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联系人：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李翔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021-80234888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传真：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021-80234898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客户服务电话：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400-699-1888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网址：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http://www.998fund.com/ </w:t>
            </w:r>
          </w:p>
        </w:tc>
      </w:tr>
    </w:tbl>
    <w:p w:rsidR="000F4E0A" w:rsidRPr="000F4E0A" w:rsidRDefault="000F4E0A">
      <w:pPr>
        <w:pStyle w:val="a3"/>
        <w:spacing w:before="0" w:beforeAutospacing="0" w:after="0" w:afterAutospacing="0" w:line="360" w:lineRule="auto"/>
        <w:ind w:firstLine="420"/>
        <w:divId w:val="1372606826"/>
        <w:rPr>
          <w:sz w:val="21"/>
          <w:szCs w:val="21"/>
        </w:rPr>
      </w:pPr>
      <w:r w:rsidRPr="000F4E0A">
        <w:rPr>
          <w:rFonts w:hint="eastAsia"/>
          <w:b/>
          <w:bCs/>
          <w:sz w:val="21"/>
          <w:szCs w:val="21"/>
        </w:rPr>
        <w:t>(120)北京恒宇天</w:t>
      </w:r>
      <w:proofErr w:type="gramStart"/>
      <w:r w:rsidRPr="000F4E0A">
        <w:rPr>
          <w:rFonts w:hint="eastAsia"/>
          <w:b/>
          <w:bCs/>
          <w:sz w:val="21"/>
          <w:szCs w:val="21"/>
        </w:rPr>
        <w:t>泽基金</w:t>
      </w:r>
      <w:proofErr w:type="gramEnd"/>
      <w:r w:rsidRPr="000F4E0A">
        <w:rPr>
          <w:rFonts w:hint="eastAsia"/>
          <w:b/>
          <w:bCs/>
          <w:sz w:val="21"/>
          <w:szCs w:val="21"/>
        </w:rPr>
        <w:t>销售有限公司</w:t>
      </w:r>
    </w:p>
    <w:tbl>
      <w:tblPr>
        <w:tblStyle w:val="a8"/>
        <w:tblW w:w="8353" w:type="dxa"/>
        <w:tblLook w:val="04A0" w:firstRow="1" w:lastRow="0" w:firstColumn="1" w:lastColumn="0" w:noHBand="0" w:noVBand="1"/>
      </w:tblPr>
      <w:tblGrid>
        <w:gridCol w:w="2376"/>
        <w:gridCol w:w="5977"/>
      </w:tblGrid>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注册地址： </w:t>
            </w:r>
          </w:p>
        </w:tc>
        <w:tc>
          <w:tcPr>
            <w:tcW w:w="7440" w:type="dxa"/>
            <w:shd w:val="clear" w:color="auto" w:fill="auto"/>
            <w:hideMark/>
          </w:tcPr>
          <w:p w:rsidR="000F4E0A" w:rsidRPr="000F4E0A" w:rsidRDefault="000F4E0A">
            <w:pPr>
              <w:pStyle w:val="a3"/>
              <w:rPr>
                <w:sz w:val="21"/>
              </w:rPr>
            </w:pPr>
            <w:r w:rsidRPr="000F4E0A">
              <w:rPr>
                <w:rFonts w:hint="eastAsia"/>
                <w:sz w:val="21"/>
              </w:rPr>
              <w:t>北京市延庆县延庆经济开发区</w:t>
            </w:r>
            <w:proofErr w:type="gramStart"/>
            <w:r w:rsidRPr="000F4E0A">
              <w:rPr>
                <w:rFonts w:hint="eastAsia"/>
                <w:sz w:val="21"/>
              </w:rPr>
              <w:t>百泉街10号</w:t>
            </w:r>
            <w:proofErr w:type="gramEnd"/>
            <w:r w:rsidRPr="000F4E0A">
              <w:rPr>
                <w:rFonts w:hint="eastAsia"/>
                <w:sz w:val="21"/>
              </w:rPr>
              <w:t xml:space="preserve">2栋883室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办公地址： </w:t>
            </w:r>
          </w:p>
        </w:tc>
        <w:tc>
          <w:tcPr>
            <w:tcW w:w="7440" w:type="dxa"/>
            <w:shd w:val="clear" w:color="auto" w:fill="auto"/>
            <w:hideMark/>
          </w:tcPr>
          <w:p w:rsidR="000F4E0A" w:rsidRPr="000F4E0A" w:rsidRDefault="000F4E0A">
            <w:pPr>
              <w:pStyle w:val="a3"/>
              <w:rPr>
                <w:sz w:val="21"/>
              </w:rPr>
            </w:pPr>
            <w:r w:rsidRPr="000F4E0A">
              <w:rPr>
                <w:rFonts w:hint="eastAsia"/>
                <w:sz w:val="21"/>
              </w:rPr>
              <w:t>北京市东城区东</w:t>
            </w:r>
            <w:proofErr w:type="gramStart"/>
            <w:r w:rsidRPr="000F4E0A">
              <w:rPr>
                <w:rFonts w:hint="eastAsia"/>
                <w:sz w:val="21"/>
              </w:rPr>
              <w:t>滨河路乙一号</w:t>
            </w:r>
            <w:proofErr w:type="gramEnd"/>
            <w:r w:rsidRPr="000F4E0A">
              <w:rPr>
                <w:rFonts w:hint="eastAsia"/>
                <w:sz w:val="21"/>
              </w:rPr>
              <w:t xml:space="preserve">航星园一号楼4层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法定代表人：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郭军爱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联系人：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刘兰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010-84259208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传真：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010-84259216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客户服务电话：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400-188-8848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网址：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www.1314fund.com </w:t>
            </w:r>
          </w:p>
        </w:tc>
      </w:tr>
    </w:tbl>
    <w:p w:rsidR="000F4E0A" w:rsidRPr="000F4E0A" w:rsidRDefault="000F4E0A">
      <w:pPr>
        <w:pStyle w:val="a3"/>
        <w:spacing w:before="0" w:beforeAutospacing="0" w:after="0" w:afterAutospacing="0" w:line="360" w:lineRule="auto"/>
        <w:ind w:firstLine="420"/>
        <w:divId w:val="1372606826"/>
        <w:rPr>
          <w:sz w:val="21"/>
          <w:szCs w:val="21"/>
        </w:rPr>
      </w:pPr>
      <w:r w:rsidRPr="000F4E0A">
        <w:rPr>
          <w:rFonts w:hint="eastAsia"/>
          <w:b/>
          <w:bCs/>
          <w:sz w:val="21"/>
          <w:szCs w:val="21"/>
        </w:rPr>
        <w:lastRenderedPageBreak/>
        <w:t>(121)北京虹点基金销售有限公司</w:t>
      </w:r>
    </w:p>
    <w:tbl>
      <w:tblPr>
        <w:tblStyle w:val="a8"/>
        <w:tblW w:w="8353" w:type="dxa"/>
        <w:tblLook w:val="04A0" w:firstRow="1" w:lastRow="0" w:firstColumn="1" w:lastColumn="0" w:noHBand="0" w:noVBand="1"/>
      </w:tblPr>
      <w:tblGrid>
        <w:gridCol w:w="2341"/>
        <w:gridCol w:w="6012"/>
      </w:tblGrid>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注册地址： </w:t>
            </w:r>
          </w:p>
        </w:tc>
        <w:tc>
          <w:tcPr>
            <w:tcW w:w="7440" w:type="dxa"/>
            <w:shd w:val="clear" w:color="auto" w:fill="auto"/>
            <w:hideMark/>
          </w:tcPr>
          <w:p w:rsidR="000F4E0A" w:rsidRPr="000F4E0A" w:rsidRDefault="000F4E0A">
            <w:pPr>
              <w:pStyle w:val="a3"/>
              <w:rPr>
                <w:sz w:val="21"/>
              </w:rPr>
            </w:pPr>
            <w:r w:rsidRPr="000F4E0A">
              <w:rPr>
                <w:rFonts w:hint="eastAsia"/>
                <w:sz w:val="21"/>
              </w:rPr>
              <w:t>北京市朝阳区西大望路</w:t>
            </w:r>
            <w:proofErr w:type="gramStart"/>
            <w:r w:rsidRPr="000F4E0A">
              <w:rPr>
                <w:rFonts w:hint="eastAsia"/>
                <w:sz w:val="21"/>
              </w:rPr>
              <w:t>1号1号</w:t>
            </w:r>
            <w:proofErr w:type="gramEnd"/>
            <w:r w:rsidRPr="000F4E0A">
              <w:rPr>
                <w:rFonts w:hint="eastAsia"/>
                <w:sz w:val="21"/>
              </w:rPr>
              <w:t xml:space="preserve">楼1603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办公地址： </w:t>
            </w:r>
          </w:p>
        </w:tc>
        <w:tc>
          <w:tcPr>
            <w:tcW w:w="7440" w:type="dxa"/>
            <w:shd w:val="clear" w:color="auto" w:fill="auto"/>
            <w:hideMark/>
          </w:tcPr>
          <w:p w:rsidR="000F4E0A" w:rsidRPr="000F4E0A" w:rsidRDefault="000F4E0A">
            <w:pPr>
              <w:pStyle w:val="a3"/>
              <w:rPr>
                <w:sz w:val="21"/>
              </w:rPr>
            </w:pPr>
            <w:r w:rsidRPr="000F4E0A">
              <w:rPr>
                <w:rFonts w:hint="eastAsia"/>
                <w:sz w:val="21"/>
              </w:rPr>
              <w:t>北京市朝阳区工人体育馆北路甲2号盈</w:t>
            </w:r>
            <w:proofErr w:type="gramStart"/>
            <w:r w:rsidRPr="000F4E0A">
              <w:rPr>
                <w:rFonts w:hint="eastAsia"/>
                <w:sz w:val="21"/>
              </w:rPr>
              <w:t>科中心</w:t>
            </w:r>
            <w:proofErr w:type="gramEnd"/>
            <w:r w:rsidRPr="000F4E0A">
              <w:rPr>
                <w:rFonts w:hint="eastAsia"/>
                <w:sz w:val="21"/>
              </w:rPr>
              <w:t xml:space="preserve">B座裙楼二层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法定代表人： </w:t>
            </w:r>
          </w:p>
        </w:tc>
        <w:tc>
          <w:tcPr>
            <w:tcW w:w="7440" w:type="dxa"/>
            <w:shd w:val="clear" w:color="auto" w:fill="auto"/>
            <w:hideMark/>
          </w:tcPr>
          <w:p w:rsidR="000F4E0A" w:rsidRPr="000F4E0A" w:rsidRDefault="000F4E0A">
            <w:pPr>
              <w:pStyle w:val="a3"/>
              <w:rPr>
                <w:sz w:val="21"/>
              </w:rPr>
            </w:pPr>
            <w:r w:rsidRPr="000F4E0A">
              <w:rPr>
                <w:rFonts w:hint="eastAsia"/>
                <w:sz w:val="21"/>
              </w:rPr>
              <w:t>董</w:t>
            </w:r>
            <w:proofErr w:type="gramStart"/>
            <w:r w:rsidRPr="000F4E0A">
              <w:rPr>
                <w:rFonts w:hint="eastAsia"/>
                <w:sz w:val="21"/>
              </w:rPr>
              <w:t>浩</w:t>
            </w:r>
            <w:proofErr w:type="gramEnd"/>
            <w:r w:rsidRPr="000F4E0A">
              <w:rPr>
                <w:rFonts w:hint="eastAsia"/>
                <w:sz w:val="21"/>
              </w:rPr>
              <w:t xml:space="preserve">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联系人：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于婷婷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010-56409010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传真：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010-56580660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客户服务电话：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400-618-0707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网址：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www.hongdianfund.com </w:t>
            </w:r>
          </w:p>
        </w:tc>
      </w:tr>
    </w:tbl>
    <w:p w:rsidR="000F4E0A" w:rsidRPr="000F4E0A" w:rsidRDefault="000F4E0A">
      <w:pPr>
        <w:pStyle w:val="a3"/>
        <w:spacing w:before="0" w:beforeAutospacing="0" w:after="0" w:afterAutospacing="0" w:line="360" w:lineRule="auto"/>
        <w:ind w:firstLine="420"/>
        <w:divId w:val="1372606826"/>
        <w:rPr>
          <w:sz w:val="21"/>
          <w:szCs w:val="21"/>
        </w:rPr>
      </w:pPr>
      <w:r w:rsidRPr="000F4E0A">
        <w:rPr>
          <w:rFonts w:hint="eastAsia"/>
          <w:b/>
          <w:bCs/>
          <w:sz w:val="21"/>
          <w:szCs w:val="21"/>
        </w:rPr>
        <w:t>(122)</w:t>
      </w:r>
      <w:proofErr w:type="gramStart"/>
      <w:r w:rsidRPr="000F4E0A">
        <w:rPr>
          <w:rFonts w:hint="eastAsia"/>
          <w:b/>
          <w:bCs/>
          <w:sz w:val="21"/>
          <w:szCs w:val="21"/>
        </w:rPr>
        <w:t>深圳富济基金</w:t>
      </w:r>
      <w:proofErr w:type="gramEnd"/>
      <w:r w:rsidRPr="000F4E0A">
        <w:rPr>
          <w:rFonts w:hint="eastAsia"/>
          <w:b/>
          <w:bCs/>
          <w:sz w:val="21"/>
          <w:szCs w:val="21"/>
        </w:rPr>
        <w:t>销售有限公司</w:t>
      </w:r>
    </w:p>
    <w:tbl>
      <w:tblPr>
        <w:tblStyle w:val="a8"/>
        <w:tblW w:w="8353" w:type="dxa"/>
        <w:tblLook w:val="04A0" w:firstRow="1" w:lastRow="0" w:firstColumn="1" w:lastColumn="0" w:noHBand="0" w:noVBand="1"/>
      </w:tblPr>
      <w:tblGrid>
        <w:gridCol w:w="2376"/>
        <w:gridCol w:w="5977"/>
      </w:tblGrid>
      <w:tr w:rsidR="00316E9D" w:rsidRPr="000F4E0A" w:rsidTr="00316E9D">
        <w:trPr>
          <w:divId w:val="1372606826"/>
        </w:trPr>
        <w:tc>
          <w:tcPr>
            <w:tcW w:w="2376" w:type="dxa"/>
            <w:shd w:val="clear" w:color="auto" w:fill="auto"/>
            <w:hideMark/>
          </w:tcPr>
          <w:p w:rsidR="00316E9D" w:rsidRPr="009F18D7" w:rsidRDefault="00316E9D" w:rsidP="000822B5">
            <w:r w:rsidRPr="009F18D7">
              <w:rPr>
                <w:rFonts w:hint="eastAsia"/>
              </w:rPr>
              <w:t>注册地址：</w:t>
            </w:r>
            <w:r w:rsidRPr="009F18D7">
              <w:rPr>
                <w:rFonts w:hint="eastAsia"/>
              </w:rPr>
              <w:t xml:space="preserve">  </w:t>
            </w:r>
          </w:p>
        </w:tc>
        <w:tc>
          <w:tcPr>
            <w:tcW w:w="5977" w:type="dxa"/>
            <w:shd w:val="clear" w:color="auto" w:fill="auto"/>
            <w:hideMark/>
          </w:tcPr>
          <w:p w:rsidR="00316E9D" w:rsidRPr="009F18D7" w:rsidRDefault="00316E9D" w:rsidP="000822B5">
            <w:r w:rsidRPr="009F18D7">
              <w:rPr>
                <w:rFonts w:hint="eastAsia"/>
              </w:rPr>
              <w:t>深圳市福田区福田街道岗厦社区金田路</w:t>
            </w:r>
            <w:r w:rsidRPr="009F18D7">
              <w:rPr>
                <w:rFonts w:hint="eastAsia"/>
              </w:rPr>
              <w:t>3088</w:t>
            </w:r>
            <w:r w:rsidRPr="009F18D7">
              <w:rPr>
                <w:rFonts w:hint="eastAsia"/>
              </w:rPr>
              <w:t>号</w:t>
            </w:r>
            <w:proofErr w:type="gramStart"/>
            <w:r w:rsidRPr="009F18D7">
              <w:rPr>
                <w:rFonts w:hint="eastAsia"/>
              </w:rPr>
              <w:t>中洲</w:t>
            </w:r>
            <w:proofErr w:type="gramEnd"/>
            <w:r w:rsidRPr="009F18D7">
              <w:rPr>
                <w:rFonts w:hint="eastAsia"/>
              </w:rPr>
              <w:t>大厦</w:t>
            </w:r>
            <w:r w:rsidRPr="009F18D7">
              <w:rPr>
                <w:rFonts w:hint="eastAsia"/>
              </w:rPr>
              <w:t>3203A</w:t>
            </w:r>
            <w:r w:rsidRPr="009F18D7">
              <w:rPr>
                <w:rFonts w:hint="eastAsia"/>
              </w:rPr>
              <w:t>单元</w:t>
            </w:r>
            <w:r w:rsidRPr="009F18D7">
              <w:rPr>
                <w:rFonts w:hint="eastAsia"/>
              </w:rPr>
              <w:t xml:space="preserve">  </w:t>
            </w:r>
          </w:p>
        </w:tc>
      </w:tr>
      <w:tr w:rsidR="00316E9D" w:rsidRPr="000F4E0A" w:rsidTr="00316E9D">
        <w:trPr>
          <w:divId w:val="1372606826"/>
        </w:trPr>
        <w:tc>
          <w:tcPr>
            <w:tcW w:w="2376" w:type="dxa"/>
            <w:shd w:val="clear" w:color="auto" w:fill="auto"/>
            <w:hideMark/>
          </w:tcPr>
          <w:p w:rsidR="00316E9D" w:rsidRPr="009F18D7" w:rsidRDefault="00316E9D" w:rsidP="000822B5">
            <w:r w:rsidRPr="009F18D7">
              <w:rPr>
                <w:rFonts w:hint="eastAsia"/>
              </w:rPr>
              <w:t>办公地址：</w:t>
            </w:r>
            <w:r w:rsidRPr="009F18D7">
              <w:rPr>
                <w:rFonts w:hint="eastAsia"/>
              </w:rPr>
              <w:t xml:space="preserve">  </w:t>
            </w:r>
          </w:p>
        </w:tc>
        <w:tc>
          <w:tcPr>
            <w:tcW w:w="5977" w:type="dxa"/>
            <w:shd w:val="clear" w:color="auto" w:fill="auto"/>
            <w:hideMark/>
          </w:tcPr>
          <w:p w:rsidR="00316E9D" w:rsidRPr="009F18D7" w:rsidRDefault="00316E9D" w:rsidP="000822B5">
            <w:r w:rsidRPr="009F18D7">
              <w:rPr>
                <w:rFonts w:hint="eastAsia"/>
              </w:rPr>
              <w:t>深圳市福田区福田街道岗厦社区金田路</w:t>
            </w:r>
            <w:r w:rsidRPr="009F18D7">
              <w:rPr>
                <w:rFonts w:hint="eastAsia"/>
              </w:rPr>
              <w:t>3088</w:t>
            </w:r>
            <w:r w:rsidRPr="009F18D7">
              <w:rPr>
                <w:rFonts w:hint="eastAsia"/>
              </w:rPr>
              <w:t>号</w:t>
            </w:r>
            <w:proofErr w:type="gramStart"/>
            <w:r w:rsidRPr="009F18D7">
              <w:rPr>
                <w:rFonts w:hint="eastAsia"/>
              </w:rPr>
              <w:t>中洲</w:t>
            </w:r>
            <w:proofErr w:type="gramEnd"/>
            <w:r w:rsidRPr="009F18D7">
              <w:rPr>
                <w:rFonts w:hint="eastAsia"/>
              </w:rPr>
              <w:t>大厦</w:t>
            </w:r>
            <w:r w:rsidRPr="009F18D7">
              <w:rPr>
                <w:rFonts w:hint="eastAsia"/>
              </w:rPr>
              <w:t>3203A</w:t>
            </w:r>
            <w:r w:rsidRPr="009F18D7">
              <w:rPr>
                <w:rFonts w:hint="eastAsia"/>
              </w:rPr>
              <w:t>单元</w:t>
            </w:r>
            <w:r w:rsidRPr="009F18D7">
              <w:rPr>
                <w:rFonts w:hint="eastAsia"/>
              </w:rPr>
              <w:t xml:space="preserve">  </w:t>
            </w:r>
          </w:p>
        </w:tc>
      </w:tr>
      <w:tr w:rsidR="00316E9D" w:rsidRPr="000F4E0A" w:rsidTr="00316E9D">
        <w:trPr>
          <w:divId w:val="1372606826"/>
        </w:trPr>
        <w:tc>
          <w:tcPr>
            <w:tcW w:w="2376" w:type="dxa"/>
            <w:shd w:val="clear" w:color="auto" w:fill="auto"/>
            <w:hideMark/>
          </w:tcPr>
          <w:p w:rsidR="00316E9D" w:rsidRPr="009F18D7" w:rsidRDefault="00316E9D" w:rsidP="000822B5">
            <w:r w:rsidRPr="009F18D7">
              <w:rPr>
                <w:rFonts w:hint="eastAsia"/>
              </w:rPr>
              <w:t>法定代表人：</w:t>
            </w:r>
            <w:r w:rsidRPr="009F18D7">
              <w:rPr>
                <w:rFonts w:hint="eastAsia"/>
              </w:rPr>
              <w:t xml:space="preserve">  </w:t>
            </w:r>
          </w:p>
        </w:tc>
        <w:tc>
          <w:tcPr>
            <w:tcW w:w="5977" w:type="dxa"/>
            <w:shd w:val="clear" w:color="auto" w:fill="auto"/>
            <w:hideMark/>
          </w:tcPr>
          <w:p w:rsidR="00316E9D" w:rsidRPr="009F18D7" w:rsidRDefault="00316E9D" w:rsidP="000822B5">
            <w:proofErr w:type="gramStart"/>
            <w:r w:rsidRPr="009F18D7">
              <w:rPr>
                <w:rFonts w:hint="eastAsia"/>
              </w:rPr>
              <w:t>刘鹏宇</w:t>
            </w:r>
            <w:proofErr w:type="gramEnd"/>
            <w:r w:rsidRPr="009F18D7">
              <w:rPr>
                <w:rFonts w:hint="eastAsia"/>
              </w:rPr>
              <w:t xml:space="preserve">  </w:t>
            </w:r>
          </w:p>
        </w:tc>
      </w:tr>
      <w:tr w:rsidR="00316E9D" w:rsidRPr="000F4E0A" w:rsidTr="00316E9D">
        <w:trPr>
          <w:divId w:val="1372606826"/>
        </w:trPr>
        <w:tc>
          <w:tcPr>
            <w:tcW w:w="2376" w:type="dxa"/>
            <w:shd w:val="clear" w:color="auto" w:fill="auto"/>
            <w:hideMark/>
          </w:tcPr>
          <w:p w:rsidR="00316E9D" w:rsidRPr="009F18D7" w:rsidRDefault="00316E9D" w:rsidP="000822B5">
            <w:r w:rsidRPr="009F18D7">
              <w:rPr>
                <w:rFonts w:hint="eastAsia"/>
              </w:rPr>
              <w:t>联系人：</w:t>
            </w:r>
            <w:r w:rsidRPr="009F18D7">
              <w:rPr>
                <w:rFonts w:hint="eastAsia"/>
              </w:rPr>
              <w:t xml:space="preserve">  </w:t>
            </w:r>
          </w:p>
        </w:tc>
        <w:tc>
          <w:tcPr>
            <w:tcW w:w="5977" w:type="dxa"/>
            <w:shd w:val="clear" w:color="auto" w:fill="auto"/>
            <w:hideMark/>
          </w:tcPr>
          <w:p w:rsidR="00316E9D" w:rsidRPr="009F18D7" w:rsidRDefault="00316E9D" w:rsidP="000822B5">
            <w:r w:rsidRPr="009F18D7">
              <w:rPr>
                <w:rFonts w:hint="eastAsia"/>
              </w:rPr>
              <w:t>刘勇</w:t>
            </w:r>
            <w:r w:rsidRPr="009F18D7">
              <w:rPr>
                <w:rFonts w:hint="eastAsia"/>
              </w:rPr>
              <w:t xml:space="preserve">  </w:t>
            </w:r>
          </w:p>
        </w:tc>
      </w:tr>
      <w:tr w:rsidR="00316E9D" w:rsidRPr="000F4E0A" w:rsidTr="00316E9D">
        <w:trPr>
          <w:divId w:val="1372606826"/>
        </w:trPr>
        <w:tc>
          <w:tcPr>
            <w:tcW w:w="2376" w:type="dxa"/>
            <w:shd w:val="clear" w:color="auto" w:fill="auto"/>
            <w:hideMark/>
          </w:tcPr>
          <w:p w:rsidR="00316E9D" w:rsidRPr="009F18D7" w:rsidRDefault="00316E9D" w:rsidP="000822B5">
            <w:r w:rsidRPr="009F18D7">
              <w:rPr>
                <w:rFonts w:hint="eastAsia"/>
              </w:rPr>
              <w:t>电话：</w:t>
            </w:r>
            <w:r w:rsidRPr="009F18D7">
              <w:rPr>
                <w:rFonts w:hint="eastAsia"/>
              </w:rPr>
              <w:t xml:space="preserve">  </w:t>
            </w:r>
          </w:p>
        </w:tc>
        <w:tc>
          <w:tcPr>
            <w:tcW w:w="5977" w:type="dxa"/>
            <w:shd w:val="clear" w:color="auto" w:fill="auto"/>
            <w:hideMark/>
          </w:tcPr>
          <w:p w:rsidR="00316E9D" w:rsidRPr="009F18D7" w:rsidRDefault="00316E9D" w:rsidP="000822B5">
            <w:r w:rsidRPr="009F18D7">
              <w:rPr>
                <w:rFonts w:hint="eastAsia"/>
              </w:rPr>
              <w:t xml:space="preserve">0755-83999907-8814  </w:t>
            </w:r>
          </w:p>
        </w:tc>
      </w:tr>
      <w:tr w:rsidR="00316E9D" w:rsidRPr="000F4E0A" w:rsidTr="00316E9D">
        <w:trPr>
          <w:divId w:val="1372606826"/>
        </w:trPr>
        <w:tc>
          <w:tcPr>
            <w:tcW w:w="2376" w:type="dxa"/>
            <w:shd w:val="clear" w:color="auto" w:fill="auto"/>
            <w:hideMark/>
          </w:tcPr>
          <w:p w:rsidR="00316E9D" w:rsidRPr="009F18D7" w:rsidRDefault="00316E9D" w:rsidP="000822B5">
            <w:r w:rsidRPr="009F18D7">
              <w:rPr>
                <w:rFonts w:hint="eastAsia"/>
              </w:rPr>
              <w:t>传真：</w:t>
            </w:r>
            <w:r w:rsidRPr="009F18D7">
              <w:rPr>
                <w:rFonts w:hint="eastAsia"/>
              </w:rPr>
              <w:t xml:space="preserve">  </w:t>
            </w:r>
          </w:p>
        </w:tc>
        <w:tc>
          <w:tcPr>
            <w:tcW w:w="5977" w:type="dxa"/>
            <w:shd w:val="clear" w:color="auto" w:fill="auto"/>
            <w:hideMark/>
          </w:tcPr>
          <w:p w:rsidR="00316E9D" w:rsidRPr="009F18D7" w:rsidRDefault="00316E9D" w:rsidP="000822B5">
            <w:r w:rsidRPr="009F18D7">
              <w:rPr>
                <w:rFonts w:hint="eastAsia"/>
              </w:rPr>
              <w:t xml:space="preserve">0755-83999926  </w:t>
            </w:r>
          </w:p>
        </w:tc>
      </w:tr>
      <w:tr w:rsidR="00316E9D" w:rsidRPr="000F4E0A" w:rsidTr="00316E9D">
        <w:trPr>
          <w:divId w:val="1372606826"/>
        </w:trPr>
        <w:tc>
          <w:tcPr>
            <w:tcW w:w="2376" w:type="dxa"/>
            <w:shd w:val="clear" w:color="auto" w:fill="auto"/>
            <w:hideMark/>
          </w:tcPr>
          <w:p w:rsidR="00316E9D" w:rsidRPr="009F18D7" w:rsidRDefault="00316E9D" w:rsidP="000822B5">
            <w:r w:rsidRPr="009F18D7">
              <w:rPr>
                <w:rFonts w:hint="eastAsia"/>
              </w:rPr>
              <w:t>客户服务电话：</w:t>
            </w:r>
            <w:r w:rsidRPr="009F18D7">
              <w:rPr>
                <w:rFonts w:hint="eastAsia"/>
              </w:rPr>
              <w:t xml:space="preserve">  </w:t>
            </w:r>
          </w:p>
        </w:tc>
        <w:tc>
          <w:tcPr>
            <w:tcW w:w="5977" w:type="dxa"/>
            <w:shd w:val="clear" w:color="auto" w:fill="auto"/>
            <w:hideMark/>
          </w:tcPr>
          <w:p w:rsidR="00316E9D" w:rsidRPr="009F18D7" w:rsidRDefault="00316E9D" w:rsidP="000822B5">
            <w:r w:rsidRPr="009F18D7">
              <w:rPr>
                <w:rFonts w:hint="eastAsia"/>
              </w:rPr>
              <w:t xml:space="preserve">0755-83999907  </w:t>
            </w:r>
          </w:p>
        </w:tc>
      </w:tr>
      <w:tr w:rsidR="00316E9D" w:rsidRPr="000F4E0A" w:rsidTr="00316E9D">
        <w:trPr>
          <w:divId w:val="1372606826"/>
        </w:trPr>
        <w:tc>
          <w:tcPr>
            <w:tcW w:w="2376" w:type="dxa"/>
            <w:shd w:val="clear" w:color="auto" w:fill="auto"/>
            <w:hideMark/>
          </w:tcPr>
          <w:p w:rsidR="00316E9D" w:rsidRPr="009F18D7" w:rsidRDefault="00316E9D" w:rsidP="000822B5">
            <w:r w:rsidRPr="009F18D7">
              <w:rPr>
                <w:rFonts w:hint="eastAsia"/>
              </w:rPr>
              <w:t>网址：</w:t>
            </w:r>
            <w:r w:rsidRPr="009F18D7">
              <w:rPr>
                <w:rFonts w:hint="eastAsia"/>
              </w:rPr>
              <w:t xml:space="preserve">  </w:t>
            </w:r>
          </w:p>
        </w:tc>
        <w:tc>
          <w:tcPr>
            <w:tcW w:w="5977" w:type="dxa"/>
            <w:shd w:val="clear" w:color="auto" w:fill="auto"/>
            <w:hideMark/>
          </w:tcPr>
          <w:p w:rsidR="00316E9D" w:rsidRDefault="00316E9D" w:rsidP="000822B5">
            <w:r w:rsidRPr="009F18D7">
              <w:rPr>
                <w:rFonts w:hint="eastAsia"/>
              </w:rPr>
              <w:t xml:space="preserve">www.fujifund.cn  </w:t>
            </w:r>
          </w:p>
        </w:tc>
      </w:tr>
    </w:tbl>
    <w:p w:rsidR="000F4E0A" w:rsidRPr="000F4E0A" w:rsidRDefault="000F4E0A">
      <w:pPr>
        <w:pStyle w:val="a3"/>
        <w:spacing w:before="0" w:beforeAutospacing="0" w:after="0" w:afterAutospacing="0" w:line="360" w:lineRule="auto"/>
        <w:ind w:firstLine="420"/>
        <w:divId w:val="1372606826"/>
        <w:rPr>
          <w:sz w:val="21"/>
          <w:szCs w:val="21"/>
        </w:rPr>
      </w:pPr>
      <w:r w:rsidRPr="000F4E0A">
        <w:rPr>
          <w:rFonts w:hint="eastAsia"/>
          <w:b/>
          <w:bCs/>
          <w:sz w:val="21"/>
          <w:szCs w:val="21"/>
        </w:rPr>
        <w:t>(123)上海陆金</w:t>
      </w:r>
      <w:proofErr w:type="gramStart"/>
      <w:r w:rsidRPr="000F4E0A">
        <w:rPr>
          <w:rFonts w:hint="eastAsia"/>
          <w:b/>
          <w:bCs/>
          <w:sz w:val="21"/>
          <w:szCs w:val="21"/>
        </w:rPr>
        <w:t>所基金</w:t>
      </w:r>
      <w:proofErr w:type="gramEnd"/>
      <w:r w:rsidRPr="000F4E0A">
        <w:rPr>
          <w:rFonts w:hint="eastAsia"/>
          <w:b/>
          <w:bCs/>
          <w:sz w:val="21"/>
          <w:szCs w:val="21"/>
        </w:rPr>
        <w:t>销售有限公司</w:t>
      </w:r>
    </w:p>
    <w:tbl>
      <w:tblPr>
        <w:tblStyle w:val="a8"/>
        <w:tblW w:w="8353" w:type="dxa"/>
        <w:tblLook w:val="04A0" w:firstRow="1" w:lastRow="0" w:firstColumn="1" w:lastColumn="0" w:noHBand="0" w:noVBand="1"/>
      </w:tblPr>
      <w:tblGrid>
        <w:gridCol w:w="2384"/>
        <w:gridCol w:w="5969"/>
      </w:tblGrid>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注册地址：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上海市浦东新区陆家嘴环路1333号14楼09单元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办公地址：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上海市浦东新区陆家嘴环路1333号14楼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法定代表人：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郭坚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联系人： </w:t>
            </w:r>
          </w:p>
        </w:tc>
        <w:tc>
          <w:tcPr>
            <w:tcW w:w="7440" w:type="dxa"/>
            <w:shd w:val="clear" w:color="auto" w:fill="auto"/>
            <w:hideMark/>
          </w:tcPr>
          <w:p w:rsidR="000F4E0A" w:rsidRPr="000F4E0A" w:rsidRDefault="000F4E0A">
            <w:pPr>
              <w:pStyle w:val="a3"/>
              <w:rPr>
                <w:sz w:val="21"/>
              </w:rPr>
            </w:pPr>
            <w:proofErr w:type="gramStart"/>
            <w:r w:rsidRPr="000F4E0A">
              <w:rPr>
                <w:rFonts w:hint="eastAsia"/>
                <w:sz w:val="21"/>
              </w:rPr>
              <w:t>宁博宇</w:t>
            </w:r>
            <w:proofErr w:type="gramEnd"/>
            <w:r w:rsidRPr="000F4E0A">
              <w:rPr>
                <w:rFonts w:hint="eastAsia"/>
                <w:sz w:val="21"/>
              </w:rPr>
              <w:t xml:space="preserve">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021-20665952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传真：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021-22066653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客户服务电话：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400-821-9031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网址：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www.lufunds.com </w:t>
            </w:r>
          </w:p>
        </w:tc>
      </w:tr>
    </w:tbl>
    <w:p w:rsidR="000F4E0A" w:rsidRPr="000F4E0A" w:rsidRDefault="000F4E0A">
      <w:pPr>
        <w:pStyle w:val="a3"/>
        <w:spacing w:before="0" w:beforeAutospacing="0" w:after="0" w:afterAutospacing="0" w:line="360" w:lineRule="auto"/>
        <w:ind w:firstLine="420"/>
        <w:divId w:val="1372606826"/>
        <w:rPr>
          <w:sz w:val="21"/>
          <w:szCs w:val="21"/>
        </w:rPr>
      </w:pPr>
      <w:r w:rsidRPr="000F4E0A">
        <w:rPr>
          <w:rFonts w:hint="eastAsia"/>
          <w:b/>
          <w:bCs/>
          <w:sz w:val="21"/>
          <w:szCs w:val="21"/>
        </w:rPr>
        <w:t>(124)珠海</w:t>
      </w:r>
      <w:proofErr w:type="gramStart"/>
      <w:r w:rsidRPr="000F4E0A">
        <w:rPr>
          <w:rFonts w:hint="eastAsia"/>
          <w:b/>
          <w:bCs/>
          <w:sz w:val="21"/>
          <w:szCs w:val="21"/>
        </w:rPr>
        <w:t>盈米基金</w:t>
      </w:r>
      <w:proofErr w:type="gramEnd"/>
      <w:r w:rsidRPr="000F4E0A">
        <w:rPr>
          <w:rFonts w:hint="eastAsia"/>
          <w:b/>
          <w:bCs/>
          <w:sz w:val="21"/>
          <w:szCs w:val="21"/>
        </w:rPr>
        <w:t>销售有限公司</w:t>
      </w:r>
    </w:p>
    <w:tbl>
      <w:tblPr>
        <w:tblStyle w:val="a8"/>
        <w:tblW w:w="8353" w:type="dxa"/>
        <w:tblLook w:val="04A0" w:firstRow="1" w:lastRow="0" w:firstColumn="1" w:lastColumn="0" w:noHBand="0" w:noVBand="1"/>
      </w:tblPr>
      <w:tblGrid>
        <w:gridCol w:w="2400"/>
        <w:gridCol w:w="5953"/>
      </w:tblGrid>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注册地址：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珠海市横琴新区宝华路6号105室-3491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办公地址： </w:t>
            </w:r>
          </w:p>
        </w:tc>
        <w:tc>
          <w:tcPr>
            <w:tcW w:w="7440" w:type="dxa"/>
            <w:shd w:val="clear" w:color="auto" w:fill="auto"/>
            <w:hideMark/>
          </w:tcPr>
          <w:p w:rsidR="000F4E0A" w:rsidRPr="000F4E0A" w:rsidRDefault="000F4E0A">
            <w:pPr>
              <w:pStyle w:val="a3"/>
              <w:rPr>
                <w:sz w:val="21"/>
              </w:rPr>
            </w:pPr>
            <w:r w:rsidRPr="000F4E0A">
              <w:rPr>
                <w:rFonts w:hint="eastAsia"/>
                <w:sz w:val="21"/>
              </w:rPr>
              <w:t>广州市海珠区</w:t>
            </w:r>
            <w:proofErr w:type="gramStart"/>
            <w:r w:rsidRPr="000F4E0A">
              <w:rPr>
                <w:rFonts w:hint="eastAsia"/>
                <w:sz w:val="21"/>
              </w:rPr>
              <w:t>琶</w:t>
            </w:r>
            <w:proofErr w:type="gramEnd"/>
            <w:r w:rsidRPr="000F4E0A">
              <w:rPr>
                <w:rFonts w:hint="eastAsia"/>
                <w:sz w:val="21"/>
              </w:rPr>
              <w:t xml:space="preserve">洲大道东1号保利国际广场南塔12楼B1201-1203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法定代表人：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肖雯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联系人：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吴煜浩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020-89629099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传真：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020-89629011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客户服务电话：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020-80629066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网址：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www.yingmi.cn </w:t>
            </w:r>
          </w:p>
        </w:tc>
      </w:tr>
    </w:tbl>
    <w:p w:rsidR="000F4E0A" w:rsidRPr="000F4E0A" w:rsidRDefault="000F4E0A">
      <w:pPr>
        <w:pStyle w:val="a3"/>
        <w:spacing w:before="0" w:beforeAutospacing="0" w:after="0" w:afterAutospacing="0" w:line="360" w:lineRule="auto"/>
        <w:ind w:firstLine="420"/>
        <w:divId w:val="1372606826"/>
        <w:rPr>
          <w:sz w:val="21"/>
          <w:szCs w:val="21"/>
        </w:rPr>
      </w:pPr>
      <w:r w:rsidRPr="000F4E0A">
        <w:rPr>
          <w:rFonts w:hint="eastAsia"/>
          <w:b/>
          <w:bCs/>
          <w:sz w:val="21"/>
          <w:szCs w:val="21"/>
        </w:rPr>
        <w:t>(125)</w:t>
      </w:r>
      <w:proofErr w:type="gramStart"/>
      <w:r w:rsidRPr="000F4E0A">
        <w:rPr>
          <w:rFonts w:hint="eastAsia"/>
          <w:b/>
          <w:bCs/>
          <w:sz w:val="21"/>
          <w:szCs w:val="21"/>
        </w:rPr>
        <w:t>和耕传承</w:t>
      </w:r>
      <w:proofErr w:type="gramEnd"/>
      <w:r w:rsidRPr="000F4E0A">
        <w:rPr>
          <w:rFonts w:hint="eastAsia"/>
          <w:b/>
          <w:bCs/>
          <w:sz w:val="21"/>
          <w:szCs w:val="21"/>
        </w:rPr>
        <w:t>基金销售有限公司</w:t>
      </w:r>
    </w:p>
    <w:tbl>
      <w:tblPr>
        <w:tblStyle w:val="a8"/>
        <w:tblW w:w="8353" w:type="dxa"/>
        <w:tblLook w:val="04A0" w:firstRow="1" w:lastRow="0" w:firstColumn="1" w:lastColumn="0" w:noHBand="0" w:noVBand="1"/>
      </w:tblPr>
      <w:tblGrid>
        <w:gridCol w:w="2384"/>
        <w:gridCol w:w="5969"/>
      </w:tblGrid>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注册地址：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郑州市郑东新区东风南路康宁街互联网金融大厦602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lastRenderedPageBreak/>
              <w:t xml:space="preserve">办公地址：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郑州市郑东新区东风南路康宁街互联网金融大厦602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法定代表人：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李淑慧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联系人：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董亚芳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0371-85518391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传真：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0371-85518397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客户服务电话：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400-360-0000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网址：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www.nicaifu.com </w:t>
            </w:r>
          </w:p>
        </w:tc>
      </w:tr>
    </w:tbl>
    <w:p w:rsidR="000F4E0A" w:rsidRPr="000F4E0A" w:rsidRDefault="000F4E0A">
      <w:pPr>
        <w:pStyle w:val="a3"/>
        <w:spacing w:before="0" w:beforeAutospacing="0" w:after="0" w:afterAutospacing="0" w:line="360" w:lineRule="auto"/>
        <w:ind w:firstLine="420"/>
        <w:divId w:val="1372606826"/>
        <w:rPr>
          <w:sz w:val="21"/>
          <w:szCs w:val="21"/>
        </w:rPr>
      </w:pPr>
      <w:r w:rsidRPr="000F4E0A">
        <w:rPr>
          <w:rFonts w:hint="eastAsia"/>
          <w:b/>
          <w:bCs/>
          <w:sz w:val="21"/>
          <w:szCs w:val="21"/>
        </w:rPr>
        <w:t>(126)中证金牛（北京）投资咨询有限公司</w:t>
      </w:r>
    </w:p>
    <w:tbl>
      <w:tblPr>
        <w:tblStyle w:val="a8"/>
        <w:tblW w:w="8353" w:type="dxa"/>
        <w:tblLook w:val="04A0" w:firstRow="1" w:lastRow="0" w:firstColumn="1" w:lastColumn="0" w:noHBand="0" w:noVBand="1"/>
      </w:tblPr>
      <w:tblGrid>
        <w:gridCol w:w="2408"/>
        <w:gridCol w:w="5945"/>
      </w:tblGrid>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注册地址：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北京市丰台区东管头1号2号楼2-45室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办公地址： </w:t>
            </w:r>
          </w:p>
        </w:tc>
        <w:tc>
          <w:tcPr>
            <w:tcW w:w="7440" w:type="dxa"/>
            <w:shd w:val="clear" w:color="auto" w:fill="auto"/>
            <w:hideMark/>
          </w:tcPr>
          <w:p w:rsidR="000F4E0A" w:rsidRPr="000F4E0A" w:rsidRDefault="000F4E0A">
            <w:pPr>
              <w:pStyle w:val="a3"/>
              <w:rPr>
                <w:sz w:val="21"/>
              </w:rPr>
            </w:pPr>
            <w:r w:rsidRPr="000F4E0A">
              <w:rPr>
                <w:rFonts w:hint="eastAsia"/>
                <w:sz w:val="21"/>
              </w:rPr>
              <w:t>北京市西城区宣武门外大街甲1号</w:t>
            </w:r>
            <w:proofErr w:type="gramStart"/>
            <w:r w:rsidRPr="000F4E0A">
              <w:rPr>
                <w:rFonts w:hint="eastAsia"/>
                <w:sz w:val="21"/>
              </w:rPr>
              <w:t>环球财讯中心</w:t>
            </w:r>
            <w:proofErr w:type="gramEnd"/>
            <w:r w:rsidRPr="000F4E0A">
              <w:rPr>
                <w:rFonts w:hint="eastAsia"/>
                <w:sz w:val="21"/>
              </w:rPr>
              <w:t xml:space="preserve">A座5层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法定代表人：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钱昊旻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联系人：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孙雯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010-59336519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传真：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010-59336500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客户服务电话：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400-890-9998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网址：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www.jnlc.com </w:t>
            </w:r>
          </w:p>
        </w:tc>
      </w:tr>
    </w:tbl>
    <w:p w:rsidR="000F4E0A" w:rsidRPr="000F4E0A" w:rsidRDefault="000F4E0A">
      <w:pPr>
        <w:pStyle w:val="a3"/>
        <w:spacing w:before="0" w:beforeAutospacing="0" w:after="0" w:afterAutospacing="0" w:line="360" w:lineRule="auto"/>
        <w:ind w:firstLine="420"/>
        <w:divId w:val="1372606826"/>
        <w:rPr>
          <w:sz w:val="21"/>
          <w:szCs w:val="21"/>
        </w:rPr>
      </w:pPr>
      <w:r w:rsidRPr="000F4E0A">
        <w:rPr>
          <w:rFonts w:hint="eastAsia"/>
          <w:b/>
          <w:bCs/>
          <w:sz w:val="21"/>
          <w:szCs w:val="21"/>
        </w:rPr>
        <w:t>(127)北京懒猫金融信息服务有限公司</w:t>
      </w:r>
    </w:p>
    <w:tbl>
      <w:tblPr>
        <w:tblStyle w:val="a8"/>
        <w:tblW w:w="8353" w:type="dxa"/>
        <w:tblLook w:val="04A0" w:firstRow="1" w:lastRow="0" w:firstColumn="1" w:lastColumn="0" w:noHBand="0" w:noVBand="1"/>
      </w:tblPr>
      <w:tblGrid>
        <w:gridCol w:w="2392"/>
        <w:gridCol w:w="5961"/>
      </w:tblGrid>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注册地址：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北京市石景山区石景山路31号院盛景国际广场3号楼1119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办公地址：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北京市朝阳区呼家楼安联大厦715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法定代表人： </w:t>
            </w:r>
          </w:p>
        </w:tc>
        <w:tc>
          <w:tcPr>
            <w:tcW w:w="7440" w:type="dxa"/>
            <w:shd w:val="clear" w:color="auto" w:fill="auto"/>
            <w:hideMark/>
          </w:tcPr>
          <w:p w:rsidR="000F4E0A" w:rsidRPr="000F4E0A" w:rsidRDefault="000F4E0A">
            <w:pPr>
              <w:pStyle w:val="a3"/>
              <w:rPr>
                <w:sz w:val="21"/>
              </w:rPr>
            </w:pPr>
            <w:proofErr w:type="gramStart"/>
            <w:r w:rsidRPr="000F4E0A">
              <w:rPr>
                <w:rFonts w:hint="eastAsia"/>
                <w:sz w:val="21"/>
              </w:rPr>
              <w:t>许现良</w:t>
            </w:r>
            <w:proofErr w:type="gramEnd"/>
            <w:r w:rsidRPr="000F4E0A">
              <w:rPr>
                <w:rFonts w:hint="eastAsia"/>
                <w:sz w:val="21"/>
              </w:rPr>
              <w:t xml:space="preserve">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联系人：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张苗苗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15110085067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传真：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010-87723200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客户服务电话：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400-150-0882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网址：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www.lanmao.com </w:t>
            </w:r>
          </w:p>
        </w:tc>
      </w:tr>
    </w:tbl>
    <w:p w:rsidR="000F4E0A" w:rsidRPr="000F4E0A" w:rsidRDefault="000F4E0A">
      <w:pPr>
        <w:pStyle w:val="a3"/>
        <w:spacing w:before="0" w:beforeAutospacing="0" w:after="0" w:afterAutospacing="0" w:line="360" w:lineRule="auto"/>
        <w:ind w:firstLine="420"/>
        <w:divId w:val="1372606826"/>
        <w:rPr>
          <w:sz w:val="21"/>
          <w:szCs w:val="21"/>
        </w:rPr>
      </w:pPr>
      <w:r w:rsidRPr="000F4E0A">
        <w:rPr>
          <w:rFonts w:hint="eastAsia"/>
          <w:b/>
          <w:bCs/>
          <w:sz w:val="21"/>
          <w:szCs w:val="21"/>
        </w:rPr>
        <w:t>(128)北京肯特瑞基金销售有限公司</w:t>
      </w:r>
    </w:p>
    <w:tbl>
      <w:tblPr>
        <w:tblStyle w:val="a8"/>
        <w:tblW w:w="8353" w:type="dxa"/>
        <w:tblLook w:val="04A0" w:firstRow="1" w:lastRow="0" w:firstColumn="1" w:lastColumn="0" w:noHBand="0" w:noVBand="1"/>
      </w:tblPr>
      <w:tblGrid>
        <w:gridCol w:w="2368"/>
        <w:gridCol w:w="5985"/>
      </w:tblGrid>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注册地址： </w:t>
            </w:r>
          </w:p>
        </w:tc>
        <w:tc>
          <w:tcPr>
            <w:tcW w:w="7440" w:type="dxa"/>
            <w:shd w:val="clear" w:color="auto" w:fill="auto"/>
            <w:hideMark/>
          </w:tcPr>
          <w:p w:rsidR="000F4E0A" w:rsidRPr="000F4E0A" w:rsidRDefault="000F4E0A">
            <w:pPr>
              <w:pStyle w:val="a3"/>
              <w:rPr>
                <w:sz w:val="21"/>
              </w:rPr>
            </w:pPr>
            <w:r w:rsidRPr="000F4E0A">
              <w:rPr>
                <w:rFonts w:hint="eastAsia"/>
                <w:sz w:val="21"/>
              </w:rPr>
              <w:t>北京市海淀区</w:t>
            </w:r>
            <w:proofErr w:type="gramStart"/>
            <w:r w:rsidRPr="000F4E0A">
              <w:rPr>
                <w:rFonts w:hint="eastAsia"/>
                <w:sz w:val="21"/>
              </w:rPr>
              <w:t>海淀东</w:t>
            </w:r>
            <w:proofErr w:type="gramEnd"/>
            <w:r w:rsidRPr="000F4E0A">
              <w:rPr>
                <w:rFonts w:hint="eastAsia"/>
                <w:sz w:val="21"/>
              </w:rPr>
              <w:t xml:space="preserve">三街2号4层401-15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办公地址： </w:t>
            </w:r>
          </w:p>
        </w:tc>
        <w:tc>
          <w:tcPr>
            <w:tcW w:w="7440" w:type="dxa"/>
            <w:shd w:val="clear" w:color="auto" w:fill="auto"/>
            <w:hideMark/>
          </w:tcPr>
          <w:p w:rsidR="000F4E0A" w:rsidRPr="000F4E0A" w:rsidRDefault="000F4E0A">
            <w:pPr>
              <w:pStyle w:val="a3"/>
              <w:rPr>
                <w:sz w:val="21"/>
              </w:rPr>
            </w:pPr>
            <w:r w:rsidRPr="000F4E0A">
              <w:rPr>
                <w:rFonts w:hint="eastAsia"/>
                <w:sz w:val="21"/>
              </w:rPr>
              <w:t>北京市经济</w:t>
            </w:r>
            <w:proofErr w:type="gramStart"/>
            <w:r w:rsidRPr="000F4E0A">
              <w:rPr>
                <w:rFonts w:hint="eastAsia"/>
                <w:sz w:val="21"/>
              </w:rPr>
              <w:t>开发区科创十一</w:t>
            </w:r>
            <w:proofErr w:type="gramEnd"/>
            <w:r w:rsidRPr="000F4E0A">
              <w:rPr>
                <w:rFonts w:hint="eastAsia"/>
                <w:sz w:val="21"/>
              </w:rPr>
              <w:t xml:space="preserve">街18号院京东总部A座4层A428室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法定代表人：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江卉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联系人： </w:t>
            </w:r>
          </w:p>
        </w:tc>
        <w:tc>
          <w:tcPr>
            <w:tcW w:w="7440" w:type="dxa"/>
            <w:shd w:val="clear" w:color="auto" w:fill="auto"/>
            <w:hideMark/>
          </w:tcPr>
          <w:p w:rsidR="000F4E0A" w:rsidRPr="000F4E0A" w:rsidRDefault="000F4E0A">
            <w:pPr>
              <w:pStyle w:val="a3"/>
              <w:rPr>
                <w:sz w:val="21"/>
              </w:rPr>
            </w:pPr>
            <w:proofErr w:type="gramStart"/>
            <w:r w:rsidRPr="000F4E0A">
              <w:rPr>
                <w:rFonts w:hint="eastAsia"/>
                <w:sz w:val="21"/>
              </w:rPr>
              <w:t>徐伯宇</w:t>
            </w:r>
            <w:proofErr w:type="gramEnd"/>
            <w:r w:rsidRPr="000F4E0A">
              <w:rPr>
                <w:rFonts w:hint="eastAsia"/>
                <w:sz w:val="21"/>
              </w:rPr>
              <w:t xml:space="preserve">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400-098-8511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传真：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010-89188000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客户服务电话：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400-088-8816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网址：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http://jr.jd.com/ </w:t>
            </w:r>
          </w:p>
        </w:tc>
      </w:tr>
    </w:tbl>
    <w:p w:rsidR="000F4E0A" w:rsidRPr="000F4E0A" w:rsidRDefault="000F4E0A">
      <w:pPr>
        <w:pStyle w:val="a3"/>
        <w:spacing w:before="0" w:beforeAutospacing="0" w:after="0" w:afterAutospacing="0" w:line="360" w:lineRule="auto"/>
        <w:ind w:firstLine="420"/>
        <w:divId w:val="1372606826"/>
        <w:rPr>
          <w:sz w:val="21"/>
          <w:szCs w:val="21"/>
        </w:rPr>
      </w:pPr>
      <w:r w:rsidRPr="000F4E0A">
        <w:rPr>
          <w:rFonts w:hint="eastAsia"/>
          <w:b/>
          <w:bCs/>
          <w:sz w:val="21"/>
          <w:szCs w:val="21"/>
        </w:rPr>
        <w:t>(129)北京</w:t>
      </w:r>
      <w:proofErr w:type="gramStart"/>
      <w:r w:rsidRPr="000F4E0A">
        <w:rPr>
          <w:rFonts w:hint="eastAsia"/>
          <w:b/>
          <w:bCs/>
          <w:sz w:val="21"/>
          <w:szCs w:val="21"/>
        </w:rPr>
        <w:t>电盈基金</w:t>
      </w:r>
      <w:proofErr w:type="gramEnd"/>
      <w:r w:rsidRPr="000F4E0A">
        <w:rPr>
          <w:rFonts w:hint="eastAsia"/>
          <w:b/>
          <w:bCs/>
          <w:sz w:val="21"/>
          <w:szCs w:val="21"/>
        </w:rPr>
        <w:t>销售有限公司</w:t>
      </w:r>
    </w:p>
    <w:tbl>
      <w:tblPr>
        <w:tblStyle w:val="a8"/>
        <w:tblW w:w="8353" w:type="dxa"/>
        <w:tblLook w:val="04A0" w:firstRow="1" w:lastRow="0" w:firstColumn="1" w:lastColumn="0" w:noHBand="0" w:noVBand="1"/>
      </w:tblPr>
      <w:tblGrid>
        <w:gridCol w:w="2376"/>
        <w:gridCol w:w="5977"/>
      </w:tblGrid>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注册地址：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北京市朝阳区呼家楼（京广中心）1号楼36层3603室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办公地址：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北京市东城区朝阳门北大街8号富华大厦F座12B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法定代表人：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程刚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联系人：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李丹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010-56176115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lastRenderedPageBreak/>
              <w:t xml:space="preserve">传真：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010-56176117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客户服务电话：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010-56176115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网址：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www.bjdyfund.com </w:t>
            </w:r>
          </w:p>
        </w:tc>
      </w:tr>
    </w:tbl>
    <w:p w:rsidR="000F4E0A" w:rsidRPr="000F4E0A" w:rsidRDefault="000F4E0A">
      <w:pPr>
        <w:pStyle w:val="a3"/>
        <w:spacing w:before="0" w:beforeAutospacing="0" w:after="0" w:afterAutospacing="0" w:line="360" w:lineRule="auto"/>
        <w:ind w:firstLine="420"/>
        <w:divId w:val="1372606826"/>
        <w:rPr>
          <w:sz w:val="21"/>
          <w:szCs w:val="21"/>
        </w:rPr>
      </w:pPr>
      <w:r w:rsidRPr="000F4E0A">
        <w:rPr>
          <w:rFonts w:hint="eastAsia"/>
          <w:b/>
          <w:bCs/>
          <w:sz w:val="21"/>
          <w:szCs w:val="21"/>
        </w:rPr>
        <w:t>(130)大连</w:t>
      </w:r>
      <w:proofErr w:type="gramStart"/>
      <w:r w:rsidRPr="000F4E0A">
        <w:rPr>
          <w:rFonts w:hint="eastAsia"/>
          <w:b/>
          <w:bCs/>
          <w:sz w:val="21"/>
          <w:szCs w:val="21"/>
        </w:rPr>
        <w:t>网金基金</w:t>
      </w:r>
      <w:proofErr w:type="gramEnd"/>
      <w:r w:rsidRPr="000F4E0A">
        <w:rPr>
          <w:rFonts w:hint="eastAsia"/>
          <w:b/>
          <w:bCs/>
          <w:sz w:val="21"/>
          <w:szCs w:val="21"/>
        </w:rPr>
        <w:t>销售有限公司</w:t>
      </w:r>
    </w:p>
    <w:tbl>
      <w:tblPr>
        <w:tblStyle w:val="a8"/>
        <w:tblW w:w="8353" w:type="dxa"/>
        <w:tblLook w:val="04A0" w:firstRow="1" w:lastRow="0" w:firstColumn="1" w:lastColumn="0" w:noHBand="0" w:noVBand="1"/>
      </w:tblPr>
      <w:tblGrid>
        <w:gridCol w:w="2302"/>
        <w:gridCol w:w="6051"/>
      </w:tblGrid>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注册地址：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辽宁省大连市沙河口区体坛路22号2层202室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办公地址：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辽宁省大连市沙河口区体坛路22号2层202室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法定代表人： </w:t>
            </w:r>
          </w:p>
        </w:tc>
        <w:tc>
          <w:tcPr>
            <w:tcW w:w="7440" w:type="dxa"/>
            <w:shd w:val="clear" w:color="auto" w:fill="auto"/>
            <w:hideMark/>
          </w:tcPr>
          <w:p w:rsidR="000F4E0A" w:rsidRPr="000F4E0A" w:rsidRDefault="000F4E0A">
            <w:pPr>
              <w:pStyle w:val="a3"/>
              <w:rPr>
                <w:sz w:val="21"/>
              </w:rPr>
            </w:pPr>
            <w:proofErr w:type="gramStart"/>
            <w:r w:rsidRPr="000F4E0A">
              <w:rPr>
                <w:rFonts w:hint="eastAsia"/>
                <w:sz w:val="21"/>
              </w:rPr>
              <w:t>卜勇</w:t>
            </w:r>
            <w:proofErr w:type="gramEnd"/>
            <w:r w:rsidRPr="000F4E0A">
              <w:rPr>
                <w:rFonts w:hint="eastAsia"/>
                <w:sz w:val="21"/>
              </w:rPr>
              <w:t xml:space="preserve">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联系人： </w:t>
            </w:r>
          </w:p>
        </w:tc>
        <w:tc>
          <w:tcPr>
            <w:tcW w:w="7440" w:type="dxa"/>
            <w:shd w:val="clear" w:color="auto" w:fill="auto"/>
            <w:hideMark/>
          </w:tcPr>
          <w:p w:rsidR="000F4E0A" w:rsidRPr="000F4E0A" w:rsidRDefault="000F4E0A">
            <w:pPr>
              <w:pStyle w:val="a3"/>
              <w:rPr>
                <w:sz w:val="21"/>
              </w:rPr>
            </w:pPr>
            <w:proofErr w:type="gramStart"/>
            <w:r w:rsidRPr="000F4E0A">
              <w:rPr>
                <w:rFonts w:hint="eastAsia"/>
                <w:sz w:val="21"/>
              </w:rPr>
              <w:t>卜勇</w:t>
            </w:r>
            <w:proofErr w:type="gramEnd"/>
            <w:r w:rsidRPr="000F4E0A">
              <w:rPr>
                <w:rFonts w:hint="eastAsia"/>
                <w:sz w:val="21"/>
              </w:rPr>
              <w:t xml:space="preserve">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0411-39027800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传真：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0411-39027888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客户服务电话：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400-089-9100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网址：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http://www.yibaijin.com/ </w:t>
            </w:r>
          </w:p>
        </w:tc>
      </w:tr>
    </w:tbl>
    <w:p w:rsidR="000F4E0A" w:rsidRPr="000F4E0A" w:rsidRDefault="000F4E0A">
      <w:pPr>
        <w:pStyle w:val="a3"/>
        <w:spacing w:before="0" w:beforeAutospacing="0" w:after="0" w:afterAutospacing="0" w:line="360" w:lineRule="auto"/>
        <w:ind w:firstLine="420"/>
        <w:divId w:val="1372606826"/>
        <w:rPr>
          <w:sz w:val="21"/>
          <w:szCs w:val="21"/>
        </w:rPr>
      </w:pPr>
      <w:r w:rsidRPr="000F4E0A">
        <w:rPr>
          <w:rFonts w:hint="eastAsia"/>
          <w:b/>
          <w:bCs/>
          <w:sz w:val="21"/>
          <w:szCs w:val="21"/>
        </w:rPr>
        <w:t>(131)深圳市金斧子基金销售有限公司</w:t>
      </w:r>
    </w:p>
    <w:tbl>
      <w:tblPr>
        <w:tblStyle w:val="a8"/>
        <w:tblW w:w="8353" w:type="dxa"/>
        <w:tblLook w:val="04A0" w:firstRow="1" w:lastRow="0" w:firstColumn="1" w:lastColumn="0" w:noHBand="0" w:noVBand="1"/>
      </w:tblPr>
      <w:tblGrid>
        <w:gridCol w:w="2392"/>
        <w:gridCol w:w="5961"/>
      </w:tblGrid>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注册地址： </w:t>
            </w:r>
          </w:p>
        </w:tc>
        <w:tc>
          <w:tcPr>
            <w:tcW w:w="7440" w:type="dxa"/>
            <w:shd w:val="clear" w:color="auto" w:fill="auto"/>
            <w:hideMark/>
          </w:tcPr>
          <w:p w:rsidR="000F4E0A" w:rsidRPr="000F4E0A" w:rsidRDefault="000F4E0A">
            <w:pPr>
              <w:pStyle w:val="a3"/>
              <w:rPr>
                <w:sz w:val="21"/>
              </w:rPr>
            </w:pPr>
            <w:r w:rsidRPr="000F4E0A">
              <w:rPr>
                <w:rFonts w:hint="eastAsia"/>
                <w:sz w:val="21"/>
              </w:rPr>
              <w:t>深圳市南山区粤海街道科技园中区科苑路15号科兴科学园B栋3单元11层1108</w:t>
            </w:r>
            <w:r w:rsidR="008D77E9">
              <w:rPr>
                <w:sz w:val="21"/>
              </w:rPr>
              <w:t xml:space="preserve">  </w:t>
            </w:r>
            <w:r w:rsidRPr="000F4E0A">
              <w:rPr>
                <w:rFonts w:hint="eastAsia"/>
                <w:sz w:val="21"/>
              </w:rPr>
              <w:t xml:space="preserve">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办公地址： </w:t>
            </w:r>
          </w:p>
        </w:tc>
        <w:tc>
          <w:tcPr>
            <w:tcW w:w="7440" w:type="dxa"/>
            <w:shd w:val="clear" w:color="auto" w:fill="auto"/>
            <w:hideMark/>
          </w:tcPr>
          <w:p w:rsidR="000F4E0A" w:rsidRPr="000F4E0A" w:rsidRDefault="000F4E0A">
            <w:pPr>
              <w:pStyle w:val="a3"/>
              <w:rPr>
                <w:sz w:val="21"/>
              </w:rPr>
            </w:pPr>
            <w:r w:rsidRPr="000F4E0A">
              <w:rPr>
                <w:rFonts w:hint="eastAsia"/>
                <w:sz w:val="21"/>
              </w:rPr>
              <w:t>深圳市南山区粤海街道科技园中区科苑路15号科兴科学园B栋3单元11层1108</w:t>
            </w:r>
            <w:r w:rsidR="008D77E9">
              <w:rPr>
                <w:sz w:val="21"/>
              </w:rPr>
              <w:t xml:space="preserve">  </w:t>
            </w:r>
            <w:r w:rsidRPr="000F4E0A">
              <w:rPr>
                <w:rFonts w:hint="eastAsia"/>
                <w:sz w:val="21"/>
              </w:rPr>
              <w:t xml:space="preserve">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法定代表人： </w:t>
            </w:r>
          </w:p>
        </w:tc>
        <w:tc>
          <w:tcPr>
            <w:tcW w:w="7440" w:type="dxa"/>
            <w:shd w:val="clear" w:color="auto" w:fill="auto"/>
            <w:hideMark/>
          </w:tcPr>
          <w:p w:rsidR="000F4E0A" w:rsidRPr="000F4E0A" w:rsidRDefault="000F4E0A">
            <w:pPr>
              <w:pStyle w:val="a3"/>
              <w:rPr>
                <w:sz w:val="21"/>
              </w:rPr>
            </w:pPr>
            <w:proofErr w:type="gramStart"/>
            <w:r w:rsidRPr="000F4E0A">
              <w:rPr>
                <w:rFonts w:hint="eastAsia"/>
                <w:sz w:val="21"/>
              </w:rPr>
              <w:t>赖任军</w:t>
            </w:r>
            <w:proofErr w:type="gramEnd"/>
            <w:r w:rsidRPr="000F4E0A">
              <w:rPr>
                <w:rFonts w:hint="eastAsia"/>
                <w:sz w:val="21"/>
              </w:rPr>
              <w:t xml:space="preserve">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联系人：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刘昕霞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0755-29330513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传真：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0755-26920530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客户服务电话：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400-930-0660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网址：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www.jfzinv.com </w:t>
            </w:r>
          </w:p>
        </w:tc>
      </w:tr>
    </w:tbl>
    <w:p w:rsidR="000F4E0A" w:rsidRPr="000F4E0A" w:rsidRDefault="000F4E0A">
      <w:pPr>
        <w:pStyle w:val="a3"/>
        <w:spacing w:before="0" w:beforeAutospacing="0" w:after="0" w:afterAutospacing="0" w:line="360" w:lineRule="auto"/>
        <w:ind w:firstLine="420"/>
        <w:divId w:val="1372606826"/>
        <w:rPr>
          <w:sz w:val="21"/>
          <w:szCs w:val="21"/>
        </w:rPr>
      </w:pPr>
      <w:r w:rsidRPr="000F4E0A">
        <w:rPr>
          <w:rFonts w:hint="eastAsia"/>
          <w:b/>
          <w:bCs/>
          <w:sz w:val="21"/>
          <w:szCs w:val="21"/>
        </w:rPr>
        <w:t>(132)北京蛋卷基金销售有限公司</w:t>
      </w:r>
    </w:p>
    <w:tbl>
      <w:tblPr>
        <w:tblStyle w:val="a8"/>
        <w:tblW w:w="8353" w:type="dxa"/>
        <w:tblLook w:val="04A0" w:firstRow="1" w:lastRow="0" w:firstColumn="1" w:lastColumn="0" w:noHBand="0" w:noVBand="1"/>
      </w:tblPr>
      <w:tblGrid>
        <w:gridCol w:w="2392"/>
        <w:gridCol w:w="5961"/>
      </w:tblGrid>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注册地址：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北京市朝阳区阜通东大街1号院6号楼2单元21层222507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办公地址：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北京市朝阳区阜通东大街1号院6号楼2单元21层222507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法定代表人：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钟斐斐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联系人：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戚晓强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15810005516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传真：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010-85659484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客户服务电话：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400-061-8518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网址：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danjuanapp.com </w:t>
            </w:r>
          </w:p>
        </w:tc>
      </w:tr>
    </w:tbl>
    <w:p w:rsidR="000F4E0A" w:rsidRPr="000F4E0A" w:rsidRDefault="000F4E0A">
      <w:pPr>
        <w:pStyle w:val="a3"/>
        <w:spacing w:before="0" w:beforeAutospacing="0" w:after="0" w:afterAutospacing="0" w:line="360" w:lineRule="auto"/>
        <w:ind w:firstLine="420"/>
        <w:divId w:val="1372606826"/>
        <w:rPr>
          <w:sz w:val="21"/>
          <w:szCs w:val="21"/>
        </w:rPr>
      </w:pPr>
      <w:r w:rsidRPr="000F4E0A">
        <w:rPr>
          <w:rFonts w:hint="eastAsia"/>
          <w:b/>
          <w:bCs/>
          <w:sz w:val="21"/>
          <w:szCs w:val="21"/>
        </w:rPr>
        <w:t>(133)深圳前海凯恩斯基金销售有限公司</w:t>
      </w:r>
    </w:p>
    <w:tbl>
      <w:tblPr>
        <w:tblStyle w:val="a8"/>
        <w:tblW w:w="8353" w:type="dxa"/>
        <w:tblLook w:val="04A0" w:firstRow="1" w:lastRow="0" w:firstColumn="1" w:lastColumn="0" w:noHBand="0" w:noVBand="1"/>
      </w:tblPr>
      <w:tblGrid>
        <w:gridCol w:w="2350"/>
        <w:gridCol w:w="6003"/>
      </w:tblGrid>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注册地址：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深圳市前海深港合作区前湾一路1号A栋201室（入驻深圳市前海商务秘书有限公司）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办公地址：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深圳市福田区深南大道6019号金润大厦23A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法定代表人：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高锋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联系人：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李勇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0755-83655588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传真：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0755-83655518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客户服务电话：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400-804-8688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lastRenderedPageBreak/>
              <w:t xml:space="preserve">网址：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www.keynesasset.com </w:t>
            </w:r>
          </w:p>
        </w:tc>
      </w:tr>
    </w:tbl>
    <w:p w:rsidR="000F4E0A" w:rsidRPr="000F4E0A" w:rsidRDefault="000F4E0A">
      <w:pPr>
        <w:pStyle w:val="a3"/>
        <w:spacing w:before="0" w:beforeAutospacing="0" w:after="0" w:afterAutospacing="0" w:line="360" w:lineRule="auto"/>
        <w:ind w:firstLine="420"/>
        <w:divId w:val="1372606826"/>
        <w:rPr>
          <w:sz w:val="21"/>
          <w:szCs w:val="21"/>
        </w:rPr>
      </w:pPr>
      <w:r w:rsidRPr="000F4E0A">
        <w:rPr>
          <w:rFonts w:hint="eastAsia"/>
          <w:b/>
          <w:bCs/>
          <w:sz w:val="21"/>
          <w:szCs w:val="21"/>
        </w:rPr>
        <w:t>(134)深圳前海欧中联合基金销售有限公司</w:t>
      </w:r>
    </w:p>
    <w:tbl>
      <w:tblPr>
        <w:tblStyle w:val="a8"/>
        <w:tblW w:w="8353" w:type="dxa"/>
        <w:tblLook w:val="04A0" w:firstRow="1" w:lastRow="0" w:firstColumn="1" w:lastColumn="0" w:noHBand="0" w:noVBand="1"/>
      </w:tblPr>
      <w:tblGrid>
        <w:gridCol w:w="2302"/>
        <w:gridCol w:w="6051"/>
      </w:tblGrid>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注册地址：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深圳市前海深港合作区前湾一路1号A栋201室（入驻深圳市前海商务秘书有限公司）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办公地址：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深圳市宝安中心区海秀路19号国际西岸商务大厦703、705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法定代表人：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梁双凤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联系人：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梁双凤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0755-23073400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传真：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0755-23328531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客户服务电话：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0755-23073400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网址：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http://www.ecpefund.com/ </w:t>
            </w:r>
          </w:p>
        </w:tc>
      </w:tr>
    </w:tbl>
    <w:p w:rsidR="000F4E0A" w:rsidRPr="000F4E0A" w:rsidRDefault="000F4E0A">
      <w:pPr>
        <w:pStyle w:val="a3"/>
        <w:spacing w:before="0" w:beforeAutospacing="0" w:after="0" w:afterAutospacing="0" w:line="360" w:lineRule="auto"/>
        <w:ind w:firstLine="420"/>
        <w:divId w:val="1372606826"/>
        <w:rPr>
          <w:sz w:val="21"/>
          <w:szCs w:val="21"/>
        </w:rPr>
      </w:pPr>
      <w:r w:rsidRPr="000F4E0A">
        <w:rPr>
          <w:rFonts w:hint="eastAsia"/>
          <w:b/>
          <w:bCs/>
          <w:sz w:val="21"/>
          <w:szCs w:val="21"/>
        </w:rPr>
        <w:t>(135)深圳前海</w:t>
      </w:r>
      <w:proofErr w:type="gramStart"/>
      <w:r w:rsidRPr="000F4E0A">
        <w:rPr>
          <w:rFonts w:hint="eastAsia"/>
          <w:b/>
          <w:bCs/>
          <w:sz w:val="21"/>
          <w:szCs w:val="21"/>
        </w:rPr>
        <w:t>财厚基金</w:t>
      </w:r>
      <w:proofErr w:type="gramEnd"/>
      <w:r w:rsidRPr="000F4E0A">
        <w:rPr>
          <w:rFonts w:hint="eastAsia"/>
          <w:b/>
          <w:bCs/>
          <w:sz w:val="21"/>
          <w:szCs w:val="21"/>
        </w:rPr>
        <w:t>销售有限公司</w:t>
      </w:r>
    </w:p>
    <w:tbl>
      <w:tblPr>
        <w:tblStyle w:val="a8"/>
        <w:tblW w:w="8353" w:type="dxa"/>
        <w:tblLook w:val="04A0" w:firstRow="1" w:lastRow="0" w:firstColumn="1" w:lastColumn="0" w:noHBand="0" w:noVBand="1"/>
      </w:tblPr>
      <w:tblGrid>
        <w:gridCol w:w="2400"/>
        <w:gridCol w:w="5953"/>
      </w:tblGrid>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注册地址：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深圳市前海深港合作区前湾一路1号A栋201室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办公地址： </w:t>
            </w:r>
          </w:p>
        </w:tc>
        <w:tc>
          <w:tcPr>
            <w:tcW w:w="7440" w:type="dxa"/>
            <w:shd w:val="clear" w:color="auto" w:fill="auto"/>
            <w:hideMark/>
          </w:tcPr>
          <w:p w:rsidR="000F4E0A" w:rsidRPr="000F4E0A" w:rsidRDefault="000F4E0A">
            <w:pPr>
              <w:pStyle w:val="a3"/>
              <w:rPr>
                <w:sz w:val="21"/>
              </w:rPr>
            </w:pPr>
            <w:r w:rsidRPr="000F4E0A">
              <w:rPr>
                <w:rFonts w:hint="eastAsia"/>
                <w:sz w:val="21"/>
              </w:rPr>
              <w:t>深圳市南山区深圳湾科技</w:t>
            </w:r>
            <w:proofErr w:type="gramStart"/>
            <w:r w:rsidRPr="000F4E0A">
              <w:rPr>
                <w:rFonts w:hint="eastAsia"/>
                <w:sz w:val="21"/>
              </w:rPr>
              <w:t>生态园三区</w:t>
            </w:r>
            <w:proofErr w:type="gramEnd"/>
            <w:r w:rsidRPr="000F4E0A">
              <w:rPr>
                <w:rFonts w:hint="eastAsia"/>
                <w:sz w:val="21"/>
              </w:rPr>
              <w:t xml:space="preserve">11栋A座3608室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法定代表人：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杨艳平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联系人： </w:t>
            </w:r>
          </w:p>
        </w:tc>
        <w:tc>
          <w:tcPr>
            <w:tcW w:w="7440" w:type="dxa"/>
            <w:shd w:val="clear" w:color="auto" w:fill="auto"/>
            <w:hideMark/>
          </w:tcPr>
          <w:p w:rsidR="000F4E0A" w:rsidRPr="000F4E0A" w:rsidRDefault="000F4E0A">
            <w:pPr>
              <w:pStyle w:val="a3"/>
              <w:rPr>
                <w:sz w:val="21"/>
              </w:rPr>
            </w:pPr>
            <w:proofErr w:type="gramStart"/>
            <w:r w:rsidRPr="000F4E0A">
              <w:rPr>
                <w:rFonts w:hint="eastAsia"/>
                <w:sz w:val="21"/>
              </w:rPr>
              <w:t>叶见云</w:t>
            </w:r>
            <w:proofErr w:type="gramEnd"/>
            <w:r w:rsidRPr="000F4E0A">
              <w:rPr>
                <w:rFonts w:hint="eastAsia"/>
                <w:sz w:val="21"/>
              </w:rPr>
              <w:t xml:space="preserve">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0755-86575665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传真：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0755-26640652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客户服务电话：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4001286800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网址：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www.caiho.cn </w:t>
            </w:r>
          </w:p>
        </w:tc>
      </w:tr>
    </w:tbl>
    <w:p w:rsidR="000F4E0A" w:rsidRPr="000F4E0A" w:rsidRDefault="000F4E0A">
      <w:pPr>
        <w:pStyle w:val="a3"/>
        <w:spacing w:before="0" w:beforeAutospacing="0" w:after="0" w:afterAutospacing="0" w:line="360" w:lineRule="auto"/>
        <w:ind w:firstLine="420"/>
        <w:divId w:val="1372606826"/>
        <w:rPr>
          <w:sz w:val="21"/>
          <w:szCs w:val="21"/>
        </w:rPr>
      </w:pPr>
      <w:r w:rsidRPr="000F4E0A">
        <w:rPr>
          <w:rFonts w:hint="eastAsia"/>
          <w:b/>
          <w:bCs/>
          <w:sz w:val="21"/>
          <w:szCs w:val="21"/>
        </w:rPr>
        <w:t>(136)天津万家财富资产管理有限公司</w:t>
      </w:r>
    </w:p>
    <w:tbl>
      <w:tblPr>
        <w:tblStyle w:val="a8"/>
        <w:tblW w:w="8353" w:type="dxa"/>
        <w:tblLook w:val="04A0" w:firstRow="1" w:lastRow="0" w:firstColumn="1" w:lastColumn="0" w:noHBand="0" w:noVBand="1"/>
      </w:tblPr>
      <w:tblGrid>
        <w:gridCol w:w="2258"/>
        <w:gridCol w:w="6095"/>
      </w:tblGrid>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注册地址： </w:t>
            </w:r>
          </w:p>
        </w:tc>
        <w:tc>
          <w:tcPr>
            <w:tcW w:w="7440" w:type="dxa"/>
            <w:shd w:val="clear" w:color="auto" w:fill="auto"/>
            <w:hideMark/>
          </w:tcPr>
          <w:p w:rsidR="000F4E0A" w:rsidRPr="000F4E0A" w:rsidRDefault="000F4E0A">
            <w:pPr>
              <w:pStyle w:val="a3"/>
              <w:rPr>
                <w:sz w:val="21"/>
              </w:rPr>
            </w:pPr>
            <w:r w:rsidRPr="000F4E0A">
              <w:rPr>
                <w:rFonts w:hint="eastAsia"/>
                <w:sz w:val="21"/>
              </w:rPr>
              <w:t>天津自贸区（中心商务区）迎宾大道1988号</w:t>
            </w:r>
            <w:proofErr w:type="gramStart"/>
            <w:r w:rsidRPr="000F4E0A">
              <w:rPr>
                <w:rFonts w:hint="eastAsia"/>
                <w:sz w:val="21"/>
              </w:rPr>
              <w:t>滨海浙商大厦</w:t>
            </w:r>
            <w:proofErr w:type="gramEnd"/>
            <w:r w:rsidRPr="000F4E0A">
              <w:rPr>
                <w:rFonts w:hint="eastAsia"/>
                <w:sz w:val="21"/>
              </w:rPr>
              <w:t xml:space="preserve">公寓2-2413室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办公地址：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北京市西城区丰盛胡同28号太平洋保险大厦5层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法定代表人：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李修辞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联系人： </w:t>
            </w:r>
          </w:p>
        </w:tc>
        <w:tc>
          <w:tcPr>
            <w:tcW w:w="7440" w:type="dxa"/>
            <w:shd w:val="clear" w:color="auto" w:fill="auto"/>
            <w:hideMark/>
          </w:tcPr>
          <w:p w:rsidR="000F4E0A" w:rsidRPr="000F4E0A" w:rsidRDefault="000F4E0A">
            <w:pPr>
              <w:pStyle w:val="a3"/>
              <w:rPr>
                <w:sz w:val="21"/>
              </w:rPr>
            </w:pPr>
            <w:proofErr w:type="gramStart"/>
            <w:r w:rsidRPr="000F4E0A">
              <w:rPr>
                <w:rFonts w:hint="eastAsia"/>
                <w:sz w:val="21"/>
              </w:rPr>
              <w:t>孙雪</w:t>
            </w:r>
            <w:proofErr w:type="gramEnd"/>
            <w:r w:rsidRPr="000F4E0A">
              <w:rPr>
                <w:rFonts w:hint="eastAsia"/>
                <w:sz w:val="21"/>
              </w:rPr>
              <w:t xml:space="preserve">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010-59013825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传真：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010-59013707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客户服务电话：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010-59013825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网址：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http://www.wanjiawealth.com/ </w:t>
            </w:r>
          </w:p>
        </w:tc>
      </w:tr>
    </w:tbl>
    <w:p w:rsidR="000F4E0A" w:rsidRPr="000F4E0A" w:rsidRDefault="000F4E0A">
      <w:pPr>
        <w:pStyle w:val="a3"/>
        <w:spacing w:before="0" w:beforeAutospacing="0" w:after="0" w:afterAutospacing="0" w:line="360" w:lineRule="auto"/>
        <w:ind w:firstLine="420"/>
        <w:divId w:val="1372606826"/>
        <w:rPr>
          <w:sz w:val="21"/>
          <w:szCs w:val="21"/>
        </w:rPr>
      </w:pPr>
      <w:r w:rsidRPr="000F4E0A">
        <w:rPr>
          <w:rFonts w:hint="eastAsia"/>
          <w:b/>
          <w:bCs/>
          <w:sz w:val="21"/>
          <w:szCs w:val="21"/>
        </w:rPr>
        <w:t>(137)上海华夏财富投资管理有限公司</w:t>
      </w:r>
    </w:p>
    <w:tbl>
      <w:tblPr>
        <w:tblStyle w:val="a8"/>
        <w:tblW w:w="8353" w:type="dxa"/>
        <w:tblLook w:val="04A0" w:firstRow="1" w:lastRow="0" w:firstColumn="1" w:lastColumn="0" w:noHBand="0" w:noVBand="1"/>
      </w:tblPr>
      <w:tblGrid>
        <w:gridCol w:w="2269"/>
        <w:gridCol w:w="6084"/>
      </w:tblGrid>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注册地址：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上海市虹口区东大名路687号1幢2楼268室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办公地址：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上海市虹口区东大名路687号1幢2楼268室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法定代表人： </w:t>
            </w:r>
          </w:p>
        </w:tc>
        <w:tc>
          <w:tcPr>
            <w:tcW w:w="7440" w:type="dxa"/>
            <w:shd w:val="clear" w:color="auto" w:fill="auto"/>
            <w:hideMark/>
          </w:tcPr>
          <w:p w:rsidR="000F4E0A" w:rsidRPr="000F4E0A" w:rsidRDefault="000F4E0A">
            <w:pPr>
              <w:pStyle w:val="a3"/>
              <w:rPr>
                <w:sz w:val="21"/>
              </w:rPr>
            </w:pPr>
            <w:proofErr w:type="gramStart"/>
            <w:r w:rsidRPr="000F4E0A">
              <w:rPr>
                <w:rFonts w:hint="eastAsia"/>
                <w:sz w:val="21"/>
              </w:rPr>
              <w:t>毛淮平</w:t>
            </w:r>
            <w:proofErr w:type="gramEnd"/>
            <w:r w:rsidRPr="000F4E0A">
              <w:rPr>
                <w:rFonts w:hint="eastAsia"/>
                <w:sz w:val="21"/>
              </w:rPr>
              <w:t xml:space="preserve">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联系人：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张静怡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010-88066326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客户服务电话：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400-817-5666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网址：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https://www.amcfortune.com/ </w:t>
            </w:r>
          </w:p>
        </w:tc>
      </w:tr>
    </w:tbl>
    <w:p w:rsidR="000F4E0A" w:rsidRPr="000F4E0A" w:rsidRDefault="000F4E0A">
      <w:pPr>
        <w:pStyle w:val="a3"/>
        <w:spacing w:before="0" w:beforeAutospacing="0" w:after="0" w:afterAutospacing="0" w:line="360" w:lineRule="auto"/>
        <w:ind w:firstLine="420"/>
        <w:divId w:val="1372606826"/>
        <w:rPr>
          <w:sz w:val="21"/>
          <w:szCs w:val="21"/>
        </w:rPr>
      </w:pPr>
      <w:r w:rsidRPr="000F4E0A">
        <w:rPr>
          <w:rFonts w:hint="eastAsia"/>
          <w:b/>
          <w:bCs/>
          <w:sz w:val="21"/>
          <w:szCs w:val="21"/>
        </w:rPr>
        <w:t>(138)</w:t>
      </w:r>
      <w:proofErr w:type="gramStart"/>
      <w:r w:rsidRPr="000F4E0A">
        <w:rPr>
          <w:rFonts w:hint="eastAsia"/>
          <w:b/>
          <w:bCs/>
          <w:sz w:val="21"/>
          <w:szCs w:val="21"/>
        </w:rPr>
        <w:t>洪泰财富</w:t>
      </w:r>
      <w:proofErr w:type="gramEnd"/>
      <w:r w:rsidRPr="000F4E0A">
        <w:rPr>
          <w:rFonts w:hint="eastAsia"/>
          <w:b/>
          <w:bCs/>
          <w:sz w:val="21"/>
          <w:szCs w:val="21"/>
        </w:rPr>
        <w:t>（青岛）基金销售有限责任公司</w:t>
      </w:r>
    </w:p>
    <w:tbl>
      <w:tblPr>
        <w:tblStyle w:val="a8"/>
        <w:tblW w:w="8353" w:type="dxa"/>
        <w:tblLook w:val="04A0" w:firstRow="1" w:lastRow="0" w:firstColumn="1" w:lastColumn="0" w:noHBand="0" w:noVBand="1"/>
      </w:tblPr>
      <w:tblGrid>
        <w:gridCol w:w="2332"/>
        <w:gridCol w:w="6021"/>
      </w:tblGrid>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注册地址：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山东省青岛市崂山区香港东路195号9号楼701室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lastRenderedPageBreak/>
              <w:t xml:space="preserve">办公地址：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山东省青岛市崂山区海尔路188号浦发银行大厦706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法定代表人：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任淑桢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联系人：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任淑桢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0532-66728591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传真：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0532-66728591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客户服务电话：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400-670-6863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网址：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www.hongtaiwealth.com </w:t>
            </w:r>
          </w:p>
        </w:tc>
      </w:tr>
    </w:tbl>
    <w:p w:rsidR="000F4E0A" w:rsidRPr="000F4E0A" w:rsidRDefault="000F4E0A">
      <w:pPr>
        <w:pStyle w:val="a3"/>
        <w:spacing w:before="0" w:beforeAutospacing="0" w:after="0" w:afterAutospacing="0" w:line="360" w:lineRule="auto"/>
        <w:ind w:firstLine="420"/>
        <w:divId w:val="1372606826"/>
        <w:rPr>
          <w:sz w:val="21"/>
          <w:szCs w:val="21"/>
        </w:rPr>
      </w:pPr>
      <w:r w:rsidRPr="000F4E0A">
        <w:rPr>
          <w:rFonts w:hint="eastAsia"/>
          <w:b/>
          <w:bCs/>
          <w:sz w:val="21"/>
          <w:szCs w:val="21"/>
        </w:rPr>
        <w:t>(139)中国国际期货股份有限公司</w:t>
      </w:r>
    </w:p>
    <w:tbl>
      <w:tblPr>
        <w:tblStyle w:val="a8"/>
        <w:tblW w:w="8353" w:type="dxa"/>
        <w:tblLook w:val="04A0" w:firstRow="1" w:lastRow="0" w:firstColumn="1" w:lastColumn="0" w:noHBand="0" w:noVBand="1"/>
      </w:tblPr>
      <w:tblGrid>
        <w:gridCol w:w="2341"/>
        <w:gridCol w:w="6012"/>
      </w:tblGrid>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注册地址：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北京市朝阳区建国门外光华路14号1幢1层、2层、9层、11层、12层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办公地址：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北京市朝阳区麦子店西路3号新恒基国际大厦15层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法定代表人：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王兵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联系人： </w:t>
            </w:r>
          </w:p>
        </w:tc>
        <w:tc>
          <w:tcPr>
            <w:tcW w:w="7440" w:type="dxa"/>
            <w:shd w:val="clear" w:color="auto" w:fill="auto"/>
            <w:hideMark/>
          </w:tcPr>
          <w:p w:rsidR="000F4E0A" w:rsidRPr="000F4E0A" w:rsidRDefault="000F4E0A">
            <w:pPr>
              <w:pStyle w:val="a3"/>
              <w:rPr>
                <w:sz w:val="21"/>
              </w:rPr>
            </w:pPr>
            <w:proofErr w:type="gramStart"/>
            <w:r w:rsidRPr="000F4E0A">
              <w:rPr>
                <w:rFonts w:hint="eastAsia"/>
                <w:sz w:val="21"/>
              </w:rPr>
              <w:t>赵森</w:t>
            </w:r>
            <w:proofErr w:type="gramEnd"/>
            <w:r w:rsidRPr="000F4E0A">
              <w:rPr>
                <w:rFonts w:hint="eastAsia"/>
                <w:sz w:val="21"/>
              </w:rPr>
              <w:t xml:space="preserve">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010-59539864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客户服务电话：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95162、400-8888-160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网址：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http://www.cifco.net </w:t>
            </w:r>
          </w:p>
        </w:tc>
      </w:tr>
    </w:tbl>
    <w:p w:rsidR="000F4E0A" w:rsidRPr="000F4E0A" w:rsidRDefault="000F4E0A">
      <w:pPr>
        <w:pStyle w:val="a3"/>
        <w:spacing w:before="0" w:beforeAutospacing="0" w:after="0" w:afterAutospacing="0" w:line="360" w:lineRule="auto"/>
        <w:ind w:firstLine="420"/>
        <w:divId w:val="1372606826"/>
        <w:rPr>
          <w:sz w:val="21"/>
          <w:szCs w:val="21"/>
        </w:rPr>
      </w:pPr>
      <w:r w:rsidRPr="000F4E0A">
        <w:rPr>
          <w:rFonts w:hint="eastAsia"/>
          <w:b/>
          <w:bCs/>
          <w:sz w:val="21"/>
          <w:szCs w:val="21"/>
        </w:rPr>
        <w:t>(140)中</w:t>
      </w:r>
      <w:proofErr w:type="gramStart"/>
      <w:r w:rsidRPr="000F4E0A">
        <w:rPr>
          <w:rFonts w:hint="eastAsia"/>
          <w:b/>
          <w:bCs/>
          <w:sz w:val="21"/>
          <w:szCs w:val="21"/>
        </w:rPr>
        <w:t>信建投期货</w:t>
      </w:r>
      <w:proofErr w:type="gramEnd"/>
      <w:r w:rsidRPr="000F4E0A">
        <w:rPr>
          <w:rFonts w:hint="eastAsia"/>
          <w:b/>
          <w:bCs/>
          <w:sz w:val="21"/>
          <w:szCs w:val="21"/>
        </w:rPr>
        <w:t>有限公司</w:t>
      </w:r>
    </w:p>
    <w:tbl>
      <w:tblPr>
        <w:tblStyle w:val="a8"/>
        <w:tblW w:w="8353" w:type="dxa"/>
        <w:tblLook w:val="04A0" w:firstRow="1" w:lastRow="0" w:firstColumn="1" w:lastColumn="0" w:noHBand="0" w:noVBand="1"/>
      </w:tblPr>
      <w:tblGrid>
        <w:gridCol w:w="2392"/>
        <w:gridCol w:w="5961"/>
      </w:tblGrid>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注册地址：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重庆市渝中区中山三路107号上站大楼平街11-B，名义层11-A，8-B4，9-B、C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办公地址：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重庆市渝中区中山三路107号皇冠大厦11楼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法定代表人： </w:t>
            </w:r>
          </w:p>
        </w:tc>
        <w:tc>
          <w:tcPr>
            <w:tcW w:w="7440" w:type="dxa"/>
            <w:shd w:val="clear" w:color="auto" w:fill="auto"/>
            <w:hideMark/>
          </w:tcPr>
          <w:p w:rsidR="000F4E0A" w:rsidRPr="000F4E0A" w:rsidRDefault="000F4E0A">
            <w:pPr>
              <w:pStyle w:val="a3"/>
              <w:rPr>
                <w:sz w:val="21"/>
              </w:rPr>
            </w:pPr>
            <w:proofErr w:type="gramStart"/>
            <w:r w:rsidRPr="000F4E0A">
              <w:rPr>
                <w:rFonts w:hint="eastAsia"/>
                <w:sz w:val="21"/>
              </w:rPr>
              <w:t>彭</w:t>
            </w:r>
            <w:proofErr w:type="gramEnd"/>
            <w:r w:rsidRPr="000F4E0A">
              <w:rPr>
                <w:rFonts w:hint="eastAsia"/>
                <w:sz w:val="21"/>
              </w:rPr>
              <w:t xml:space="preserve">文德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联系人：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刘芸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023-89769637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传真：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023-86769629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客户服务电话：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400-8877-780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网址：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www.cfc108.com </w:t>
            </w:r>
          </w:p>
        </w:tc>
      </w:tr>
    </w:tbl>
    <w:p w:rsidR="000F4E0A" w:rsidRPr="000F4E0A" w:rsidRDefault="000F4E0A">
      <w:pPr>
        <w:pStyle w:val="a3"/>
        <w:spacing w:before="0" w:beforeAutospacing="0" w:after="0" w:afterAutospacing="0" w:line="360" w:lineRule="auto"/>
        <w:ind w:firstLine="420"/>
        <w:divId w:val="1372606826"/>
        <w:rPr>
          <w:sz w:val="21"/>
          <w:szCs w:val="21"/>
        </w:rPr>
      </w:pPr>
      <w:r w:rsidRPr="000F4E0A">
        <w:rPr>
          <w:rFonts w:hint="eastAsia"/>
          <w:b/>
          <w:bCs/>
          <w:sz w:val="21"/>
          <w:szCs w:val="21"/>
        </w:rPr>
        <w:t>(141)中信期货有限公司</w:t>
      </w:r>
    </w:p>
    <w:tbl>
      <w:tblPr>
        <w:tblStyle w:val="a8"/>
        <w:tblW w:w="8353" w:type="dxa"/>
        <w:tblLook w:val="04A0" w:firstRow="1" w:lastRow="0" w:firstColumn="1" w:lastColumn="0" w:noHBand="0" w:noVBand="1"/>
      </w:tblPr>
      <w:tblGrid>
        <w:gridCol w:w="2384"/>
        <w:gridCol w:w="5969"/>
      </w:tblGrid>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注册地址：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深圳市福田区中心三路8号卓越时代广场（二期）北座13层1301-1305室、14层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办公地址：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深圳市福田区中心三路8号卓越时代广场（二期）北座13层1301-1305室、14层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法定代表人：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张皓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联系人：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刘宏莹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021-60833754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传真：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010-57762999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客户服务电话：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400-990-8826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网址：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www.citicsf.com </w:t>
            </w:r>
          </w:p>
        </w:tc>
      </w:tr>
    </w:tbl>
    <w:p w:rsidR="000F4E0A" w:rsidRPr="000F4E0A" w:rsidRDefault="000F4E0A">
      <w:pPr>
        <w:pStyle w:val="a3"/>
        <w:spacing w:before="0" w:beforeAutospacing="0" w:after="0" w:afterAutospacing="0" w:line="360" w:lineRule="auto"/>
        <w:ind w:firstLine="420"/>
        <w:divId w:val="1372606826"/>
        <w:rPr>
          <w:sz w:val="21"/>
          <w:szCs w:val="21"/>
        </w:rPr>
      </w:pPr>
      <w:r w:rsidRPr="000F4E0A">
        <w:rPr>
          <w:rFonts w:hint="eastAsia"/>
          <w:b/>
          <w:bCs/>
          <w:sz w:val="21"/>
          <w:szCs w:val="21"/>
        </w:rPr>
        <w:t>(142)徽商期货有限责任公司</w:t>
      </w:r>
    </w:p>
    <w:tbl>
      <w:tblPr>
        <w:tblStyle w:val="a8"/>
        <w:tblW w:w="8353" w:type="dxa"/>
        <w:tblLook w:val="04A0" w:firstRow="1" w:lastRow="0" w:firstColumn="1" w:lastColumn="0" w:noHBand="0" w:noVBand="1"/>
      </w:tblPr>
      <w:tblGrid>
        <w:gridCol w:w="2400"/>
        <w:gridCol w:w="5953"/>
      </w:tblGrid>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注册地址：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安徽省合肥市芜湖路258号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办公地址：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安徽省合肥市芜湖路258号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法定代表人：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吴国华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lastRenderedPageBreak/>
              <w:t xml:space="preserve">联系人：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杨彩格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0551-62865999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传真：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0551-62865899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客户服务电话：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400-887-8707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网址：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www.hsqh.net </w:t>
            </w:r>
          </w:p>
        </w:tc>
      </w:tr>
    </w:tbl>
    <w:p w:rsidR="000F4E0A" w:rsidRPr="000F4E0A" w:rsidRDefault="000F4E0A">
      <w:pPr>
        <w:pStyle w:val="a3"/>
        <w:spacing w:before="0" w:beforeAutospacing="0" w:after="0" w:afterAutospacing="0" w:line="360" w:lineRule="auto"/>
        <w:ind w:firstLine="420"/>
        <w:divId w:val="1372606826"/>
        <w:rPr>
          <w:sz w:val="21"/>
          <w:szCs w:val="21"/>
        </w:rPr>
      </w:pPr>
      <w:r w:rsidRPr="000F4E0A">
        <w:rPr>
          <w:rFonts w:hint="eastAsia"/>
          <w:b/>
          <w:bCs/>
          <w:sz w:val="21"/>
          <w:szCs w:val="21"/>
        </w:rPr>
        <w:t>(143)东海期货有限责任公司</w:t>
      </w:r>
    </w:p>
    <w:tbl>
      <w:tblPr>
        <w:tblStyle w:val="a8"/>
        <w:tblW w:w="8353" w:type="dxa"/>
        <w:tblLook w:val="04A0" w:firstRow="1" w:lastRow="0" w:firstColumn="1" w:lastColumn="0" w:noHBand="0" w:noVBand="1"/>
      </w:tblPr>
      <w:tblGrid>
        <w:gridCol w:w="2376"/>
        <w:gridCol w:w="5977"/>
      </w:tblGrid>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注册地址： </w:t>
            </w:r>
          </w:p>
        </w:tc>
        <w:tc>
          <w:tcPr>
            <w:tcW w:w="7440" w:type="dxa"/>
            <w:shd w:val="clear" w:color="auto" w:fill="auto"/>
            <w:hideMark/>
          </w:tcPr>
          <w:p w:rsidR="000F4E0A" w:rsidRPr="000F4E0A" w:rsidRDefault="000F4E0A">
            <w:pPr>
              <w:pStyle w:val="a3"/>
              <w:rPr>
                <w:sz w:val="21"/>
              </w:rPr>
            </w:pPr>
            <w:r w:rsidRPr="000F4E0A">
              <w:rPr>
                <w:rFonts w:hint="eastAsia"/>
                <w:sz w:val="21"/>
              </w:rPr>
              <w:t>江苏省</w:t>
            </w:r>
            <w:proofErr w:type="gramStart"/>
            <w:r w:rsidRPr="000F4E0A">
              <w:rPr>
                <w:rFonts w:hint="eastAsia"/>
                <w:sz w:val="21"/>
              </w:rPr>
              <w:t>常州市延陵</w:t>
            </w:r>
            <w:proofErr w:type="gramEnd"/>
            <w:r w:rsidRPr="000F4E0A">
              <w:rPr>
                <w:rFonts w:hint="eastAsia"/>
                <w:sz w:val="21"/>
              </w:rPr>
              <w:t xml:space="preserve">西路23、25、27、29号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办公地址：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上海市浦东新区东方路1928号东海证券大厦8楼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法定代表人：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陈太康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联系人：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李天雨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021-68757102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传真：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021-68757102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客户服务电话：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95531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网址：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www.qh168.com.cn </w:t>
            </w:r>
          </w:p>
        </w:tc>
      </w:tr>
    </w:tbl>
    <w:p w:rsidR="000F4E0A" w:rsidRPr="000F4E0A" w:rsidRDefault="000F4E0A">
      <w:pPr>
        <w:pStyle w:val="a3"/>
        <w:spacing w:before="0" w:beforeAutospacing="0" w:after="0" w:afterAutospacing="0" w:line="360" w:lineRule="auto"/>
        <w:ind w:firstLine="420"/>
        <w:divId w:val="1372606826"/>
        <w:rPr>
          <w:sz w:val="21"/>
          <w:szCs w:val="21"/>
        </w:rPr>
      </w:pPr>
      <w:r w:rsidRPr="000F4E0A">
        <w:rPr>
          <w:rFonts w:hint="eastAsia"/>
          <w:b/>
          <w:bCs/>
          <w:sz w:val="21"/>
          <w:szCs w:val="21"/>
        </w:rPr>
        <w:t>(144)弘业期货股份有限公司</w:t>
      </w:r>
    </w:p>
    <w:tbl>
      <w:tblPr>
        <w:tblStyle w:val="a8"/>
        <w:tblW w:w="8353" w:type="dxa"/>
        <w:tblLook w:val="04A0" w:firstRow="1" w:lastRow="0" w:firstColumn="1" w:lastColumn="0" w:noHBand="0" w:noVBand="1"/>
      </w:tblPr>
      <w:tblGrid>
        <w:gridCol w:w="2384"/>
        <w:gridCol w:w="5969"/>
      </w:tblGrid>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注册地址：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南京市中华路50号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办公地址：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南京市中华路50号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法定代表人：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周剑秋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联系人：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孙朝旺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025-52278870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传真：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025-52313068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客户服务电话：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400-828-1288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网址：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www.ftol.com.cn </w:t>
            </w:r>
          </w:p>
        </w:tc>
      </w:tr>
    </w:tbl>
    <w:p w:rsidR="000F4E0A" w:rsidRPr="000F4E0A" w:rsidRDefault="000F4E0A">
      <w:pPr>
        <w:pStyle w:val="a3"/>
        <w:spacing w:before="0" w:beforeAutospacing="0" w:after="0" w:afterAutospacing="0" w:line="360" w:lineRule="auto"/>
        <w:ind w:firstLine="420"/>
        <w:divId w:val="1372606826"/>
        <w:rPr>
          <w:sz w:val="21"/>
          <w:szCs w:val="21"/>
        </w:rPr>
      </w:pPr>
      <w:r w:rsidRPr="000F4E0A">
        <w:rPr>
          <w:rFonts w:hint="eastAsia"/>
          <w:b/>
          <w:bCs/>
          <w:sz w:val="21"/>
          <w:szCs w:val="21"/>
        </w:rPr>
        <w:t>(145)大有期货有限公司</w:t>
      </w:r>
    </w:p>
    <w:tbl>
      <w:tblPr>
        <w:tblStyle w:val="a8"/>
        <w:tblW w:w="8353" w:type="dxa"/>
        <w:tblLook w:val="04A0" w:firstRow="1" w:lastRow="0" w:firstColumn="1" w:lastColumn="0" w:noHBand="0" w:noVBand="1"/>
      </w:tblPr>
      <w:tblGrid>
        <w:gridCol w:w="2392"/>
        <w:gridCol w:w="5961"/>
      </w:tblGrid>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注册地址：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湖南省长沙市天心区芙蓉南路二段128号现代广场三、四楼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办公地址：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湖南省长沙市天心区芙蓉南路二段128号现代广场三、四楼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法定代表人： </w:t>
            </w:r>
          </w:p>
        </w:tc>
        <w:tc>
          <w:tcPr>
            <w:tcW w:w="7440" w:type="dxa"/>
            <w:shd w:val="clear" w:color="auto" w:fill="auto"/>
            <w:hideMark/>
          </w:tcPr>
          <w:p w:rsidR="000F4E0A" w:rsidRPr="000F4E0A" w:rsidRDefault="000F4E0A">
            <w:pPr>
              <w:pStyle w:val="a3"/>
              <w:rPr>
                <w:sz w:val="21"/>
              </w:rPr>
            </w:pPr>
            <w:proofErr w:type="gramStart"/>
            <w:r w:rsidRPr="000F4E0A">
              <w:rPr>
                <w:rFonts w:hint="eastAsia"/>
                <w:sz w:val="21"/>
              </w:rPr>
              <w:t>沈众辉</w:t>
            </w:r>
            <w:proofErr w:type="gramEnd"/>
            <w:r w:rsidRPr="000F4E0A">
              <w:rPr>
                <w:rFonts w:hint="eastAsia"/>
                <w:sz w:val="21"/>
              </w:rPr>
              <w:t xml:space="preserve">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联系人：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马科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0731-84409000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传真：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0731-84409009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客户服务电话：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400-636-5058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网址：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www.dayouf.com </w:t>
            </w:r>
          </w:p>
        </w:tc>
      </w:tr>
    </w:tbl>
    <w:p w:rsidR="000F4E0A" w:rsidRPr="000F4E0A" w:rsidRDefault="000F4E0A">
      <w:pPr>
        <w:pStyle w:val="a3"/>
        <w:spacing w:before="0" w:beforeAutospacing="0" w:after="0" w:afterAutospacing="0" w:line="360" w:lineRule="auto"/>
        <w:ind w:firstLine="420"/>
        <w:divId w:val="1372606826"/>
        <w:rPr>
          <w:sz w:val="21"/>
          <w:szCs w:val="21"/>
        </w:rPr>
      </w:pPr>
      <w:r w:rsidRPr="000F4E0A">
        <w:rPr>
          <w:rFonts w:hint="eastAsia"/>
          <w:b/>
          <w:bCs/>
          <w:sz w:val="21"/>
          <w:szCs w:val="21"/>
        </w:rPr>
        <w:t>(146)国泰君安证券股份有限公司</w:t>
      </w:r>
    </w:p>
    <w:tbl>
      <w:tblPr>
        <w:tblStyle w:val="a8"/>
        <w:tblW w:w="8353" w:type="dxa"/>
        <w:tblLook w:val="04A0" w:firstRow="1" w:lastRow="0" w:firstColumn="1" w:lastColumn="0" w:noHBand="0" w:noVBand="1"/>
      </w:tblPr>
      <w:tblGrid>
        <w:gridCol w:w="2408"/>
        <w:gridCol w:w="5945"/>
      </w:tblGrid>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注册地址： </w:t>
            </w:r>
          </w:p>
        </w:tc>
        <w:tc>
          <w:tcPr>
            <w:tcW w:w="7440" w:type="dxa"/>
            <w:shd w:val="clear" w:color="auto" w:fill="auto"/>
            <w:hideMark/>
          </w:tcPr>
          <w:p w:rsidR="000F4E0A" w:rsidRPr="000F4E0A" w:rsidRDefault="000F4E0A">
            <w:pPr>
              <w:pStyle w:val="a3"/>
              <w:rPr>
                <w:sz w:val="21"/>
              </w:rPr>
            </w:pPr>
            <w:r w:rsidRPr="000F4E0A">
              <w:rPr>
                <w:rFonts w:hint="eastAsia"/>
                <w:sz w:val="21"/>
              </w:rPr>
              <w:t>中国（上海）自由贸易试验区商城路618号</w:t>
            </w:r>
            <w:r w:rsidR="008D77E9">
              <w:rPr>
                <w:sz w:val="21"/>
              </w:rPr>
              <w:t xml:space="preserve"> </w:t>
            </w:r>
            <w:r w:rsidRPr="000F4E0A">
              <w:rPr>
                <w:rFonts w:hint="eastAsia"/>
                <w:sz w:val="21"/>
              </w:rPr>
              <w:t xml:space="preserve">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办公地址： </w:t>
            </w:r>
          </w:p>
        </w:tc>
        <w:tc>
          <w:tcPr>
            <w:tcW w:w="7440" w:type="dxa"/>
            <w:shd w:val="clear" w:color="auto" w:fill="auto"/>
            <w:hideMark/>
          </w:tcPr>
          <w:p w:rsidR="000F4E0A" w:rsidRPr="000F4E0A" w:rsidRDefault="000F4E0A">
            <w:pPr>
              <w:pStyle w:val="a3"/>
              <w:rPr>
                <w:sz w:val="21"/>
              </w:rPr>
            </w:pPr>
            <w:r w:rsidRPr="000F4E0A">
              <w:rPr>
                <w:rFonts w:hint="eastAsia"/>
                <w:sz w:val="21"/>
              </w:rPr>
              <w:t>上海市浦东</w:t>
            </w:r>
            <w:proofErr w:type="gramStart"/>
            <w:r w:rsidRPr="000F4E0A">
              <w:rPr>
                <w:rFonts w:hint="eastAsia"/>
                <w:sz w:val="21"/>
              </w:rPr>
              <w:t>新区银</w:t>
            </w:r>
            <w:proofErr w:type="gramEnd"/>
            <w:r w:rsidRPr="000F4E0A">
              <w:rPr>
                <w:rFonts w:hint="eastAsia"/>
                <w:sz w:val="21"/>
              </w:rPr>
              <w:t>城中路168号上海银行大厦29楼</w:t>
            </w:r>
            <w:r w:rsidR="008D77E9">
              <w:rPr>
                <w:sz w:val="21"/>
              </w:rPr>
              <w:t xml:space="preserve"> </w:t>
            </w:r>
            <w:r w:rsidRPr="000F4E0A">
              <w:rPr>
                <w:rFonts w:hint="eastAsia"/>
                <w:sz w:val="21"/>
              </w:rPr>
              <w:t xml:space="preserve">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法定代表人： </w:t>
            </w:r>
          </w:p>
        </w:tc>
        <w:tc>
          <w:tcPr>
            <w:tcW w:w="7440" w:type="dxa"/>
            <w:shd w:val="clear" w:color="auto" w:fill="auto"/>
            <w:hideMark/>
          </w:tcPr>
          <w:p w:rsidR="000F4E0A" w:rsidRPr="000F4E0A" w:rsidRDefault="000F4E0A">
            <w:pPr>
              <w:pStyle w:val="a3"/>
              <w:rPr>
                <w:sz w:val="21"/>
              </w:rPr>
            </w:pPr>
            <w:proofErr w:type="gramStart"/>
            <w:r w:rsidRPr="000F4E0A">
              <w:rPr>
                <w:rFonts w:hint="eastAsia"/>
                <w:sz w:val="21"/>
              </w:rPr>
              <w:t>杨德红</w:t>
            </w:r>
            <w:proofErr w:type="gramEnd"/>
            <w:r w:rsidRPr="000F4E0A">
              <w:rPr>
                <w:rFonts w:hint="eastAsia"/>
                <w:sz w:val="21"/>
              </w:rPr>
              <w:t xml:space="preserve">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联系人：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芮敏祺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021－38676666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传真：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021－38670161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客户服务电话：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95521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网址： </w:t>
            </w:r>
          </w:p>
        </w:tc>
        <w:tc>
          <w:tcPr>
            <w:tcW w:w="7440" w:type="dxa"/>
            <w:shd w:val="clear" w:color="auto" w:fill="auto"/>
            <w:hideMark/>
          </w:tcPr>
          <w:p w:rsidR="000F4E0A" w:rsidRPr="000F4E0A" w:rsidRDefault="000F4E0A">
            <w:pPr>
              <w:pStyle w:val="a3"/>
              <w:rPr>
                <w:sz w:val="21"/>
              </w:rPr>
            </w:pPr>
            <w:r w:rsidRPr="000F4E0A">
              <w:rPr>
                <w:rFonts w:hint="eastAsia"/>
                <w:sz w:val="21"/>
              </w:rPr>
              <w:t>www.gtja.com</w:t>
            </w:r>
            <w:r w:rsidR="008D77E9">
              <w:rPr>
                <w:sz w:val="21"/>
              </w:rPr>
              <w:t xml:space="preserve"> </w:t>
            </w:r>
            <w:r w:rsidRPr="000F4E0A">
              <w:rPr>
                <w:rFonts w:hint="eastAsia"/>
                <w:sz w:val="21"/>
              </w:rPr>
              <w:t xml:space="preserve"> </w:t>
            </w:r>
          </w:p>
        </w:tc>
      </w:tr>
    </w:tbl>
    <w:p w:rsidR="000F4E0A" w:rsidRPr="000F4E0A" w:rsidRDefault="000F4E0A">
      <w:pPr>
        <w:pStyle w:val="a3"/>
        <w:spacing w:before="0" w:beforeAutospacing="0" w:after="0" w:afterAutospacing="0" w:line="360" w:lineRule="auto"/>
        <w:ind w:firstLine="420"/>
        <w:divId w:val="1372606826"/>
        <w:rPr>
          <w:sz w:val="21"/>
          <w:szCs w:val="21"/>
        </w:rPr>
      </w:pPr>
      <w:r w:rsidRPr="000F4E0A">
        <w:rPr>
          <w:rFonts w:hint="eastAsia"/>
          <w:b/>
          <w:bCs/>
          <w:sz w:val="21"/>
          <w:szCs w:val="21"/>
        </w:rPr>
        <w:lastRenderedPageBreak/>
        <w:t>(147)中</w:t>
      </w:r>
      <w:proofErr w:type="gramStart"/>
      <w:r w:rsidRPr="000F4E0A">
        <w:rPr>
          <w:rFonts w:hint="eastAsia"/>
          <w:b/>
          <w:bCs/>
          <w:sz w:val="21"/>
          <w:szCs w:val="21"/>
        </w:rPr>
        <w:t>信建投证券</w:t>
      </w:r>
      <w:proofErr w:type="gramEnd"/>
      <w:r w:rsidRPr="000F4E0A">
        <w:rPr>
          <w:rFonts w:hint="eastAsia"/>
          <w:b/>
          <w:bCs/>
          <w:sz w:val="21"/>
          <w:szCs w:val="21"/>
        </w:rPr>
        <w:t>股份有限公司</w:t>
      </w:r>
    </w:p>
    <w:tbl>
      <w:tblPr>
        <w:tblStyle w:val="a8"/>
        <w:tblW w:w="8353" w:type="dxa"/>
        <w:tblLook w:val="04A0" w:firstRow="1" w:lastRow="0" w:firstColumn="1" w:lastColumn="0" w:noHBand="0" w:noVBand="1"/>
      </w:tblPr>
      <w:tblGrid>
        <w:gridCol w:w="2322"/>
        <w:gridCol w:w="6031"/>
      </w:tblGrid>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注册地址：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北京市朝阳区安立路66号4号楼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办公地址：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北京市朝阳门内大街188号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法定代表人：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王常青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联系人：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刘畅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010-65608231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传真：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010－65182261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客户服务电话：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4008888108/95587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网址：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http://www.csc108.com/ </w:t>
            </w:r>
          </w:p>
        </w:tc>
      </w:tr>
    </w:tbl>
    <w:p w:rsidR="000F4E0A" w:rsidRPr="000F4E0A" w:rsidRDefault="000F4E0A">
      <w:pPr>
        <w:pStyle w:val="a3"/>
        <w:spacing w:before="0" w:beforeAutospacing="0" w:after="0" w:afterAutospacing="0" w:line="360" w:lineRule="auto"/>
        <w:ind w:firstLine="420"/>
        <w:divId w:val="1372606826"/>
        <w:rPr>
          <w:sz w:val="21"/>
          <w:szCs w:val="21"/>
        </w:rPr>
      </w:pPr>
      <w:r w:rsidRPr="000F4E0A">
        <w:rPr>
          <w:rFonts w:hint="eastAsia"/>
          <w:b/>
          <w:bCs/>
          <w:sz w:val="21"/>
          <w:szCs w:val="21"/>
        </w:rPr>
        <w:t>(148)国信证券股份有限公司</w:t>
      </w:r>
    </w:p>
    <w:tbl>
      <w:tblPr>
        <w:tblStyle w:val="a8"/>
        <w:tblW w:w="8353" w:type="dxa"/>
        <w:tblLook w:val="04A0" w:firstRow="1" w:lastRow="0" w:firstColumn="1" w:lastColumn="0" w:noHBand="0" w:noVBand="1"/>
      </w:tblPr>
      <w:tblGrid>
        <w:gridCol w:w="2291"/>
        <w:gridCol w:w="6062"/>
      </w:tblGrid>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注册地址：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深圳市罗湖区红岭中路1012号国信证券大厦十六层至二十六层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办公地址：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深圳市罗湖区红岭中路1012号国信证券大厦十六层至二十六层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法定代表人：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何如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联系人：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李颖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0755-82130833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传真：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0755-82133952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客户服务电话：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95536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网址：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http://www.guosen.com.cn/ </w:t>
            </w:r>
          </w:p>
        </w:tc>
      </w:tr>
    </w:tbl>
    <w:p w:rsidR="000F4E0A" w:rsidRPr="000F4E0A" w:rsidRDefault="000F4E0A">
      <w:pPr>
        <w:pStyle w:val="a3"/>
        <w:spacing w:before="0" w:beforeAutospacing="0" w:after="0" w:afterAutospacing="0" w:line="360" w:lineRule="auto"/>
        <w:ind w:firstLine="420"/>
        <w:divId w:val="1372606826"/>
        <w:rPr>
          <w:sz w:val="21"/>
          <w:szCs w:val="21"/>
        </w:rPr>
      </w:pPr>
      <w:r w:rsidRPr="000F4E0A">
        <w:rPr>
          <w:rFonts w:hint="eastAsia"/>
          <w:b/>
          <w:bCs/>
          <w:sz w:val="21"/>
          <w:szCs w:val="21"/>
        </w:rPr>
        <w:t>(149)招商证券股份有限公司</w:t>
      </w:r>
    </w:p>
    <w:tbl>
      <w:tblPr>
        <w:tblStyle w:val="a8"/>
        <w:tblW w:w="8353" w:type="dxa"/>
        <w:tblLook w:val="04A0" w:firstRow="1" w:lastRow="0" w:firstColumn="1" w:lastColumn="0" w:noHBand="0" w:noVBand="1"/>
      </w:tblPr>
      <w:tblGrid>
        <w:gridCol w:w="2291"/>
        <w:gridCol w:w="6062"/>
      </w:tblGrid>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注册地址：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深圳市福田区福田街道福华一路111号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办公地址： </w:t>
            </w:r>
          </w:p>
        </w:tc>
        <w:tc>
          <w:tcPr>
            <w:tcW w:w="7440" w:type="dxa"/>
            <w:shd w:val="clear" w:color="auto" w:fill="auto"/>
            <w:hideMark/>
          </w:tcPr>
          <w:p w:rsidR="000F4E0A" w:rsidRPr="000F4E0A" w:rsidRDefault="000F4E0A">
            <w:pPr>
              <w:pStyle w:val="a3"/>
              <w:rPr>
                <w:sz w:val="21"/>
              </w:rPr>
            </w:pPr>
            <w:r w:rsidRPr="000F4E0A">
              <w:rPr>
                <w:rFonts w:hint="eastAsia"/>
                <w:sz w:val="21"/>
              </w:rPr>
              <w:t>深圳市福田区福华一路111号招商证券大厦23楼</w:t>
            </w:r>
            <w:r w:rsidR="008D77E9">
              <w:rPr>
                <w:sz w:val="21"/>
              </w:rPr>
              <w:t xml:space="preserve"> </w:t>
            </w:r>
            <w:r w:rsidRPr="000F4E0A">
              <w:rPr>
                <w:rFonts w:hint="eastAsia"/>
                <w:sz w:val="21"/>
              </w:rPr>
              <w:t xml:space="preserve">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法定代表人：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霍达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联系人：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黄婵君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0755-82943666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传真：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0755-83734343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客户服务电话：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4008888111；95565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网址：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http://www.newone.com.cn/ </w:t>
            </w:r>
          </w:p>
        </w:tc>
      </w:tr>
    </w:tbl>
    <w:p w:rsidR="000F4E0A" w:rsidRPr="000F4E0A" w:rsidRDefault="000F4E0A">
      <w:pPr>
        <w:pStyle w:val="a3"/>
        <w:spacing w:before="0" w:beforeAutospacing="0" w:after="0" w:afterAutospacing="0" w:line="360" w:lineRule="auto"/>
        <w:ind w:firstLine="420"/>
        <w:divId w:val="1372606826"/>
        <w:rPr>
          <w:sz w:val="21"/>
          <w:szCs w:val="21"/>
        </w:rPr>
      </w:pPr>
      <w:r w:rsidRPr="000F4E0A">
        <w:rPr>
          <w:rFonts w:hint="eastAsia"/>
          <w:b/>
          <w:bCs/>
          <w:sz w:val="21"/>
          <w:szCs w:val="21"/>
        </w:rPr>
        <w:t>(150)广发证券股份有限公司</w:t>
      </w:r>
    </w:p>
    <w:tbl>
      <w:tblPr>
        <w:tblStyle w:val="a8"/>
        <w:tblW w:w="8353" w:type="dxa"/>
        <w:tblLook w:val="04A0" w:firstRow="1" w:lastRow="0" w:firstColumn="1" w:lastColumn="0" w:noHBand="0" w:noVBand="1"/>
      </w:tblPr>
      <w:tblGrid>
        <w:gridCol w:w="2332"/>
        <w:gridCol w:w="6021"/>
      </w:tblGrid>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注册地址：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广州天河区天河北路183-187号大都会广场43楼（4301-4316房）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办公地址： </w:t>
            </w:r>
          </w:p>
        </w:tc>
        <w:tc>
          <w:tcPr>
            <w:tcW w:w="7440" w:type="dxa"/>
            <w:shd w:val="clear" w:color="auto" w:fill="auto"/>
            <w:hideMark/>
          </w:tcPr>
          <w:p w:rsidR="000F4E0A" w:rsidRPr="000F4E0A" w:rsidRDefault="000F4E0A">
            <w:pPr>
              <w:pStyle w:val="a3"/>
              <w:rPr>
                <w:sz w:val="21"/>
              </w:rPr>
            </w:pPr>
            <w:r w:rsidRPr="000F4E0A">
              <w:rPr>
                <w:rFonts w:hint="eastAsia"/>
                <w:sz w:val="21"/>
              </w:rPr>
              <w:t>广州市天河区</w:t>
            </w:r>
            <w:proofErr w:type="gramStart"/>
            <w:r w:rsidRPr="000F4E0A">
              <w:rPr>
                <w:rFonts w:hint="eastAsia"/>
                <w:sz w:val="21"/>
              </w:rPr>
              <w:t>马场路</w:t>
            </w:r>
            <w:proofErr w:type="gramEnd"/>
            <w:r w:rsidRPr="000F4E0A">
              <w:rPr>
                <w:rFonts w:hint="eastAsia"/>
                <w:sz w:val="21"/>
              </w:rPr>
              <w:t xml:space="preserve">26号广发证券大厦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法定代表人：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孙树明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联系人：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黄岚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020－87555888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传真：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020－87555305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客户服务电话：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95575或020-95575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网址：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http://www.gf.com.cn/ </w:t>
            </w:r>
          </w:p>
        </w:tc>
      </w:tr>
    </w:tbl>
    <w:p w:rsidR="000F4E0A" w:rsidRPr="000F4E0A" w:rsidRDefault="000F4E0A">
      <w:pPr>
        <w:pStyle w:val="a3"/>
        <w:spacing w:before="0" w:beforeAutospacing="0" w:after="0" w:afterAutospacing="0" w:line="360" w:lineRule="auto"/>
        <w:ind w:firstLine="420"/>
        <w:divId w:val="1372606826"/>
        <w:rPr>
          <w:sz w:val="21"/>
          <w:szCs w:val="21"/>
        </w:rPr>
      </w:pPr>
      <w:r w:rsidRPr="000F4E0A">
        <w:rPr>
          <w:rFonts w:hint="eastAsia"/>
          <w:b/>
          <w:bCs/>
          <w:sz w:val="21"/>
          <w:szCs w:val="21"/>
        </w:rPr>
        <w:t>(151)中信证券股份有限公司</w:t>
      </w:r>
    </w:p>
    <w:tbl>
      <w:tblPr>
        <w:tblStyle w:val="a8"/>
        <w:tblW w:w="8353" w:type="dxa"/>
        <w:tblLook w:val="04A0" w:firstRow="1" w:lastRow="0" w:firstColumn="1" w:lastColumn="0" w:noHBand="0" w:noVBand="1"/>
      </w:tblPr>
      <w:tblGrid>
        <w:gridCol w:w="2291"/>
        <w:gridCol w:w="6062"/>
      </w:tblGrid>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注册地址：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广东省深圳市福田区中心三路8号卓越时代广场（二期）北座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办公地址：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北京朝阳区新源南路6号京城大厦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lastRenderedPageBreak/>
              <w:t xml:space="preserve">法定代表人：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张佑君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联系人：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马静懿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电话： </w:t>
            </w:r>
          </w:p>
        </w:tc>
        <w:tc>
          <w:tcPr>
            <w:tcW w:w="7440" w:type="dxa"/>
            <w:shd w:val="clear" w:color="auto" w:fill="auto"/>
            <w:hideMark/>
          </w:tcPr>
          <w:p w:rsidR="000F4E0A" w:rsidRPr="000F4E0A" w:rsidRDefault="000F4E0A">
            <w:pPr>
              <w:pStyle w:val="a3"/>
              <w:rPr>
                <w:sz w:val="21"/>
              </w:rPr>
            </w:pPr>
            <w:r w:rsidRPr="000F4E0A">
              <w:rPr>
                <w:rFonts w:hint="eastAsia"/>
                <w:sz w:val="21"/>
              </w:rPr>
              <w:t>010-60833889</w:t>
            </w:r>
            <w:r w:rsidR="008D77E9">
              <w:rPr>
                <w:sz w:val="21"/>
              </w:rPr>
              <w:t xml:space="preserve"> </w:t>
            </w:r>
            <w:r w:rsidRPr="000F4E0A">
              <w:rPr>
                <w:rFonts w:hint="eastAsia"/>
                <w:sz w:val="21"/>
              </w:rPr>
              <w:t xml:space="preserve">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传真：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010－84865560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客户服务电话：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400-889-5548/95548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网址：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http://www.cs.ecitic.com/ </w:t>
            </w:r>
          </w:p>
        </w:tc>
      </w:tr>
    </w:tbl>
    <w:p w:rsidR="000F4E0A" w:rsidRPr="000F4E0A" w:rsidRDefault="000F4E0A">
      <w:pPr>
        <w:pStyle w:val="a3"/>
        <w:spacing w:before="0" w:beforeAutospacing="0" w:after="0" w:afterAutospacing="0" w:line="360" w:lineRule="auto"/>
        <w:ind w:firstLine="420"/>
        <w:divId w:val="1372606826"/>
        <w:rPr>
          <w:sz w:val="21"/>
          <w:szCs w:val="21"/>
        </w:rPr>
      </w:pPr>
      <w:r w:rsidRPr="000F4E0A">
        <w:rPr>
          <w:rFonts w:hint="eastAsia"/>
          <w:b/>
          <w:bCs/>
          <w:sz w:val="21"/>
          <w:szCs w:val="21"/>
        </w:rPr>
        <w:t>(152)中国银河证券股份有限公司</w:t>
      </w:r>
    </w:p>
    <w:tbl>
      <w:tblPr>
        <w:tblStyle w:val="a8"/>
        <w:tblW w:w="8353" w:type="dxa"/>
        <w:tblLook w:val="04A0" w:firstRow="1" w:lastRow="0" w:firstColumn="1" w:lastColumn="0" w:noHBand="0" w:noVBand="1"/>
      </w:tblPr>
      <w:tblGrid>
        <w:gridCol w:w="2246"/>
        <w:gridCol w:w="6107"/>
      </w:tblGrid>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注册地址：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北京市西城区金融大街35号国际企业大厦C座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办公地址：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北京市西城区金融大街35号国际企业大厦C座2－6层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法定代表人： </w:t>
            </w:r>
          </w:p>
        </w:tc>
        <w:tc>
          <w:tcPr>
            <w:tcW w:w="7440" w:type="dxa"/>
            <w:shd w:val="clear" w:color="auto" w:fill="auto"/>
            <w:hideMark/>
          </w:tcPr>
          <w:p w:rsidR="000F4E0A" w:rsidRPr="000F4E0A" w:rsidRDefault="000F4E0A">
            <w:pPr>
              <w:pStyle w:val="a3"/>
              <w:rPr>
                <w:sz w:val="21"/>
              </w:rPr>
            </w:pPr>
            <w:proofErr w:type="gramStart"/>
            <w:r w:rsidRPr="000F4E0A">
              <w:rPr>
                <w:rFonts w:hint="eastAsia"/>
                <w:sz w:val="21"/>
              </w:rPr>
              <w:t>陈共炎</w:t>
            </w:r>
            <w:proofErr w:type="gramEnd"/>
            <w:r w:rsidRPr="000F4E0A">
              <w:rPr>
                <w:rFonts w:hint="eastAsia"/>
                <w:sz w:val="21"/>
              </w:rPr>
              <w:t xml:space="preserve">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联系人：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辛国政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010-83574507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传真：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010-66568990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客户服务电话：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95551/4008888888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网址：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http://www.chinastock.com.cn/ </w:t>
            </w:r>
          </w:p>
        </w:tc>
      </w:tr>
    </w:tbl>
    <w:p w:rsidR="000F4E0A" w:rsidRPr="000F4E0A" w:rsidRDefault="000F4E0A">
      <w:pPr>
        <w:pStyle w:val="a3"/>
        <w:spacing w:before="0" w:beforeAutospacing="0" w:after="0" w:afterAutospacing="0" w:line="360" w:lineRule="auto"/>
        <w:ind w:firstLine="420"/>
        <w:divId w:val="1372606826"/>
        <w:rPr>
          <w:sz w:val="21"/>
          <w:szCs w:val="21"/>
        </w:rPr>
      </w:pPr>
      <w:r w:rsidRPr="000F4E0A">
        <w:rPr>
          <w:rFonts w:hint="eastAsia"/>
          <w:b/>
          <w:bCs/>
          <w:sz w:val="21"/>
          <w:szCs w:val="21"/>
        </w:rPr>
        <w:t>(153)海通证券股份有限公司</w:t>
      </w:r>
    </w:p>
    <w:tbl>
      <w:tblPr>
        <w:tblStyle w:val="a8"/>
        <w:tblW w:w="8353" w:type="dxa"/>
        <w:tblLook w:val="04A0" w:firstRow="1" w:lastRow="0" w:firstColumn="1" w:lastColumn="0" w:noHBand="0" w:noVBand="1"/>
      </w:tblPr>
      <w:tblGrid>
        <w:gridCol w:w="2332"/>
        <w:gridCol w:w="6021"/>
      </w:tblGrid>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注册地址：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上海市淮海中路98号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办公地址：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上海市广东路689号海通证券大厦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法定代表人：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周杰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联系人： </w:t>
            </w:r>
          </w:p>
        </w:tc>
        <w:tc>
          <w:tcPr>
            <w:tcW w:w="7440" w:type="dxa"/>
            <w:shd w:val="clear" w:color="auto" w:fill="auto"/>
            <w:hideMark/>
          </w:tcPr>
          <w:p w:rsidR="000F4E0A" w:rsidRPr="000F4E0A" w:rsidRDefault="000F4E0A">
            <w:pPr>
              <w:pStyle w:val="a3"/>
              <w:rPr>
                <w:sz w:val="21"/>
              </w:rPr>
            </w:pPr>
            <w:proofErr w:type="gramStart"/>
            <w:r w:rsidRPr="000F4E0A">
              <w:rPr>
                <w:rFonts w:hint="eastAsia"/>
                <w:sz w:val="21"/>
              </w:rPr>
              <w:t>李笑鸣</w:t>
            </w:r>
            <w:proofErr w:type="gramEnd"/>
            <w:r w:rsidRPr="000F4E0A">
              <w:rPr>
                <w:rFonts w:hint="eastAsia"/>
                <w:sz w:val="21"/>
              </w:rPr>
              <w:t xml:space="preserve">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021-23219275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传真：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021－63602722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客户服务电话：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95553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网址：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http://www.htsec.com/ </w:t>
            </w:r>
          </w:p>
        </w:tc>
      </w:tr>
    </w:tbl>
    <w:p w:rsidR="000F4E0A" w:rsidRPr="000F4E0A" w:rsidRDefault="000F4E0A">
      <w:pPr>
        <w:pStyle w:val="a3"/>
        <w:spacing w:before="0" w:beforeAutospacing="0" w:after="0" w:afterAutospacing="0" w:line="360" w:lineRule="auto"/>
        <w:ind w:firstLine="420"/>
        <w:divId w:val="1372606826"/>
        <w:rPr>
          <w:sz w:val="21"/>
          <w:szCs w:val="21"/>
        </w:rPr>
      </w:pPr>
      <w:r w:rsidRPr="000F4E0A">
        <w:rPr>
          <w:rFonts w:hint="eastAsia"/>
          <w:b/>
          <w:bCs/>
          <w:sz w:val="21"/>
          <w:szCs w:val="21"/>
        </w:rPr>
        <w:t>(154)</w:t>
      </w:r>
      <w:proofErr w:type="gramStart"/>
      <w:r w:rsidRPr="000F4E0A">
        <w:rPr>
          <w:rFonts w:hint="eastAsia"/>
          <w:b/>
          <w:bCs/>
          <w:sz w:val="21"/>
          <w:szCs w:val="21"/>
        </w:rPr>
        <w:t>申万宏源证券</w:t>
      </w:r>
      <w:proofErr w:type="gramEnd"/>
      <w:r w:rsidRPr="000F4E0A">
        <w:rPr>
          <w:rFonts w:hint="eastAsia"/>
          <w:b/>
          <w:bCs/>
          <w:sz w:val="21"/>
          <w:szCs w:val="21"/>
        </w:rPr>
        <w:t>有限公司</w:t>
      </w:r>
    </w:p>
    <w:tbl>
      <w:tblPr>
        <w:tblStyle w:val="a8"/>
        <w:tblW w:w="8353" w:type="dxa"/>
        <w:tblLook w:val="04A0" w:firstRow="1" w:lastRow="0" w:firstColumn="1" w:lastColumn="0" w:noHBand="0" w:noVBand="1"/>
      </w:tblPr>
      <w:tblGrid>
        <w:gridCol w:w="2392"/>
        <w:gridCol w:w="5961"/>
      </w:tblGrid>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注册地址：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上海市徐汇区长乐路989号45层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办公地址：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上海市徐汇区长乐路989号45层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法定代表人：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李梅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联系人：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余敏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021-33388252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传真：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021-33388224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客户服务电话：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95523或4008895523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网址：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www.swhysc.com </w:t>
            </w:r>
          </w:p>
        </w:tc>
      </w:tr>
    </w:tbl>
    <w:p w:rsidR="000F4E0A" w:rsidRPr="000F4E0A" w:rsidRDefault="000F4E0A">
      <w:pPr>
        <w:pStyle w:val="a3"/>
        <w:spacing w:before="0" w:beforeAutospacing="0" w:after="0" w:afterAutospacing="0" w:line="360" w:lineRule="auto"/>
        <w:ind w:firstLine="420"/>
        <w:divId w:val="1372606826"/>
        <w:rPr>
          <w:sz w:val="21"/>
          <w:szCs w:val="21"/>
        </w:rPr>
      </w:pPr>
      <w:r w:rsidRPr="000F4E0A">
        <w:rPr>
          <w:rFonts w:hint="eastAsia"/>
          <w:b/>
          <w:bCs/>
          <w:sz w:val="21"/>
          <w:szCs w:val="21"/>
        </w:rPr>
        <w:t>(155)兴业证券股份有限公司</w:t>
      </w:r>
    </w:p>
    <w:tbl>
      <w:tblPr>
        <w:tblStyle w:val="a8"/>
        <w:tblW w:w="8353" w:type="dxa"/>
        <w:tblLook w:val="04A0" w:firstRow="1" w:lastRow="0" w:firstColumn="1" w:lastColumn="0" w:noHBand="0" w:noVBand="1"/>
      </w:tblPr>
      <w:tblGrid>
        <w:gridCol w:w="2312"/>
        <w:gridCol w:w="6041"/>
      </w:tblGrid>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注册地址：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福州市湖东路268号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办公地址： </w:t>
            </w:r>
          </w:p>
        </w:tc>
        <w:tc>
          <w:tcPr>
            <w:tcW w:w="7440" w:type="dxa"/>
            <w:shd w:val="clear" w:color="auto" w:fill="auto"/>
            <w:hideMark/>
          </w:tcPr>
          <w:p w:rsidR="000F4E0A" w:rsidRPr="000F4E0A" w:rsidRDefault="000F4E0A">
            <w:pPr>
              <w:pStyle w:val="a3"/>
              <w:rPr>
                <w:sz w:val="21"/>
              </w:rPr>
            </w:pPr>
            <w:r w:rsidRPr="000F4E0A">
              <w:rPr>
                <w:rFonts w:hint="eastAsia"/>
                <w:sz w:val="21"/>
              </w:rPr>
              <w:t>上海市浦东民生路1199</w:t>
            </w:r>
            <w:proofErr w:type="gramStart"/>
            <w:r w:rsidRPr="000F4E0A">
              <w:rPr>
                <w:rFonts w:hint="eastAsia"/>
                <w:sz w:val="21"/>
              </w:rPr>
              <w:t>弄五道口</w:t>
            </w:r>
            <w:proofErr w:type="gramEnd"/>
            <w:r w:rsidRPr="000F4E0A">
              <w:rPr>
                <w:rFonts w:hint="eastAsia"/>
                <w:sz w:val="21"/>
              </w:rPr>
              <w:t xml:space="preserve">广场1号楼21层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法定代表人：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杨华辉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联系人： </w:t>
            </w:r>
          </w:p>
        </w:tc>
        <w:tc>
          <w:tcPr>
            <w:tcW w:w="7440" w:type="dxa"/>
            <w:shd w:val="clear" w:color="auto" w:fill="auto"/>
            <w:hideMark/>
          </w:tcPr>
          <w:p w:rsidR="000F4E0A" w:rsidRPr="000F4E0A" w:rsidRDefault="000F4E0A">
            <w:pPr>
              <w:pStyle w:val="a3"/>
              <w:rPr>
                <w:sz w:val="21"/>
              </w:rPr>
            </w:pPr>
            <w:proofErr w:type="gramStart"/>
            <w:r w:rsidRPr="000F4E0A">
              <w:rPr>
                <w:rFonts w:hint="eastAsia"/>
                <w:sz w:val="21"/>
              </w:rPr>
              <w:t>乔琳雪</w:t>
            </w:r>
            <w:proofErr w:type="gramEnd"/>
            <w:r w:rsidRPr="000F4E0A">
              <w:rPr>
                <w:rFonts w:hint="eastAsia"/>
                <w:sz w:val="21"/>
              </w:rPr>
              <w:t xml:space="preserve">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021-38565547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传真：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021－38565783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客户服务电话：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4008888123/95562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lastRenderedPageBreak/>
              <w:t xml:space="preserve">网址：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http://www.xyzq.com.cn/ </w:t>
            </w:r>
          </w:p>
        </w:tc>
      </w:tr>
    </w:tbl>
    <w:p w:rsidR="000F4E0A" w:rsidRPr="000F4E0A" w:rsidRDefault="000F4E0A">
      <w:pPr>
        <w:pStyle w:val="a3"/>
        <w:spacing w:before="0" w:beforeAutospacing="0" w:after="0" w:afterAutospacing="0" w:line="360" w:lineRule="auto"/>
        <w:ind w:firstLine="420"/>
        <w:divId w:val="1372606826"/>
        <w:rPr>
          <w:sz w:val="21"/>
          <w:szCs w:val="21"/>
        </w:rPr>
      </w:pPr>
      <w:r w:rsidRPr="000F4E0A">
        <w:rPr>
          <w:rFonts w:hint="eastAsia"/>
          <w:b/>
          <w:bCs/>
          <w:sz w:val="21"/>
          <w:szCs w:val="21"/>
        </w:rPr>
        <w:t>(156)长江证券股份有限公司</w:t>
      </w:r>
    </w:p>
    <w:tbl>
      <w:tblPr>
        <w:tblStyle w:val="a8"/>
        <w:tblW w:w="8353" w:type="dxa"/>
        <w:tblLook w:val="04A0" w:firstRow="1" w:lastRow="0" w:firstColumn="1" w:lastColumn="0" w:noHBand="0" w:noVBand="1"/>
      </w:tblPr>
      <w:tblGrid>
        <w:gridCol w:w="2332"/>
        <w:gridCol w:w="6021"/>
      </w:tblGrid>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注册地址：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武汉市新华路特8号长江证券大厦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办公地址：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武汉市新华路特8号长江证券大厦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法定代表人： </w:t>
            </w:r>
          </w:p>
        </w:tc>
        <w:tc>
          <w:tcPr>
            <w:tcW w:w="7440" w:type="dxa"/>
            <w:shd w:val="clear" w:color="auto" w:fill="auto"/>
            <w:hideMark/>
          </w:tcPr>
          <w:p w:rsidR="000F4E0A" w:rsidRPr="000F4E0A" w:rsidRDefault="000F4E0A">
            <w:pPr>
              <w:pStyle w:val="a3"/>
              <w:rPr>
                <w:sz w:val="21"/>
              </w:rPr>
            </w:pPr>
            <w:proofErr w:type="gramStart"/>
            <w:r w:rsidRPr="000F4E0A">
              <w:rPr>
                <w:rFonts w:hint="eastAsia"/>
                <w:sz w:val="21"/>
              </w:rPr>
              <w:t>尤习贵</w:t>
            </w:r>
            <w:proofErr w:type="gramEnd"/>
            <w:r w:rsidRPr="000F4E0A">
              <w:rPr>
                <w:rFonts w:hint="eastAsia"/>
                <w:sz w:val="21"/>
              </w:rPr>
              <w:t xml:space="preserve">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联系人：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奚博宇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027-65799999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传真：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027-85481900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客户服务电话：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95579;4008-888-999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网址：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http://www.95579.com/ </w:t>
            </w:r>
          </w:p>
        </w:tc>
      </w:tr>
    </w:tbl>
    <w:p w:rsidR="000F4E0A" w:rsidRPr="000F4E0A" w:rsidRDefault="000F4E0A">
      <w:pPr>
        <w:pStyle w:val="a3"/>
        <w:spacing w:before="0" w:beforeAutospacing="0" w:after="0" w:afterAutospacing="0" w:line="360" w:lineRule="auto"/>
        <w:ind w:firstLine="420"/>
        <w:divId w:val="1372606826"/>
        <w:rPr>
          <w:sz w:val="21"/>
          <w:szCs w:val="21"/>
        </w:rPr>
      </w:pPr>
      <w:r w:rsidRPr="000F4E0A">
        <w:rPr>
          <w:rFonts w:hint="eastAsia"/>
          <w:b/>
          <w:bCs/>
          <w:sz w:val="21"/>
          <w:szCs w:val="21"/>
        </w:rPr>
        <w:t>(157)安信证券股份有限公司</w:t>
      </w:r>
    </w:p>
    <w:tbl>
      <w:tblPr>
        <w:tblStyle w:val="a8"/>
        <w:tblW w:w="8353" w:type="dxa"/>
        <w:tblLook w:val="04A0" w:firstRow="1" w:lastRow="0" w:firstColumn="1" w:lastColumn="0" w:noHBand="0" w:noVBand="1"/>
      </w:tblPr>
      <w:tblGrid>
        <w:gridCol w:w="2291"/>
        <w:gridCol w:w="6062"/>
      </w:tblGrid>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注册地址：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深圳市福田区金田路4018号安联大厦35层、28层A02单元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办公地址：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深圳市福田区金田路4018号安联大厦35层、28层A02单元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法定代表人：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王连志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联系人：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刘志斌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0755-82558323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传真：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0755－82558355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客户服务电话：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95517,4008001001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网址：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http://www.essence.com.cn </w:t>
            </w:r>
          </w:p>
        </w:tc>
      </w:tr>
    </w:tbl>
    <w:p w:rsidR="000F4E0A" w:rsidRPr="000F4E0A" w:rsidRDefault="000F4E0A">
      <w:pPr>
        <w:pStyle w:val="a3"/>
        <w:spacing w:before="0" w:beforeAutospacing="0" w:after="0" w:afterAutospacing="0" w:line="360" w:lineRule="auto"/>
        <w:ind w:firstLine="420"/>
        <w:divId w:val="1372606826"/>
        <w:rPr>
          <w:sz w:val="21"/>
          <w:szCs w:val="21"/>
        </w:rPr>
      </w:pPr>
      <w:r w:rsidRPr="000F4E0A">
        <w:rPr>
          <w:rFonts w:hint="eastAsia"/>
          <w:b/>
          <w:bCs/>
          <w:sz w:val="21"/>
          <w:szCs w:val="21"/>
        </w:rPr>
        <w:t>(158)西南证券股份有限公司</w:t>
      </w:r>
    </w:p>
    <w:tbl>
      <w:tblPr>
        <w:tblStyle w:val="a8"/>
        <w:tblW w:w="8353" w:type="dxa"/>
        <w:tblLook w:val="04A0" w:firstRow="1" w:lastRow="0" w:firstColumn="1" w:lastColumn="0" w:noHBand="0" w:noVBand="1"/>
      </w:tblPr>
      <w:tblGrid>
        <w:gridCol w:w="2322"/>
        <w:gridCol w:w="6031"/>
      </w:tblGrid>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注册地址：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重庆市江北区桥北苑8号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办公地址：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重庆市江北区桥北苑8号西南证券大厦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法定代表人：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余维佳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联系人： </w:t>
            </w:r>
          </w:p>
        </w:tc>
        <w:tc>
          <w:tcPr>
            <w:tcW w:w="7440" w:type="dxa"/>
            <w:shd w:val="clear" w:color="auto" w:fill="auto"/>
            <w:hideMark/>
          </w:tcPr>
          <w:p w:rsidR="000F4E0A" w:rsidRPr="000F4E0A" w:rsidRDefault="000F4E0A">
            <w:pPr>
              <w:pStyle w:val="a3"/>
              <w:rPr>
                <w:sz w:val="21"/>
              </w:rPr>
            </w:pPr>
            <w:r w:rsidRPr="000F4E0A">
              <w:rPr>
                <w:rFonts w:hint="eastAsia"/>
                <w:sz w:val="21"/>
              </w:rPr>
              <w:t>张煜</w:t>
            </w:r>
            <w:r w:rsidR="008D77E9">
              <w:rPr>
                <w:sz w:val="21"/>
              </w:rPr>
              <w:t xml:space="preserve"> </w:t>
            </w:r>
            <w:r w:rsidRPr="000F4E0A">
              <w:rPr>
                <w:rFonts w:hint="eastAsia"/>
                <w:sz w:val="21"/>
              </w:rPr>
              <w:t xml:space="preserve">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023-63786633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传真：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023-63786212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客户服务电话：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4008096096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网址：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http://www.swsc.com.cn </w:t>
            </w:r>
          </w:p>
        </w:tc>
      </w:tr>
    </w:tbl>
    <w:p w:rsidR="000F4E0A" w:rsidRPr="000F4E0A" w:rsidRDefault="000F4E0A">
      <w:pPr>
        <w:pStyle w:val="a3"/>
        <w:spacing w:before="0" w:beforeAutospacing="0" w:after="0" w:afterAutospacing="0" w:line="360" w:lineRule="auto"/>
        <w:ind w:firstLine="420"/>
        <w:divId w:val="1372606826"/>
        <w:rPr>
          <w:sz w:val="21"/>
          <w:szCs w:val="21"/>
        </w:rPr>
      </w:pPr>
      <w:r w:rsidRPr="000F4E0A">
        <w:rPr>
          <w:rFonts w:hint="eastAsia"/>
          <w:b/>
          <w:bCs/>
          <w:sz w:val="21"/>
          <w:szCs w:val="21"/>
        </w:rPr>
        <w:t>(159)湘财证券股份有限公司</w:t>
      </w:r>
    </w:p>
    <w:tbl>
      <w:tblPr>
        <w:tblStyle w:val="a8"/>
        <w:tblW w:w="8353" w:type="dxa"/>
        <w:tblLook w:val="04A0" w:firstRow="1" w:lastRow="0" w:firstColumn="1" w:lastColumn="0" w:noHBand="0" w:noVBand="1"/>
      </w:tblPr>
      <w:tblGrid>
        <w:gridCol w:w="2350"/>
        <w:gridCol w:w="6003"/>
      </w:tblGrid>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注册地址：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湖南省长沙市天心区湘府中路198号新南城商务中心A栋11楼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办公地址：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湖南省长沙市天心区湘府中路198号新南城商务中心A栋11楼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法定代表人：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孙永祥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联系人：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李欣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021-38784580-8918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传真：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021-68865680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客户服务电话：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95351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网址：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http://www.xcsc.com </w:t>
            </w:r>
          </w:p>
        </w:tc>
      </w:tr>
    </w:tbl>
    <w:p w:rsidR="000F4E0A" w:rsidRPr="000F4E0A" w:rsidRDefault="000F4E0A">
      <w:pPr>
        <w:pStyle w:val="a3"/>
        <w:spacing w:before="0" w:beforeAutospacing="0" w:after="0" w:afterAutospacing="0" w:line="360" w:lineRule="auto"/>
        <w:ind w:firstLine="420"/>
        <w:divId w:val="1372606826"/>
        <w:rPr>
          <w:sz w:val="21"/>
          <w:szCs w:val="21"/>
        </w:rPr>
      </w:pPr>
      <w:r w:rsidRPr="000F4E0A">
        <w:rPr>
          <w:rFonts w:hint="eastAsia"/>
          <w:b/>
          <w:bCs/>
          <w:sz w:val="21"/>
          <w:szCs w:val="21"/>
        </w:rPr>
        <w:t>(160)</w:t>
      </w:r>
      <w:proofErr w:type="gramStart"/>
      <w:r w:rsidRPr="000F4E0A">
        <w:rPr>
          <w:rFonts w:hint="eastAsia"/>
          <w:b/>
          <w:bCs/>
          <w:sz w:val="21"/>
          <w:szCs w:val="21"/>
        </w:rPr>
        <w:t>万联证券</w:t>
      </w:r>
      <w:proofErr w:type="gramEnd"/>
      <w:r w:rsidRPr="000F4E0A">
        <w:rPr>
          <w:rFonts w:hint="eastAsia"/>
          <w:b/>
          <w:bCs/>
          <w:sz w:val="21"/>
          <w:szCs w:val="21"/>
        </w:rPr>
        <w:t>股份有限公司</w:t>
      </w:r>
    </w:p>
    <w:tbl>
      <w:tblPr>
        <w:tblStyle w:val="a8"/>
        <w:tblW w:w="8353" w:type="dxa"/>
        <w:tblLook w:val="04A0" w:firstRow="1" w:lastRow="0" w:firstColumn="1" w:lastColumn="0" w:noHBand="0" w:noVBand="1"/>
      </w:tblPr>
      <w:tblGrid>
        <w:gridCol w:w="2359"/>
        <w:gridCol w:w="5994"/>
      </w:tblGrid>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注册地址：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广州市天河区珠江东路11号高德置地广场F栋18、19层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办公地址：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广州市天河区珠江东路11号高德置地广场F栋18、19层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lastRenderedPageBreak/>
              <w:t xml:space="preserve">法定代表人：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张建军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联系人：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王鑫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020-38286686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传真：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020－22373718－1013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客户服务电话：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4008888133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网址：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http://www.wlzq.cn </w:t>
            </w:r>
          </w:p>
        </w:tc>
      </w:tr>
    </w:tbl>
    <w:p w:rsidR="000F4E0A" w:rsidRPr="000F4E0A" w:rsidRDefault="000F4E0A">
      <w:pPr>
        <w:pStyle w:val="a3"/>
        <w:spacing w:before="0" w:beforeAutospacing="0" w:after="0" w:afterAutospacing="0" w:line="360" w:lineRule="auto"/>
        <w:ind w:firstLine="420"/>
        <w:divId w:val="1372606826"/>
        <w:rPr>
          <w:sz w:val="21"/>
          <w:szCs w:val="21"/>
        </w:rPr>
      </w:pPr>
      <w:r w:rsidRPr="000F4E0A">
        <w:rPr>
          <w:rFonts w:hint="eastAsia"/>
          <w:b/>
          <w:bCs/>
          <w:sz w:val="21"/>
          <w:szCs w:val="21"/>
        </w:rPr>
        <w:t>(161)</w:t>
      </w:r>
      <w:proofErr w:type="gramStart"/>
      <w:r w:rsidRPr="000F4E0A">
        <w:rPr>
          <w:rFonts w:hint="eastAsia"/>
          <w:b/>
          <w:bCs/>
          <w:sz w:val="21"/>
          <w:szCs w:val="21"/>
        </w:rPr>
        <w:t>国元证券</w:t>
      </w:r>
      <w:proofErr w:type="gramEnd"/>
      <w:r w:rsidRPr="000F4E0A">
        <w:rPr>
          <w:rFonts w:hint="eastAsia"/>
          <w:b/>
          <w:bCs/>
          <w:sz w:val="21"/>
          <w:szCs w:val="21"/>
        </w:rPr>
        <w:t>股份有限公司</w:t>
      </w:r>
    </w:p>
    <w:tbl>
      <w:tblPr>
        <w:tblStyle w:val="a8"/>
        <w:tblW w:w="8353" w:type="dxa"/>
        <w:tblLook w:val="04A0" w:firstRow="1" w:lastRow="0" w:firstColumn="1" w:lastColumn="0" w:noHBand="0" w:noVBand="1"/>
      </w:tblPr>
      <w:tblGrid>
        <w:gridCol w:w="2322"/>
        <w:gridCol w:w="6031"/>
      </w:tblGrid>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注册地址：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安徽省合肥市寿春路179号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办公地址：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安徽省合肥市寿春路179号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法定代表人：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凤良志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联系人：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李蔡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0551－2272101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传真：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0551－2272100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客户服务电话：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全国统一热线4008888777，安徽省内热线96888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网址：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http://www.gyzq.com.cn </w:t>
            </w:r>
          </w:p>
        </w:tc>
      </w:tr>
    </w:tbl>
    <w:p w:rsidR="000F4E0A" w:rsidRPr="000F4E0A" w:rsidRDefault="000F4E0A">
      <w:pPr>
        <w:pStyle w:val="a3"/>
        <w:spacing w:before="0" w:beforeAutospacing="0" w:after="0" w:afterAutospacing="0" w:line="360" w:lineRule="auto"/>
        <w:ind w:firstLine="420"/>
        <w:divId w:val="1372606826"/>
        <w:rPr>
          <w:sz w:val="21"/>
          <w:szCs w:val="21"/>
        </w:rPr>
      </w:pPr>
      <w:r w:rsidRPr="000F4E0A">
        <w:rPr>
          <w:rFonts w:hint="eastAsia"/>
          <w:b/>
          <w:bCs/>
          <w:sz w:val="21"/>
          <w:szCs w:val="21"/>
        </w:rPr>
        <w:t>(162)渤海证券股份有限公司</w:t>
      </w:r>
    </w:p>
    <w:tbl>
      <w:tblPr>
        <w:tblStyle w:val="a8"/>
        <w:tblW w:w="8353" w:type="dxa"/>
        <w:tblLook w:val="04A0" w:firstRow="1" w:lastRow="0" w:firstColumn="1" w:lastColumn="0" w:noHBand="0" w:noVBand="1"/>
      </w:tblPr>
      <w:tblGrid>
        <w:gridCol w:w="2350"/>
        <w:gridCol w:w="6003"/>
      </w:tblGrid>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注册地址：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天津市经济技术开发区第二大街42号写字楼101室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办公地址： </w:t>
            </w:r>
          </w:p>
        </w:tc>
        <w:tc>
          <w:tcPr>
            <w:tcW w:w="7440" w:type="dxa"/>
            <w:shd w:val="clear" w:color="auto" w:fill="auto"/>
            <w:hideMark/>
          </w:tcPr>
          <w:p w:rsidR="000F4E0A" w:rsidRPr="000F4E0A" w:rsidRDefault="000F4E0A">
            <w:pPr>
              <w:pStyle w:val="a3"/>
              <w:rPr>
                <w:sz w:val="21"/>
              </w:rPr>
            </w:pPr>
            <w:r w:rsidRPr="000F4E0A">
              <w:rPr>
                <w:rFonts w:hint="eastAsia"/>
                <w:sz w:val="21"/>
              </w:rPr>
              <w:t>天津市</w:t>
            </w:r>
            <w:proofErr w:type="gramStart"/>
            <w:r w:rsidRPr="000F4E0A">
              <w:rPr>
                <w:rFonts w:hint="eastAsia"/>
                <w:sz w:val="21"/>
              </w:rPr>
              <w:t>南开区宾水</w:t>
            </w:r>
            <w:proofErr w:type="gramEnd"/>
            <w:r w:rsidRPr="000F4E0A">
              <w:rPr>
                <w:rFonts w:hint="eastAsia"/>
                <w:sz w:val="21"/>
              </w:rPr>
              <w:t xml:space="preserve">西道8号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法定代表人：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王春峰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联系人：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胡天彤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022－28451861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传真：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022－28451892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客户服务电话：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4006515988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网址：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http://www.bhzq.com </w:t>
            </w:r>
          </w:p>
        </w:tc>
      </w:tr>
    </w:tbl>
    <w:p w:rsidR="000F4E0A" w:rsidRPr="000F4E0A" w:rsidRDefault="000F4E0A">
      <w:pPr>
        <w:pStyle w:val="a3"/>
        <w:spacing w:before="0" w:beforeAutospacing="0" w:after="0" w:afterAutospacing="0" w:line="360" w:lineRule="auto"/>
        <w:ind w:firstLine="420"/>
        <w:divId w:val="1372606826"/>
        <w:rPr>
          <w:sz w:val="21"/>
          <w:szCs w:val="21"/>
        </w:rPr>
      </w:pPr>
      <w:r w:rsidRPr="000F4E0A">
        <w:rPr>
          <w:rFonts w:hint="eastAsia"/>
          <w:b/>
          <w:bCs/>
          <w:sz w:val="21"/>
          <w:szCs w:val="21"/>
        </w:rPr>
        <w:t>(163)华泰证券股份有限公司</w:t>
      </w:r>
    </w:p>
    <w:tbl>
      <w:tblPr>
        <w:tblStyle w:val="a8"/>
        <w:tblW w:w="8353" w:type="dxa"/>
        <w:tblLook w:val="04A0" w:firstRow="1" w:lastRow="0" w:firstColumn="1" w:lastColumn="0" w:noHBand="0" w:noVBand="1"/>
      </w:tblPr>
      <w:tblGrid>
        <w:gridCol w:w="2312"/>
        <w:gridCol w:w="6041"/>
      </w:tblGrid>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注册地址：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南京市江东中路228号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办公地址： </w:t>
            </w:r>
          </w:p>
        </w:tc>
        <w:tc>
          <w:tcPr>
            <w:tcW w:w="7440" w:type="dxa"/>
            <w:shd w:val="clear" w:color="auto" w:fill="auto"/>
            <w:hideMark/>
          </w:tcPr>
          <w:p w:rsidR="000F4E0A" w:rsidRPr="000F4E0A" w:rsidRDefault="000F4E0A">
            <w:pPr>
              <w:pStyle w:val="a3"/>
              <w:rPr>
                <w:sz w:val="21"/>
              </w:rPr>
            </w:pPr>
            <w:r w:rsidRPr="000F4E0A">
              <w:rPr>
                <w:rFonts w:hint="eastAsia"/>
                <w:sz w:val="21"/>
              </w:rPr>
              <w:t>办公地址 南京市建</w:t>
            </w:r>
            <w:proofErr w:type="gramStart"/>
            <w:r w:rsidRPr="000F4E0A">
              <w:rPr>
                <w:rFonts w:hint="eastAsia"/>
                <w:sz w:val="21"/>
              </w:rPr>
              <w:t>邺</w:t>
            </w:r>
            <w:proofErr w:type="gramEnd"/>
            <w:r w:rsidRPr="000F4E0A">
              <w:rPr>
                <w:rFonts w:hint="eastAsia"/>
                <w:sz w:val="21"/>
              </w:rPr>
              <w:t xml:space="preserve">区江东中路228号华泰证券广场、深圳市福田区深南大道4011号港中旅大厦18楼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法定代表人：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周易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联系人：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胡子豪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021-50531281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传真：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0755-82492962（深圳）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客户服务电话：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95597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网址：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http://www.htsc.com.cn/ </w:t>
            </w:r>
          </w:p>
        </w:tc>
      </w:tr>
    </w:tbl>
    <w:p w:rsidR="000F4E0A" w:rsidRPr="000F4E0A" w:rsidRDefault="000F4E0A">
      <w:pPr>
        <w:pStyle w:val="a3"/>
        <w:spacing w:before="0" w:beforeAutospacing="0" w:after="0" w:afterAutospacing="0" w:line="360" w:lineRule="auto"/>
        <w:ind w:firstLine="420"/>
        <w:divId w:val="1372606826"/>
        <w:rPr>
          <w:sz w:val="21"/>
          <w:szCs w:val="21"/>
        </w:rPr>
      </w:pPr>
      <w:r w:rsidRPr="000F4E0A">
        <w:rPr>
          <w:rFonts w:hint="eastAsia"/>
          <w:b/>
          <w:bCs/>
          <w:sz w:val="21"/>
          <w:szCs w:val="21"/>
        </w:rPr>
        <w:t>(164)山西证券股份有限公司</w:t>
      </w:r>
    </w:p>
    <w:tbl>
      <w:tblPr>
        <w:tblStyle w:val="a8"/>
        <w:tblW w:w="8353" w:type="dxa"/>
        <w:tblLook w:val="04A0" w:firstRow="1" w:lastRow="0" w:firstColumn="1" w:lastColumn="0" w:noHBand="0" w:noVBand="1"/>
      </w:tblPr>
      <w:tblGrid>
        <w:gridCol w:w="2312"/>
        <w:gridCol w:w="6041"/>
      </w:tblGrid>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注册地址：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太原市府西街69号山西国际贸易中心东塔楼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办公地址：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太原市府西街69号山西国际贸易中心东塔楼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法定代表人：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侯巍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联系人：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郭熠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0351－8686659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传真：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0351－8686619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lastRenderedPageBreak/>
              <w:t xml:space="preserve">客户服务电话：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4006661618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网址：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http://www.i618.com.cn/ </w:t>
            </w:r>
          </w:p>
        </w:tc>
      </w:tr>
    </w:tbl>
    <w:p w:rsidR="000F4E0A" w:rsidRPr="000F4E0A" w:rsidRDefault="000F4E0A">
      <w:pPr>
        <w:pStyle w:val="a3"/>
        <w:spacing w:before="0" w:beforeAutospacing="0" w:after="0" w:afterAutospacing="0" w:line="360" w:lineRule="auto"/>
        <w:ind w:firstLine="420"/>
        <w:divId w:val="1372606826"/>
        <w:rPr>
          <w:sz w:val="21"/>
          <w:szCs w:val="21"/>
        </w:rPr>
      </w:pPr>
      <w:r w:rsidRPr="000F4E0A">
        <w:rPr>
          <w:rFonts w:hint="eastAsia"/>
          <w:b/>
          <w:bCs/>
          <w:sz w:val="21"/>
          <w:szCs w:val="21"/>
        </w:rPr>
        <w:t>(165)中信证券（山东）有限责任公司</w:t>
      </w:r>
    </w:p>
    <w:tbl>
      <w:tblPr>
        <w:tblStyle w:val="a8"/>
        <w:tblW w:w="8353" w:type="dxa"/>
        <w:tblLook w:val="04A0" w:firstRow="1" w:lastRow="0" w:firstColumn="1" w:lastColumn="0" w:noHBand="0" w:noVBand="1"/>
      </w:tblPr>
      <w:tblGrid>
        <w:gridCol w:w="2291"/>
        <w:gridCol w:w="6062"/>
      </w:tblGrid>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注册地址：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青岛市崂山区深圳路222号青岛国际金融广场1号楼20层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办公地址： </w:t>
            </w:r>
          </w:p>
        </w:tc>
        <w:tc>
          <w:tcPr>
            <w:tcW w:w="7440" w:type="dxa"/>
            <w:shd w:val="clear" w:color="auto" w:fill="auto"/>
            <w:hideMark/>
          </w:tcPr>
          <w:p w:rsidR="000F4E0A" w:rsidRPr="000F4E0A" w:rsidRDefault="000F4E0A">
            <w:pPr>
              <w:pStyle w:val="a3"/>
              <w:rPr>
                <w:sz w:val="21"/>
              </w:rPr>
            </w:pPr>
            <w:r w:rsidRPr="000F4E0A">
              <w:rPr>
                <w:rFonts w:hint="eastAsia"/>
                <w:sz w:val="21"/>
              </w:rPr>
              <w:t>青岛市市南区东海西路28号龙</w:t>
            </w:r>
            <w:proofErr w:type="gramStart"/>
            <w:r w:rsidRPr="000F4E0A">
              <w:rPr>
                <w:rFonts w:hint="eastAsia"/>
                <w:sz w:val="21"/>
              </w:rPr>
              <w:t>翔广场东</w:t>
            </w:r>
            <w:proofErr w:type="gramEnd"/>
            <w:r w:rsidRPr="000F4E0A">
              <w:rPr>
                <w:rFonts w:hint="eastAsia"/>
                <w:sz w:val="21"/>
              </w:rPr>
              <w:t xml:space="preserve">2、5层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法定代表人：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姜晓林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联系人：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孙秋月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0532-85022026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传真：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0532-85022605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客户服务电话：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95548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网址：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http://www.zxzqsd.com.cn/ </w:t>
            </w:r>
          </w:p>
        </w:tc>
      </w:tr>
    </w:tbl>
    <w:p w:rsidR="000F4E0A" w:rsidRPr="000F4E0A" w:rsidRDefault="000F4E0A">
      <w:pPr>
        <w:pStyle w:val="a3"/>
        <w:spacing w:before="0" w:beforeAutospacing="0" w:after="0" w:afterAutospacing="0" w:line="360" w:lineRule="auto"/>
        <w:ind w:firstLine="420"/>
        <w:divId w:val="1372606826"/>
        <w:rPr>
          <w:sz w:val="21"/>
          <w:szCs w:val="21"/>
        </w:rPr>
      </w:pPr>
      <w:r w:rsidRPr="000F4E0A">
        <w:rPr>
          <w:rFonts w:hint="eastAsia"/>
          <w:b/>
          <w:bCs/>
          <w:sz w:val="21"/>
          <w:szCs w:val="21"/>
        </w:rPr>
        <w:t>(166)东兴证券股份有限公司</w:t>
      </w:r>
    </w:p>
    <w:tbl>
      <w:tblPr>
        <w:tblStyle w:val="a8"/>
        <w:tblW w:w="8353" w:type="dxa"/>
        <w:tblLook w:val="04A0" w:firstRow="1" w:lastRow="0" w:firstColumn="1" w:lastColumn="0" w:noHBand="0" w:noVBand="1"/>
      </w:tblPr>
      <w:tblGrid>
        <w:gridCol w:w="2350"/>
        <w:gridCol w:w="6003"/>
      </w:tblGrid>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注册地址：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北京市西城区金融大街5号新盛大厦B座12-15层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办公地址：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北京市西城区金融大街5号新盛大厦B座12-15层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法定代表人：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魏庆华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联系人：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和志鹏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18010159340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传真：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010-66555246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客户服务电话：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4008888993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网址：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http://www.dxzq.net </w:t>
            </w:r>
          </w:p>
        </w:tc>
      </w:tr>
    </w:tbl>
    <w:p w:rsidR="000F4E0A" w:rsidRPr="000F4E0A" w:rsidRDefault="000F4E0A">
      <w:pPr>
        <w:pStyle w:val="a3"/>
        <w:spacing w:before="0" w:beforeAutospacing="0" w:after="0" w:afterAutospacing="0" w:line="360" w:lineRule="auto"/>
        <w:ind w:firstLine="420"/>
        <w:divId w:val="1372606826"/>
        <w:rPr>
          <w:sz w:val="21"/>
          <w:szCs w:val="21"/>
        </w:rPr>
      </w:pPr>
      <w:r w:rsidRPr="000F4E0A">
        <w:rPr>
          <w:rFonts w:hint="eastAsia"/>
          <w:b/>
          <w:bCs/>
          <w:sz w:val="21"/>
          <w:szCs w:val="21"/>
        </w:rPr>
        <w:t>(167)东吴证券股份有限公司</w:t>
      </w:r>
    </w:p>
    <w:tbl>
      <w:tblPr>
        <w:tblStyle w:val="a8"/>
        <w:tblW w:w="8353" w:type="dxa"/>
        <w:tblLook w:val="04A0" w:firstRow="1" w:lastRow="0" w:firstColumn="1" w:lastColumn="0" w:noHBand="0" w:noVBand="1"/>
      </w:tblPr>
      <w:tblGrid>
        <w:gridCol w:w="2322"/>
        <w:gridCol w:w="6031"/>
      </w:tblGrid>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注册地址：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江苏省苏州市翠园路181号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办公地址：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江苏省苏州市星阳街5号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法定代表人：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吴永敏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联系人：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方晓丹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0512－65581136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传真：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0512－65588021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客户服务电话：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4008601555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网址：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http://www.dwjq.com.cn </w:t>
            </w:r>
          </w:p>
        </w:tc>
      </w:tr>
    </w:tbl>
    <w:p w:rsidR="000F4E0A" w:rsidRPr="000F4E0A" w:rsidRDefault="000F4E0A">
      <w:pPr>
        <w:pStyle w:val="a3"/>
        <w:spacing w:before="0" w:beforeAutospacing="0" w:after="0" w:afterAutospacing="0" w:line="360" w:lineRule="auto"/>
        <w:ind w:firstLine="420"/>
        <w:divId w:val="1372606826"/>
        <w:rPr>
          <w:sz w:val="21"/>
          <w:szCs w:val="21"/>
        </w:rPr>
      </w:pPr>
      <w:r w:rsidRPr="000F4E0A">
        <w:rPr>
          <w:rFonts w:hint="eastAsia"/>
          <w:b/>
          <w:bCs/>
          <w:sz w:val="21"/>
          <w:szCs w:val="21"/>
        </w:rPr>
        <w:t>(168)信</w:t>
      </w:r>
      <w:proofErr w:type="gramStart"/>
      <w:r w:rsidRPr="000F4E0A">
        <w:rPr>
          <w:rFonts w:hint="eastAsia"/>
          <w:b/>
          <w:bCs/>
          <w:sz w:val="21"/>
          <w:szCs w:val="21"/>
        </w:rPr>
        <w:t>达证券</w:t>
      </w:r>
      <w:proofErr w:type="gramEnd"/>
      <w:r w:rsidRPr="000F4E0A">
        <w:rPr>
          <w:rFonts w:hint="eastAsia"/>
          <w:b/>
          <w:bCs/>
          <w:sz w:val="21"/>
          <w:szCs w:val="21"/>
        </w:rPr>
        <w:t>股份有限公司</w:t>
      </w:r>
    </w:p>
    <w:tbl>
      <w:tblPr>
        <w:tblStyle w:val="a8"/>
        <w:tblW w:w="8353" w:type="dxa"/>
        <w:tblLook w:val="04A0" w:firstRow="1" w:lastRow="0" w:firstColumn="1" w:lastColumn="0" w:noHBand="0" w:noVBand="1"/>
      </w:tblPr>
      <w:tblGrid>
        <w:gridCol w:w="2322"/>
        <w:gridCol w:w="6031"/>
      </w:tblGrid>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注册地址：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北京市西城区闹市口大街9号院1号楼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办公地址：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北京市西城区闹市口大街9号院1号楼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法定代表人：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张志刚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联系人：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尹旭航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010－63081493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传真：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010－63081344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客户服务电话：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95321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网址：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http://www.cindasc.com </w:t>
            </w:r>
          </w:p>
        </w:tc>
      </w:tr>
    </w:tbl>
    <w:p w:rsidR="000F4E0A" w:rsidRPr="000F4E0A" w:rsidRDefault="000F4E0A">
      <w:pPr>
        <w:pStyle w:val="a3"/>
        <w:spacing w:before="0" w:beforeAutospacing="0" w:after="0" w:afterAutospacing="0" w:line="360" w:lineRule="auto"/>
        <w:ind w:firstLine="420"/>
        <w:divId w:val="1372606826"/>
        <w:rPr>
          <w:sz w:val="21"/>
          <w:szCs w:val="21"/>
        </w:rPr>
      </w:pPr>
      <w:r w:rsidRPr="000F4E0A">
        <w:rPr>
          <w:rFonts w:hint="eastAsia"/>
          <w:b/>
          <w:bCs/>
          <w:sz w:val="21"/>
          <w:szCs w:val="21"/>
        </w:rPr>
        <w:t>(169)东方证券股份有限公司</w:t>
      </w:r>
    </w:p>
    <w:tbl>
      <w:tblPr>
        <w:tblStyle w:val="a8"/>
        <w:tblW w:w="8353" w:type="dxa"/>
        <w:tblLook w:val="04A0" w:firstRow="1" w:lastRow="0" w:firstColumn="1" w:lastColumn="0" w:noHBand="0" w:noVBand="1"/>
      </w:tblPr>
      <w:tblGrid>
        <w:gridCol w:w="2322"/>
        <w:gridCol w:w="6031"/>
      </w:tblGrid>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注册地址：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上海市中山南路318号2号楼22层－29层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lastRenderedPageBreak/>
              <w:t xml:space="preserve">办公地址：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上海市中山南路318号2号楼21层－29层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法定代表人：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潘鑫军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联系人： </w:t>
            </w:r>
          </w:p>
        </w:tc>
        <w:tc>
          <w:tcPr>
            <w:tcW w:w="7440" w:type="dxa"/>
            <w:shd w:val="clear" w:color="auto" w:fill="auto"/>
            <w:hideMark/>
          </w:tcPr>
          <w:p w:rsidR="000F4E0A" w:rsidRPr="000F4E0A" w:rsidRDefault="000F4E0A">
            <w:pPr>
              <w:pStyle w:val="a3"/>
              <w:rPr>
                <w:sz w:val="21"/>
              </w:rPr>
            </w:pPr>
            <w:proofErr w:type="gramStart"/>
            <w:r w:rsidRPr="000F4E0A">
              <w:rPr>
                <w:rFonts w:hint="eastAsia"/>
                <w:sz w:val="21"/>
              </w:rPr>
              <w:t>朱琼玉</w:t>
            </w:r>
            <w:proofErr w:type="gramEnd"/>
            <w:r w:rsidRPr="000F4E0A">
              <w:rPr>
                <w:rFonts w:hint="eastAsia"/>
                <w:sz w:val="21"/>
              </w:rPr>
              <w:t xml:space="preserve">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021-63325888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传真：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021－63326729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客户服务电话：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95503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网址：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http://www.dfzq.com.cn </w:t>
            </w:r>
          </w:p>
        </w:tc>
      </w:tr>
    </w:tbl>
    <w:p w:rsidR="000F4E0A" w:rsidRPr="000F4E0A" w:rsidRDefault="000F4E0A">
      <w:pPr>
        <w:pStyle w:val="a3"/>
        <w:spacing w:before="0" w:beforeAutospacing="0" w:after="0" w:afterAutospacing="0" w:line="360" w:lineRule="auto"/>
        <w:ind w:firstLine="420"/>
        <w:divId w:val="1372606826"/>
        <w:rPr>
          <w:sz w:val="21"/>
          <w:szCs w:val="21"/>
        </w:rPr>
      </w:pPr>
      <w:r w:rsidRPr="000F4E0A">
        <w:rPr>
          <w:rFonts w:hint="eastAsia"/>
          <w:b/>
          <w:bCs/>
          <w:sz w:val="21"/>
          <w:szCs w:val="21"/>
        </w:rPr>
        <w:t>(170)方正证券股份有限公司</w:t>
      </w:r>
    </w:p>
    <w:tbl>
      <w:tblPr>
        <w:tblStyle w:val="a8"/>
        <w:tblW w:w="8353" w:type="dxa"/>
        <w:tblLook w:val="04A0" w:firstRow="1" w:lastRow="0" w:firstColumn="1" w:lastColumn="0" w:noHBand="0" w:noVBand="1"/>
      </w:tblPr>
      <w:tblGrid>
        <w:gridCol w:w="2302"/>
        <w:gridCol w:w="6051"/>
      </w:tblGrid>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注册地址：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湖南长沙芙蓉中路2段华侨国际大厦22-24层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办公地址：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湖南长沙芙蓉中路2段华侨国际大厦22-24层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法定代表人： </w:t>
            </w:r>
          </w:p>
        </w:tc>
        <w:tc>
          <w:tcPr>
            <w:tcW w:w="7440" w:type="dxa"/>
            <w:shd w:val="clear" w:color="auto" w:fill="auto"/>
            <w:hideMark/>
          </w:tcPr>
          <w:p w:rsidR="000F4E0A" w:rsidRPr="000F4E0A" w:rsidRDefault="000F4E0A">
            <w:pPr>
              <w:pStyle w:val="a3"/>
              <w:rPr>
                <w:sz w:val="21"/>
              </w:rPr>
            </w:pPr>
            <w:proofErr w:type="gramStart"/>
            <w:r w:rsidRPr="000F4E0A">
              <w:rPr>
                <w:rFonts w:hint="eastAsia"/>
                <w:sz w:val="21"/>
              </w:rPr>
              <w:t>施华</w:t>
            </w:r>
            <w:proofErr w:type="gramEnd"/>
            <w:r w:rsidRPr="000F4E0A">
              <w:rPr>
                <w:rFonts w:hint="eastAsia"/>
                <w:sz w:val="21"/>
              </w:rPr>
              <w:t xml:space="preserve">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联系人：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程博怡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010-56437060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传真：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0731-85832214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客户服务电话：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95571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网址：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http://www.foundersc.com </w:t>
            </w:r>
          </w:p>
        </w:tc>
      </w:tr>
    </w:tbl>
    <w:p w:rsidR="000F4E0A" w:rsidRPr="000F4E0A" w:rsidRDefault="000F4E0A">
      <w:pPr>
        <w:pStyle w:val="a3"/>
        <w:spacing w:before="0" w:beforeAutospacing="0" w:after="0" w:afterAutospacing="0" w:line="360" w:lineRule="auto"/>
        <w:ind w:firstLine="420"/>
        <w:divId w:val="1372606826"/>
        <w:rPr>
          <w:sz w:val="21"/>
          <w:szCs w:val="21"/>
        </w:rPr>
      </w:pPr>
      <w:r w:rsidRPr="000F4E0A">
        <w:rPr>
          <w:rFonts w:hint="eastAsia"/>
          <w:b/>
          <w:bCs/>
          <w:sz w:val="21"/>
          <w:szCs w:val="21"/>
        </w:rPr>
        <w:t>(171)长城证券股份有限公司</w:t>
      </w:r>
    </w:p>
    <w:tbl>
      <w:tblPr>
        <w:tblStyle w:val="a8"/>
        <w:tblW w:w="8353" w:type="dxa"/>
        <w:tblLook w:val="04A0" w:firstRow="1" w:lastRow="0" w:firstColumn="1" w:lastColumn="0" w:noHBand="0" w:noVBand="1"/>
      </w:tblPr>
      <w:tblGrid>
        <w:gridCol w:w="2350"/>
        <w:gridCol w:w="6003"/>
      </w:tblGrid>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注册地址：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深圳市深南大道6008号特区报业大厦16、17层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办公地址：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深圳市深南大道6008号特区报业大厦14、16、17层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法定代表人：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丁益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联系人：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沈晓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0755-83464734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传真：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0755－83515567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客户服务电话：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4006666888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网址：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http://www.cgws.com </w:t>
            </w:r>
          </w:p>
        </w:tc>
      </w:tr>
    </w:tbl>
    <w:p w:rsidR="000F4E0A" w:rsidRPr="000F4E0A" w:rsidRDefault="000F4E0A">
      <w:pPr>
        <w:pStyle w:val="a3"/>
        <w:spacing w:before="0" w:beforeAutospacing="0" w:after="0" w:afterAutospacing="0" w:line="360" w:lineRule="auto"/>
        <w:ind w:firstLine="420"/>
        <w:divId w:val="1372606826"/>
        <w:rPr>
          <w:sz w:val="21"/>
          <w:szCs w:val="21"/>
        </w:rPr>
      </w:pPr>
      <w:r w:rsidRPr="000F4E0A">
        <w:rPr>
          <w:rFonts w:hint="eastAsia"/>
          <w:b/>
          <w:bCs/>
          <w:sz w:val="21"/>
          <w:szCs w:val="21"/>
        </w:rPr>
        <w:t>(172)光大证券股份有限公司</w:t>
      </w:r>
    </w:p>
    <w:tbl>
      <w:tblPr>
        <w:tblStyle w:val="a8"/>
        <w:tblW w:w="8353" w:type="dxa"/>
        <w:tblLook w:val="04A0" w:firstRow="1" w:lastRow="0" w:firstColumn="1" w:lastColumn="0" w:noHBand="0" w:noVBand="1"/>
      </w:tblPr>
      <w:tblGrid>
        <w:gridCol w:w="2332"/>
        <w:gridCol w:w="6021"/>
      </w:tblGrid>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注册地址：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上海市静安区新闸路1508号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办公地址：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上海市静安区新闸路1508号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法定代表人： </w:t>
            </w:r>
          </w:p>
        </w:tc>
        <w:tc>
          <w:tcPr>
            <w:tcW w:w="7440" w:type="dxa"/>
            <w:shd w:val="clear" w:color="auto" w:fill="auto"/>
            <w:hideMark/>
          </w:tcPr>
          <w:p w:rsidR="000F4E0A" w:rsidRPr="000F4E0A" w:rsidRDefault="000F4E0A">
            <w:pPr>
              <w:pStyle w:val="a3"/>
              <w:rPr>
                <w:sz w:val="21"/>
              </w:rPr>
            </w:pPr>
            <w:r w:rsidRPr="000F4E0A">
              <w:rPr>
                <w:rFonts w:hint="eastAsia"/>
                <w:sz w:val="21"/>
              </w:rPr>
              <w:t>周健男</w:t>
            </w:r>
            <w:r w:rsidR="008D77E9">
              <w:rPr>
                <w:sz w:val="21"/>
              </w:rPr>
              <w:t xml:space="preserve"> </w:t>
            </w:r>
            <w:r w:rsidRPr="000F4E0A">
              <w:rPr>
                <w:rFonts w:hint="eastAsia"/>
                <w:sz w:val="21"/>
              </w:rPr>
              <w:t xml:space="preserve">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联系人： </w:t>
            </w:r>
          </w:p>
        </w:tc>
        <w:tc>
          <w:tcPr>
            <w:tcW w:w="7440" w:type="dxa"/>
            <w:shd w:val="clear" w:color="auto" w:fill="auto"/>
            <w:hideMark/>
          </w:tcPr>
          <w:p w:rsidR="000F4E0A" w:rsidRPr="000F4E0A" w:rsidRDefault="000F4E0A">
            <w:pPr>
              <w:pStyle w:val="a3"/>
              <w:rPr>
                <w:sz w:val="21"/>
              </w:rPr>
            </w:pPr>
            <w:r w:rsidRPr="000F4E0A">
              <w:rPr>
                <w:rFonts w:hint="eastAsia"/>
                <w:sz w:val="21"/>
              </w:rPr>
              <w:t>李芳</w:t>
            </w:r>
            <w:proofErr w:type="gramStart"/>
            <w:r w:rsidRPr="000F4E0A">
              <w:rPr>
                <w:rFonts w:hint="eastAsia"/>
                <w:sz w:val="21"/>
              </w:rPr>
              <w:t>芳</w:t>
            </w:r>
            <w:proofErr w:type="gramEnd"/>
            <w:r w:rsidRPr="000F4E0A">
              <w:rPr>
                <w:rFonts w:hint="eastAsia"/>
                <w:sz w:val="21"/>
              </w:rPr>
              <w:t xml:space="preserve">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021-22169089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传真：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021－22169134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客户服务电话：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4008888788；95525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网址：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http://www.ebscn.com/ </w:t>
            </w:r>
          </w:p>
        </w:tc>
      </w:tr>
    </w:tbl>
    <w:p w:rsidR="000F4E0A" w:rsidRPr="000F4E0A" w:rsidRDefault="000F4E0A">
      <w:pPr>
        <w:pStyle w:val="a3"/>
        <w:spacing w:before="0" w:beforeAutospacing="0" w:after="0" w:afterAutospacing="0" w:line="360" w:lineRule="auto"/>
        <w:ind w:firstLine="420"/>
        <w:divId w:val="1372606826"/>
        <w:rPr>
          <w:sz w:val="21"/>
          <w:szCs w:val="21"/>
        </w:rPr>
      </w:pPr>
      <w:r w:rsidRPr="000F4E0A">
        <w:rPr>
          <w:rFonts w:hint="eastAsia"/>
          <w:b/>
          <w:bCs/>
          <w:sz w:val="21"/>
          <w:szCs w:val="21"/>
        </w:rPr>
        <w:t>(173)广州证券股份有限公司</w:t>
      </w:r>
    </w:p>
    <w:tbl>
      <w:tblPr>
        <w:tblStyle w:val="a8"/>
        <w:tblW w:w="8353" w:type="dxa"/>
        <w:tblLook w:val="04A0" w:firstRow="1" w:lastRow="0" w:firstColumn="1" w:lastColumn="0" w:noHBand="0" w:noVBand="1"/>
      </w:tblPr>
      <w:tblGrid>
        <w:gridCol w:w="2332"/>
        <w:gridCol w:w="6021"/>
      </w:tblGrid>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注册地址：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广州市天河区珠江西路5号广州国际金融中心主塔19层、20层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办公地址：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广州市天河区珠江西路5号广州国际金融中心主塔19层、20层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法定代表人：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邱三发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联系人：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林洁茹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020－88836999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传真：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020－88836654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lastRenderedPageBreak/>
              <w:t xml:space="preserve">客户服务电话：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95396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网址：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http://www.gzs.com.cn </w:t>
            </w:r>
          </w:p>
        </w:tc>
      </w:tr>
    </w:tbl>
    <w:p w:rsidR="000F4E0A" w:rsidRPr="000F4E0A" w:rsidRDefault="000F4E0A">
      <w:pPr>
        <w:pStyle w:val="a3"/>
        <w:spacing w:before="0" w:beforeAutospacing="0" w:after="0" w:afterAutospacing="0" w:line="360" w:lineRule="auto"/>
        <w:ind w:firstLine="420"/>
        <w:divId w:val="1372606826"/>
        <w:rPr>
          <w:sz w:val="21"/>
          <w:szCs w:val="21"/>
        </w:rPr>
      </w:pPr>
      <w:r w:rsidRPr="000F4E0A">
        <w:rPr>
          <w:rFonts w:hint="eastAsia"/>
          <w:b/>
          <w:bCs/>
          <w:sz w:val="21"/>
          <w:szCs w:val="21"/>
        </w:rPr>
        <w:t>(174)东北证券股份有限公司</w:t>
      </w:r>
    </w:p>
    <w:tbl>
      <w:tblPr>
        <w:tblStyle w:val="a8"/>
        <w:tblW w:w="8353" w:type="dxa"/>
        <w:tblLook w:val="04A0" w:firstRow="1" w:lastRow="0" w:firstColumn="1" w:lastColumn="0" w:noHBand="0" w:noVBand="1"/>
      </w:tblPr>
      <w:tblGrid>
        <w:gridCol w:w="2359"/>
        <w:gridCol w:w="5994"/>
      </w:tblGrid>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注册地址：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长春市生态大街6666号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办公地址：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长春市生态大街6666号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法定代表人：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李福春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联系人： </w:t>
            </w:r>
          </w:p>
        </w:tc>
        <w:tc>
          <w:tcPr>
            <w:tcW w:w="7440" w:type="dxa"/>
            <w:shd w:val="clear" w:color="auto" w:fill="auto"/>
            <w:hideMark/>
          </w:tcPr>
          <w:p w:rsidR="000F4E0A" w:rsidRPr="000F4E0A" w:rsidRDefault="000F4E0A">
            <w:pPr>
              <w:pStyle w:val="a3"/>
              <w:rPr>
                <w:sz w:val="21"/>
              </w:rPr>
            </w:pPr>
            <w:r w:rsidRPr="000F4E0A">
              <w:rPr>
                <w:rFonts w:hint="eastAsia"/>
                <w:sz w:val="21"/>
              </w:rPr>
              <w:t>安岩</w:t>
            </w:r>
            <w:proofErr w:type="gramStart"/>
            <w:r w:rsidRPr="000F4E0A">
              <w:rPr>
                <w:rFonts w:hint="eastAsia"/>
                <w:sz w:val="21"/>
              </w:rPr>
              <w:t>岩</w:t>
            </w:r>
            <w:proofErr w:type="gramEnd"/>
            <w:r w:rsidRPr="000F4E0A">
              <w:rPr>
                <w:rFonts w:hint="eastAsia"/>
                <w:sz w:val="21"/>
              </w:rPr>
              <w:t xml:space="preserve">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0431-85096517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传真：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0431-85096795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客户服务电话：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95360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网址：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http://www.nesc.cn </w:t>
            </w:r>
          </w:p>
        </w:tc>
      </w:tr>
    </w:tbl>
    <w:p w:rsidR="000F4E0A" w:rsidRPr="000F4E0A" w:rsidRDefault="000F4E0A">
      <w:pPr>
        <w:pStyle w:val="a3"/>
        <w:spacing w:before="0" w:beforeAutospacing="0" w:after="0" w:afterAutospacing="0" w:line="360" w:lineRule="auto"/>
        <w:ind w:firstLine="420"/>
        <w:divId w:val="1372606826"/>
        <w:rPr>
          <w:sz w:val="21"/>
          <w:szCs w:val="21"/>
        </w:rPr>
      </w:pPr>
      <w:r w:rsidRPr="000F4E0A">
        <w:rPr>
          <w:rFonts w:hint="eastAsia"/>
          <w:b/>
          <w:bCs/>
          <w:sz w:val="21"/>
          <w:szCs w:val="21"/>
        </w:rPr>
        <w:t>(175)南京证券股份有限公司</w:t>
      </w:r>
    </w:p>
    <w:tbl>
      <w:tblPr>
        <w:tblStyle w:val="a8"/>
        <w:tblW w:w="8353" w:type="dxa"/>
        <w:tblLook w:val="04A0" w:firstRow="1" w:lastRow="0" w:firstColumn="1" w:lastColumn="0" w:noHBand="0" w:noVBand="1"/>
      </w:tblPr>
      <w:tblGrid>
        <w:gridCol w:w="2322"/>
        <w:gridCol w:w="6031"/>
      </w:tblGrid>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注册地址：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江苏省南京市玄武区大钟亭8号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办公地址：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江苏省南京市玄武区大钟亭8号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法定代表人：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步国旬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联系人：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潘月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025－52310569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传真：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025－52310586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客户服务电话：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4008285888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网址：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http://www.njzq.com.cn </w:t>
            </w:r>
          </w:p>
        </w:tc>
      </w:tr>
    </w:tbl>
    <w:p w:rsidR="000F4E0A" w:rsidRPr="000F4E0A" w:rsidRDefault="000F4E0A">
      <w:pPr>
        <w:pStyle w:val="a3"/>
        <w:spacing w:before="0" w:beforeAutospacing="0" w:after="0" w:afterAutospacing="0" w:line="360" w:lineRule="auto"/>
        <w:ind w:firstLine="420"/>
        <w:divId w:val="1372606826"/>
        <w:rPr>
          <w:sz w:val="21"/>
          <w:szCs w:val="21"/>
        </w:rPr>
      </w:pPr>
      <w:r w:rsidRPr="000F4E0A">
        <w:rPr>
          <w:rFonts w:hint="eastAsia"/>
          <w:b/>
          <w:bCs/>
          <w:sz w:val="21"/>
          <w:szCs w:val="21"/>
        </w:rPr>
        <w:t>(176)上海证券有限责任公司</w:t>
      </w:r>
    </w:p>
    <w:tbl>
      <w:tblPr>
        <w:tblStyle w:val="a8"/>
        <w:tblW w:w="8353" w:type="dxa"/>
        <w:tblLook w:val="04A0" w:firstRow="1" w:lastRow="0" w:firstColumn="1" w:lastColumn="0" w:noHBand="0" w:noVBand="1"/>
      </w:tblPr>
      <w:tblGrid>
        <w:gridCol w:w="2332"/>
        <w:gridCol w:w="6021"/>
      </w:tblGrid>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注册地址：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上海市黄浦区四川中路213号7楼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办公地址：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上海市黄浦区四川中路213号7楼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法定代表人：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李俊杰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联系人：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邵珍珍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021-53686262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传真：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021-63608830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客户服务电话：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4008918918、021-962518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网址：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https://www.shzq.com/ </w:t>
            </w:r>
          </w:p>
        </w:tc>
      </w:tr>
    </w:tbl>
    <w:p w:rsidR="000F4E0A" w:rsidRPr="000F4E0A" w:rsidRDefault="000F4E0A">
      <w:pPr>
        <w:pStyle w:val="a3"/>
        <w:spacing w:before="0" w:beforeAutospacing="0" w:after="0" w:afterAutospacing="0" w:line="360" w:lineRule="auto"/>
        <w:ind w:firstLine="420"/>
        <w:divId w:val="1372606826"/>
        <w:rPr>
          <w:sz w:val="21"/>
          <w:szCs w:val="21"/>
        </w:rPr>
      </w:pPr>
      <w:r w:rsidRPr="000F4E0A">
        <w:rPr>
          <w:rFonts w:hint="eastAsia"/>
          <w:b/>
          <w:bCs/>
          <w:sz w:val="21"/>
          <w:szCs w:val="21"/>
        </w:rPr>
        <w:t>(177)新时代证券股份有限公司</w:t>
      </w:r>
    </w:p>
    <w:tbl>
      <w:tblPr>
        <w:tblStyle w:val="a8"/>
        <w:tblW w:w="8353" w:type="dxa"/>
        <w:tblLook w:val="04A0" w:firstRow="1" w:lastRow="0" w:firstColumn="1" w:lastColumn="0" w:noHBand="0" w:noVBand="1"/>
      </w:tblPr>
      <w:tblGrid>
        <w:gridCol w:w="2350"/>
        <w:gridCol w:w="6003"/>
      </w:tblGrid>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注册地址：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北京市海淀区北三环西路99号院1号楼15层1501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办公地址：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北京市海淀区北三环西路99号院1号楼15层1501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法定代表人：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叶顺德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联系人： </w:t>
            </w:r>
          </w:p>
        </w:tc>
        <w:tc>
          <w:tcPr>
            <w:tcW w:w="7440" w:type="dxa"/>
            <w:shd w:val="clear" w:color="auto" w:fill="auto"/>
            <w:hideMark/>
          </w:tcPr>
          <w:p w:rsidR="000F4E0A" w:rsidRPr="000F4E0A" w:rsidRDefault="000F4E0A">
            <w:pPr>
              <w:pStyle w:val="a3"/>
              <w:rPr>
                <w:sz w:val="21"/>
              </w:rPr>
            </w:pPr>
            <w:r w:rsidRPr="000F4E0A">
              <w:rPr>
                <w:rFonts w:hint="eastAsia"/>
                <w:sz w:val="21"/>
              </w:rPr>
              <w:t>田芳</w:t>
            </w:r>
            <w:proofErr w:type="gramStart"/>
            <w:r w:rsidRPr="000F4E0A">
              <w:rPr>
                <w:rFonts w:hint="eastAsia"/>
                <w:sz w:val="21"/>
              </w:rPr>
              <w:t>芳</w:t>
            </w:r>
            <w:proofErr w:type="gramEnd"/>
            <w:r w:rsidRPr="000F4E0A">
              <w:rPr>
                <w:rFonts w:hint="eastAsia"/>
                <w:sz w:val="21"/>
              </w:rPr>
              <w:t xml:space="preserve">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010-83561000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传真：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010-83561001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客户服务电话：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95399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网址：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http://www.xsdzq.cn </w:t>
            </w:r>
          </w:p>
        </w:tc>
      </w:tr>
    </w:tbl>
    <w:p w:rsidR="000F4E0A" w:rsidRPr="000F4E0A" w:rsidRDefault="000F4E0A">
      <w:pPr>
        <w:pStyle w:val="a3"/>
        <w:spacing w:before="0" w:beforeAutospacing="0" w:after="0" w:afterAutospacing="0" w:line="360" w:lineRule="auto"/>
        <w:ind w:firstLine="420"/>
        <w:divId w:val="1372606826"/>
        <w:rPr>
          <w:sz w:val="21"/>
          <w:szCs w:val="21"/>
        </w:rPr>
      </w:pPr>
      <w:r w:rsidRPr="000F4E0A">
        <w:rPr>
          <w:rFonts w:hint="eastAsia"/>
          <w:b/>
          <w:bCs/>
          <w:sz w:val="21"/>
          <w:szCs w:val="21"/>
        </w:rPr>
        <w:t>(178)大同证券有限责任公司</w:t>
      </w:r>
    </w:p>
    <w:tbl>
      <w:tblPr>
        <w:tblStyle w:val="a8"/>
        <w:tblW w:w="8353" w:type="dxa"/>
        <w:tblLook w:val="04A0" w:firstRow="1" w:lastRow="0" w:firstColumn="1" w:lastColumn="0" w:noHBand="0" w:noVBand="1"/>
      </w:tblPr>
      <w:tblGrid>
        <w:gridCol w:w="2312"/>
        <w:gridCol w:w="6041"/>
      </w:tblGrid>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注册地址：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大同市城区迎宾街15号桐城中央21层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lastRenderedPageBreak/>
              <w:t xml:space="preserve">办公地址： </w:t>
            </w:r>
          </w:p>
        </w:tc>
        <w:tc>
          <w:tcPr>
            <w:tcW w:w="7440" w:type="dxa"/>
            <w:shd w:val="clear" w:color="auto" w:fill="auto"/>
            <w:hideMark/>
          </w:tcPr>
          <w:p w:rsidR="000F4E0A" w:rsidRPr="000F4E0A" w:rsidRDefault="000F4E0A">
            <w:pPr>
              <w:pStyle w:val="a3"/>
              <w:rPr>
                <w:sz w:val="21"/>
              </w:rPr>
            </w:pPr>
            <w:r w:rsidRPr="000F4E0A">
              <w:rPr>
                <w:rFonts w:hint="eastAsia"/>
                <w:sz w:val="21"/>
              </w:rPr>
              <w:t>太原市长治路111</w:t>
            </w:r>
            <w:r w:rsidR="008D77E9">
              <w:rPr>
                <w:sz w:val="21"/>
              </w:rPr>
              <w:t xml:space="preserve"> </w:t>
            </w:r>
            <w:r w:rsidRPr="000F4E0A">
              <w:rPr>
                <w:rFonts w:hint="eastAsia"/>
                <w:sz w:val="21"/>
              </w:rPr>
              <w:t>号山西世贸中心A</w:t>
            </w:r>
            <w:r w:rsidR="008D77E9">
              <w:rPr>
                <w:sz w:val="21"/>
              </w:rPr>
              <w:t xml:space="preserve"> </w:t>
            </w:r>
            <w:r w:rsidRPr="000F4E0A">
              <w:rPr>
                <w:rFonts w:hint="eastAsia"/>
                <w:sz w:val="21"/>
              </w:rPr>
              <w:t xml:space="preserve">座F12、F13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法定代表人：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董祥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联系人：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薛津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0351－4130322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传真：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0351－4192803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客户服务电话：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4007121212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网址：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http://www.dtsbc.com.cn </w:t>
            </w:r>
          </w:p>
        </w:tc>
      </w:tr>
    </w:tbl>
    <w:p w:rsidR="000F4E0A" w:rsidRPr="000F4E0A" w:rsidRDefault="000F4E0A">
      <w:pPr>
        <w:pStyle w:val="a3"/>
        <w:spacing w:before="0" w:beforeAutospacing="0" w:after="0" w:afterAutospacing="0" w:line="360" w:lineRule="auto"/>
        <w:ind w:firstLine="420"/>
        <w:divId w:val="1372606826"/>
        <w:rPr>
          <w:sz w:val="21"/>
          <w:szCs w:val="21"/>
        </w:rPr>
      </w:pPr>
      <w:r w:rsidRPr="000F4E0A">
        <w:rPr>
          <w:rFonts w:hint="eastAsia"/>
          <w:b/>
          <w:bCs/>
          <w:sz w:val="21"/>
          <w:szCs w:val="21"/>
        </w:rPr>
        <w:t>(179)国联证券股份有限公司</w:t>
      </w:r>
    </w:p>
    <w:tbl>
      <w:tblPr>
        <w:tblStyle w:val="a8"/>
        <w:tblW w:w="8353" w:type="dxa"/>
        <w:tblLook w:val="04A0" w:firstRow="1" w:lastRow="0" w:firstColumn="1" w:lastColumn="0" w:noHBand="0" w:noVBand="1"/>
      </w:tblPr>
      <w:tblGrid>
        <w:gridCol w:w="2322"/>
        <w:gridCol w:w="6031"/>
      </w:tblGrid>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注册地址：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无锡市县前东街168号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办公地址：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江苏省无锡市太湖新城金融一街8号国联金融大厦702室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法定代表人：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范炎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联系人： </w:t>
            </w:r>
          </w:p>
        </w:tc>
        <w:tc>
          <w:tcPr>
            <w:tcW w:w="7440" w:type="dxa"/>
            <w:shd w:val="clear" w:color="auto" w:fill="auto"/>
            <w:hideMark/>
          </w:tcPr>
          <w:p w:rsidR="000F4E0A" w:rsidRPr="000F4E0A" w:rsidRDefault="000F4E0A">
            <w:pPr>
              <w:pStyle w:val="a3"/>
              <w:rPr>
                <w:sz w:val="21"/>
              </w:rPr>
            </w:pPr>
            <w:proofErr w:type="gramStart"/>
            <w:r w:rsidRPr="000F4E0A">
              <w:rPr>
                <w:rFonts w:hint="eastAsia"/>
                <w:sz w:val="21"/>
              </w:rPr>
              <w:t>沈刚</w:t>
            </w:r>
            <w:proofErr w:type="gramEnd"/>
            <w:r w:rsidRPr="000F4E0A">
              <w:rPr>
                <w:rFonts w:hint="eastAsia"/>
                <w:sz w:val="21"/>
              </w:rPr>
              <w:t xml:space="preserve">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0510－82831662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传真：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0510－82830162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客户服务电话：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95570/4008885288（全国），0510-82588168（无锡）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网址：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http://www.glsc.com.cn </w:t>
            </w:r>
          </w:p>
        </w:tc>
      </w:tr>
    </w:tbl>
    <w:p w:rsidR="000F4E0A" w:rsidRPr="000F4E0A" w:rsidRDefault="000F4E0A">
      <w:pPr>
        <w:pStyle w:val="a3"/>
        <w:spacing w:before="0" w:beforeAutospacing="0" w:after="0" w:afterAutospacing="0" w:line="360" w:lineRule="auto"/>
        <w:ind w:firstLine="420"/>
        <w:divId w:val="1372606826"/>
        <w:rPr>
          <w:sz w:val="21"/>
          <w:szCs w:val="21"/>
        </w:rPr>
      </w:pPr>
      <w:r w:rsidRPr="000F4E0A">
        <w:rPr>
          <w:rFonts w:hint="eastAsia"/>
          <w:b/>
          <w:bCs/>
          <w:sz w:val="21"/>
          <w:szCs w:val="21"/>
        </w:rPr>
        <w:t>(180)</w:t>
      </w:r>
      <w:proofErr w:type="gramStart"/>
      <w:r w:rsidRPr="000F4E0A">
        <w:rPr>
          <w:rFonts w:hint="eastAsia"/>
          <w:b/>
          <w:bCs/>
          <w:sz w:val="21"/>
          <w:szCs w:val="21"/>
        </w:rPr>
        <w:t>浙商证券</w:t>
      </w:r>
      <w:proofErr w:type="gramEnd"/>
      <w:r w:rsidRPr="000F4E0A">
        <w:rPr>
          <w:rFonts w:hint="eastAsia"/>
          <w:b/>
          <w:bCs/>
          <w:sz w:val="21"/>
          <w:szCs w:val="21"/>
        </w:rPr>
        <w:t>股份有限公司</w:t>
      </w:r>
    </w:p>
    <w:tbl>
      <w:tblPr>
        <w:tblStyle w:val="a8"/>
        <w:tblW w:w="8353" w:type="dxa"/>
        <w:tblLook w:val="04A0" w:firstRow="1" w:lastRow="0" w:firstColumn="1" w:lastColumn="0" w:noHBand="0" w:noVBand="1"/>
      </w:tblPr>
      <w:tblGrid>
        <w:gridCol w:w="2291"/>
        <w:gridCol w:w="6062"/>
      </w:tblGrid>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注册地址： </w:t>
            </w:r>
          </w:p>
        </w:tc>
        <w:tc>
          <w:tcPr>
            <w:tcW w:w="7440" w:type="dxa"/>
            <w:shd w:val="clear" w:color="auto" w:fill="auto"/>
            <w:hideMark/>
          </w:tcPr>
          <w:p w:rsidR="000F4E0A" w:rsidRPr="000F4E0A" w:rsidRDefault="000F4E0A">
            <w:pPr>
              <w:pStyle w:val="a3"/>
              <w:rPr>
                <w:sz w:val="21"/>
              </w:rPr>
            </w:pPr>
            <w:r w:rsidRPr="000F4E0A">
              <w:rPr>
                <w:rFonts w:hint="eastAsia"/>
                <w:sz w:val="21"/>
              </w:rPr>
              <w:t>杭州市杭大路1号</w:t>
            </w:r>
            <w:proofErr w:type="gramStart"/>
            <w:r w:rsidRPr="000F4E0A">
              <w:rPr>
                <w:rFonts w:hint="eastAsia"/>
                <w:sz w:val="21"/>
              </w:rPr>
              <w:t>黄龙世纪</w:t>
            </w:r>
            <w:proofErr w:type="gramEnd"/>
            <w:r w:rsidRPr="000F4E0A">
              <w:rPr>
                <w:rFonts w:hint="eastAsia"/>
                <w:sz w:val="21"/>
              </w:rPr>
              <w:t xml:space="preserve">广场A座6－7楼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办公地址： </w:t>
            </w:r>
          </w:p>
        </w:tc>
        <w:tc>
          <w:tcPr>
            <w:tcW w:w="7440" w:type="dxa"/>
            <w:shd w:val="clear" w:color="auto" w:fill="auto"/>
            <w:hideMark/>
          </w:tcPr>
          <w:p w:rsidR="000F4E0A" w:rsidRPr="000F4E0A" w:rsidRDefault="000F4E0A">
            <w:pPr>
              <w:pStyle w:val="a3"/>
              <w:rPr>
                <w:sz w:val="21"/>
              </w:rPr>
            </w:pPr>
            <w:r w:rsidRPr="000F4E0A">
              <w:rPr>
                <w:rFonts w:hint="eastAsia"/>
                <w:sz w:val="21"/>
              </w:rPr>
              <w:t>杭州市杭大路1号</w:t>
            </w:r>
            <w:proofErr w:type="gramStart"/>
            <w:r w:rsidRPr="000F4E0A">
              <w:rPr>
                <w:rFonts w:hint="eastAsia"/>
                <w:sz w:val="21"/>
              </w:rPr>
              <w:t>黄龙世纪</w:t>
            </w:r>
            <w:proofErr w:type="gramEnd"/>
            <w:r w:rsidRPr="000F4E0A">
              <w:rPr>
                <w:rFonts w:hint="eastAsia"/>
                <w:sz w:val="21"/>
              </w:rPr>
              <w:t xml:space="preserve">广场A座6－7楼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法定代表人： </w:t>
            </w:r>
          </w:p>
        </w:tc>
        <w:tc>
          <w:tcPr>
            <w:tcW w:w="7440" w:type="dxa"/>
            <w:shd w:val="clear" w:color="auto" w:fill="auto"/>
            <w:hideMark/>
          </w:tcPr>
          <w:p w:rsidR="000F4E0A" w:rsidRPr="000F4E0A" w:rsidRDefault="000F4E0A">
            <w:pPr>
              <w:pStyle w:val="a3"/>
              <w:rPr>
                <w:sz w:val="21"/>
              </w:rPr>
            </w:pPr>
            <w:proofErr w:type="gramStart"/>
            <w:r w:rsidRPr="000F4E0A">
              <w:rPr>
                <w:rFonts w:hint="eastAsia"/>
                <w:sz w:val="21"/>
              </w:rPr>
              <w:t>吴承根</w:t>
            </w:r>
            <w:proofErr w:type="gramEnd"/>
            <w:r w:rsidRPr="000F4E0A">
              <w:rPr>
                <w:rFonts w:hint="eastAsia"/>
                <w:sz w:val="21"/>
              </w:rPr>
              <w:t xml:space="preserve">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联系人：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张智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021-64718888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传真：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0571－87901913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客户服务电话：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95345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网址：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http://www.stocke.com.cn/ </w:t>
            </w:r>
          </w:p>
        </w:tc>
      </w:tr>
    </w:tbl>
    <w:p w:rsidR="000F4E0A" w:rsidRPr="000F4E0A" w:rsidRDefault="000F4E0A">
      <w:pPr>
        <w:pStyle w:val="a3"/>
        <w:spacing w:before="0" w:beforeAutospacing="0" w:after="0" w:afterAutospacing="0" w:line="360" w:lineRule="auto"/>
        <w:ind w:firstLine="420"/>
        <w:divId w:val="1372606826"/>
        <w:rPr>
          <w:sz w:val="21"/>
          <w:szCs w:val="21"/>
        </w:rPr>
      </w:pPr>
      <w:r w:rsidRPr="000F4E0A">
        <w:rPr>
          <w:rFonts w:hint="eastAsia"/>
          <w:b/>
          <w:bCs/>
          <w:sz w:val="21"/>
          <w:szCs w:val="21"/>
        </w:rPr>
        <w:t>(181)平安证券股份有限公司</w:t>
      </w:r>
    </w:p>
    <w:tbl>
      <w:tblPr>
        <w:tblStyle w:val="a8"/>
        <w:tblW w:w="8353" w:type="dxa"/>
        <w:tblLook w:val="04A0" w:firstRow="1" w:lastRow="0" w:firstColumn="1" w:lastColumn="0" w:noHBand="0" w:noVBand="1"/>
      </w:tblPr>
      <w:tblGrid>
        <w:gridCol w:w="2291"/>
        <w:gridCol w:w="6062"/>
      </w:tblGrid>
      <w:tr w:rsidR="00316E9D" w:rsidRPr="000F4E0A" w:rsidTr="00316E9D">
        <w:trPr>
          <w:divId w:val="1372606826"/>
        </w:trPr>
        <w:tc>
          <w:tcPr>
            <w:tcW w:w="2291" w:type="dxa"/>
            <w:shd w:val="clear" w:color="auto" w:fill="auto"/>
            <w:hideMark/>
          </w:tcPr>
          <w:p w:rsidR="00316E9D" w:rsidRPr="00CA31C5" w:rsidRDefault="00316E9D" w:rsidP="005A260F">
            <w:pPr>
              <w:pStyle w:val="a3"/>
              <w:rPr>
                <w:sz w:val="21"/>
              </w:rPr>
            </w:pPr>
            <w:r w:rsidRPr="00CA31C5">
              <w:rPr>
                <w:rFonts w:hint="eastAsia"/>
                <w:sz w:val="21"/>
              </w:rPr>
              <w:t>注册地址：</w:t>
            </w:r>
            <w:r>
              <w:rPr>
                <w:sz w:val="21"/>
              </w:rPr>
              <w:t xml:space="preserve"> </w:t>
            </w:r>
            <w:r w:rsidRPr="00CA31C5">
              <w:rPr>
                <w:rFonts w:hint="eastAsia"/>
                <w:sz w:val="21"/>
              </w:rPr>
              <w:t xml:space="preserve"> </w:t>
            </w:r>
          </w:p>
        </w:tc>
        <w:tc>
          <w:tcPr>
            <w:tcW w:w="6062" w:type="dxa"/>
            <w:shd w:val="clear" w:color="auto" w:fill="auto"/>
            <w:hideMark/>
          </w:tcPr>
          <w:p w:rsidR="00316E9D" w:rsidRPr="00CA31C5" w:rsidRDefault="00316E9D" w:rsidP="005A260F">
            <w:pPr>
              <w:pStyle w:val="a3"/>
              <w:rPr>
                <w:sz w:val="21"/>
              </w:rPr>
            </w:pPr>
            <w:r w:rsidRPr="00CA31C5">
              <w:rPr>
                <w:rFonts w:hint="eastAsia"/>
                <w:sz w:val="21"/>
              </w:rPr>
              <w:t>广东省深圳市福田中心区金田路4036号荣</w:t>
            </w:r>
            <w:proofErr w:type="gramStart"/>
            <w:r w:rsidRPr="00CA31C5">
              <w:rPr>
                <w:rFonts w:hint="eastAsia"/>
                <w:sz w:val="21"/>
              </w:rPr>
              <w:t>超大厦</w:t>
            </w:r>
            <w:proofErr w:type="gramEnd"/>
            <w:r w:rsidRPr="00CA31C5">
              <w:rPr>
                <w:rFonts w:hint="eastAsia"/>
                <w:sz w:val="21"/>
              </w:rPr>
              <w:t>16-20层</w:t>
            </w:r>
            <w:r>
              <w:rPr>
                <w:sz w:val="21"/>
              </w:rPr>
              <w:t xml:space="preserve"> </w:t>
            </w:r>
            <w:r w:rsidRPr="00CA31C5">
              <w:rPr>
                <w:rFonts w:hint="eastAsia"/>
                <w:sz w:val="21"/>
              </w:rPr>
              <w:t xml:space="preserve"> </w:t>
            </w:r>
          </w:p>
        </w:tc>
      </w:tr>
      <w:tr w:rsidR="00316E9D" w:rsidRPr="000F4E0A" w:rsidTr="00316E9D">
        <w:trPr>
          <w:divId w:val="1372606826"/>
        </w:trPr>
        <w:tc>
          <w:tcPr>
            <w:tcW w:w="2291" w:type="dxa"/>
            <w:shd w:val="clear" w:color="auto" w:fill="auto"/>
            <w:hideMark/>
          </w:tcPr>
          <w:p w:rsidR="00316E9D" w:rsidRPr="00CA31C5" w:rsidRDefault="00316E9D" w:rsidP="005A260F">
            <w:pPr>
              <w:pStyle w:val="a3"/>
              <w:rPr>
                <w:sz w:val="21"/>
              </w:rPr>
            </w:pPr>
            <w:r w:rsidRPr="00CA31C5">
              <w:rPr>
                <w:rFonts w:hint="eastAsia"/>
                <w:sz w:val="21"/>
              </w:rPr>
              <w:t>办公地址：</w:t>
            </w:r>
            <w:r>
              <w:rPr>
                <w:sz w:val="21"/>
              </w:rPr>
              <w:t xml:space="preserve"> </w:t>
            </w:r>
            <w:r w:rsidRPr="00CA31C5">
              <w:rPr>
                <w:rFonts w:hint="eastAsia"/>
                <w:sz w:val="21"/>
              </w:rPr>
              <w:t xml:space="preserve"> </w:t>
            </w:r>
          </w:p>
        </w:tc>
        <w:tc>
          <w:tcPr>
            <w:tcW w:w="6062" w:type="dxa"/>
            <w:shd w:val="clear" w:color="auto" w:fill="auto"/>
            <w:hideMark/>
          </w:tcPr>
          <w:p w:rsidR="00316E9D" w:rsidRPr="00CA31C5" w:rsidRDefault="00316E9D" w:rsidP="005A260F">
            <w:pPr>
              <w:pStyle w:val="a3"/>
              <w:rPr>
                <w:sz w:val="21"/>
              </w:rPr>
            </w:pPr>
            <w:r w:rsidRPr="00CA31C5">
              <w:rPr>
                <w:rFonts w:hint="eastAsia"/>
                <w:sz w:val="21"/>
              </w:rPr>
              <w:t>广东省深圳市福田中心区金田路4036号荣</w:t>
            </w:r>
            <w:proofErr w:type="gramStart"/>
            <w:r w:rsidRPr="00CA31C5">
              <w:rPr>
                <w:rFonts w:hint="eastAsia"/>
                <w:sz w:val="21"/>
              </w:rPr>
              <w:t>超大厦</w:t>
            </w:r>
            <w:proofErr w:type="gramEnd"/>
            <w:r w:rsidRPr="00CA31C5">
              <w:rPr>
                <w:rFonts w:hint="eastAsia"/>
                <w:sz w:val="21"/>
              </w:rPr>
              <w:t>16-20层</w:t>
            </w:r>
            <w:r>
              <w:rPr>
                <w:sz w:val="21"/>
              </w:rPr>
              <w:t xml:space="preserve"> </w:t>
            </w:r>
            <w:r w:rsidRPr="00CA31C5">
              <w:rPr>
                <w:rFonts w:hint="eastAsia"/>
                <w:sz w:val="21"/>
              </w:rPr>
              <w:t xml:space="preserve"> </w:t>
            </w:r>
          </w:p>
        </w:tc>
      </w:tr>
      <w:tr w:rsidR="00316E9D" w:rsidRPr="000F4E0A" w:rsidTr="00316E9D">
        <w:trPr>
          <w:divId w:val="1372606826"/>
        </w:trPr>
        <w:tc>
          <w:tcPr>
            <w:tcW w:w="2291" w:type="dxa"/>
            <w:shd w:val="clear" w:color="auto" w:fill="auto"/>
            <w:hideMark/>
          </w:tcPr>
          <w:p w:rsidR="00316E9D" w:rsidRPr="00CA31C5" w:rsidRDefault="00316E9D" w:rsidP="005A260F">
            <w:pPr>
              <w:pStyle w:val="a3"/>
              <w:rPr>
                <w:sz w:val="21"/>
              </w:rPr>
            </w:pPr>
            <w:r w:rsidRPr="00CA31C5">
              <w:rPr>
                <w:rFonts w:hint="eastAsia"/>
                <w:sz w:val="21"/>
              </w:rPr>
              <w:t>法定代表人：</w:t>
            </w:r>
            <w:r>
              <w:rPr>
                <w:sz w:val="21"/>
              </w:rPr>
              <w:t xml:space="preserve"> </w:t>
            </w:r>
            <w:r w:rsidRPr="00CA31C5">
              <w:rPr>
                <w:rFonts w:hint="eastAsia"/>
                <w:sz w:val="21"/>
              </w:rPr>
              <w:t xml:space="preserve"> </w:t>
            </w:r>
          </w:p>
        </w:tc>
        <w:tc>
          <w:tcPr>
            <w:tcW w:w="6062" w:type="dxa"/>
            <w:shd w:val="clear" w:color="auto" w:fill="auto"/>
            <w:hideMark/>
          </w:tcPr>
          <w:p w:rsidR="00316E9D" w:rsidRPr="00CA31C5" w:rsidRDefault="00316E9D" w:rsidP="005A260F">
            <w:pPr>
              <w:pStyle w:val="a3"/>
              <w:rPr>
                <w:sz w:val="21"/>
              </w:rPr>
            </w:pPr>
            <w:r w:rsidRPr="00CA31C5">
              <w:rPr>
                <w:rFonts w:hint="eastAsia"/>
                <w:sz w:val="21"/>
              </w:rPr>
              <w:t>何之江</w:t>
            </w:r>
            <w:r>
              <w:rPr>
                <w:sz w:val="21"/>
              </w:rPr>
              <w:t xml:space="preserve"> </w:t>
            </w:r>
            <w:r w:rsidRPr="00CA31C5">
              <w:rPr>
                <w:rFonts w:hint="eastAsia"/>
                <w:sz w:val="21"/>
              </w:rPr>
              <w:t xml:space="preserve"> </w:t>
            </w:r>
          </w:p>
        </w:tc>
      </w:tr>
      <w:tr w:rsidR="00316E9D" w:rsidRPr="000F4E0A" w:rsidTr="00316E9D">
        <w:trPr>
          <w:divId w:val="1372606826"/>
        </w:trPr>
        <w:tc>
          <w:tcPr>
            <w:tcW w:w="2291" w:type="dxa"/>
            <w:shd w:val="clear" w:color="auto" w:fill="auto"/>
            <w:hideMark/>
          </w:tcPr>
          <w:p w:rsidR="00316E9D" w:rsidRPr="00CA31C5" w:rsidRDefault="00316E9D" w:rsidP="005A260F">
            <w:pPr>
              <w:pStyle w:val="a3"/>
              <w:rPr>
                <w:sz w:val="21"/>
              </w:rPr>
            </w:pPr>
            <w:r w:rsidRPr="00CA31C5">
              <w:rPr>
                <w:rFonts w:hint="eastAsia"/>
                <w:sz w:val="21"/>
              </w:rPr>
              <w:t>联系人：</w:t>
            </w:r>
            <w:r>
              <w:rPr>
                <w:sz w:val="21"/>
              </w:rPr>
              <w:t xml:space="preserve"> </w:t>
            </w:r>
            <w:r w:rsidRPr="00CA31C5">
              <w:rPr>
                <w:rFonts w:hint="eastAsia"/>
                <w:sz w:val="21"/>
              </w:rPr>
              <w:t xml:space="preserve"> </w:t>
            </w:r>
          </w:p>
        </w:tc>
        <w:tc>
          <w:tcPr>
            <w:tcW w:w="6062" w:type="dxa"/>
            <w:shd w:val="clear" w:color="auto" w:fill="auto"/>
            <w:hideMark/>
          </w:tcPr>
          <w:p w:rsidR="00316E9D" w:rsidRPr="00CA31C5" w:rsidRDefault="00316E9D" w:rsidP="005A260F">
            <w:pPr>
              <w:pStyle w:val="a3"/>
              <w:rPr>
                <w:sz w:val="21"/>
              </w:rPr>
            </w:pPr>
            <w:r w:rsidRPr="00CA31C5">
              <w:rPr>
                <w:rFonts w:hint="eastAsia"/>
                <w:sz w:val="21"/>
              </w:rPr>
              <w:t>周一</w:t>
            </w:r>
            <w:proofErr w:type="gramStart"/>
            <w:r w:rsidRPr="00CA31C5">
              <w:rPr>
                <w:rFonts w:hint="eastAsia"/>
                <w:sz w:val="21"/>
              </w:rPr>
              <w:t>涵</w:t>
            </w:r>
            <w:proofErr w:type="gramEnd"/>
            <w:r>
              <w:rPr>
                <w:sz w:val="21"/>
              </w:rPr>
              <w:t xml:space="preserve"> </w:t>
            </w:r>
            <w:r w:rsidRPr="00CA31C5">
              <w:rPr>
                <w:rFonts w:hint="eastAsia"/>
                <w:sz w:val="21"/>
              </w:rPr>
              <w:t xml:space="preserve"> </w:t>
            </w:r>
          </w:p>
        </w:tc>
      </w:tr>
      <w:tr w:rsidR="00316E9D" w:rsidRPr="000F4E0A" w:rsidTr="00316E9D">
        <w:trPr>
          <w:divId w:val="1372606826"/>
        </w:trPr>
        <w:tc>
          <w:tcPr>
            <w:tcW w:w="2291" w:type="dxa"/>
            <w:shd w:val="clear" w:color="auto" w:fill="auto"/>
            <w:hideMark/>
          </w:tcPr>
          <w:p w:rsidR="00316E9D" w:rsidRPr="00CA31C5" w:rsidRDefault="00316E9D" w:rsidP="005A260F">
            <w:pPr>
              <w:pStyle w:val="a3"/>
              <w:rPr>
                <w:sz w:val="21"/>
              </w:rPr>
            </w:pPr>
            <w:r w:rsidRPr="00CA31C5">
              <w:rPr>
                <w:rFonts w:hint="eastAsia"/>
                <w:sz w:val="21"/>
              </w:rPr>
              <w:t>电话：</w:t>
            </w:r>
            <w:r>
              <w:rPr>
                <w:sz w:val="21"/>
              </w:rPr>
              <w:t xml:space="preserve"> </w:t>
            </w:r>
            <w:r w:rsidRPr="00CA31C5">
              <w:rPr>
                <w:rFonts w:hint="eastAsia"/>
                <w:sz w:val="21"/>
              </w:rPr>
              <w:t xml:space="preserve"> </w:t>
            </w:r>
          </w:p>
        </w:tc>
        <w:tc>
          <w:tcPr>
            <w:tcW w:w="6062" w:type="dxa"/>
            <w:shd w:val="clear" w:color="auto" w:fill="auto"/>
            <w:hideMark/>
          </w:tcPr>
          <w:p w:rsidR="00316E9D" w:rsidRPr="00CA31C5" w:rsidRDefault="00316E9D" w:rsidP="005A260F">
            <w:pPr>
              <w:pStyle w:val="a3"/>
              <w:rPr>
                <w:sz w:val="21"/>
              </w:rPr>
            </w:pPr>
            <w:r w:rsidRPr="00CA31C5">
              <w:rPr>
                <w:rFonts w:hint="eastAsia"/>
                <w:sz w:val="21"/>
              </w:rPr>
              <w:t>021-38637436</w:t>
            </w:r>
            <w:r>
              <w:rPr>
                <w:sz w:val="21"/>
              </w:rPr>
              <w:t xml:space="preserve"> </w:t>
            </w:r>
            <w:r w:rsidRPr="00CA31C5">
              <w:rPr>
                <w:rFonts w:hint="eastAsia"/>
                <w:sz w:val="21"/>
              </w:rPr>
              <w:t xml:space="preserve"> </w:t>
            </w:r>
          </w:p>
        </w:tc>
      </w:tr>
      <w:tr w:rsidR="00316E9D" w:rsidRPr="000F4E0A" w:rsidTr="00316E9D">
        <w:trPr>
          <w:divId w:val="1372606826"/>
        </w:trPr>
        <w:tc>
          <w:tcPr>
            <w:tcW w:w="2291" w:type="dxa"/>
            <w:shd w:val="clear" w:color="auto" w:fill="auto"/>
            <w:hideMark/>
          </w:tcPr>
          <w:p w:rsidR="00316E9D" w:rsidRPr="00CA31C5" w:rsidRDefault="00316E9D" w:rsidP="005A260F">
            <w:pPr>
              <w:pStyle w:val="a3"/>
              <w:rPr>
                <w:sz w:val="21"/>
              </w:rPr>
            </w:pPr>
            <w:r w:rsidRPr="00CA31C5">
              <w:rPr>
                <w:rFonts w:hint="eastAsia"/>
                <w:sz w:val="21"/>
              </w:rPr>
              <w:t>传真：</w:t>
            </w:r>
            <w:r>
              <w:rPr>
                <w:sz w:val="21"/>
              </w:rPr>
              <w:t xml:space="preserve"> </w:t>
            </w:r>
            <w:r w:rsidRPr="00CA31C5">
              <w:rPr>
                <w:rFonts w:hint="eastAsia"/>
                <w:sz w:val="21"/>
              </w:rPr>
              <w:t xml:space="preserve"> </w:t>
            </w:r>
          </w:p>
        </w:tc>
        <w:tc>
          <w:tcPr>
            <w:tcW w:w="6062" w:type="dxa"/>
            <w:shd w:val="clear" w:color="auto" w:fill="auto"/>
            <w:hideMark/>
          </w:tcPr>
          <w:p w:rsidR="00316E9D" w:rsidRPr="00CA31C5" w:rsidRDefault="00316E9D" w:rsidP="005A260F">
            <w:pPr>
              <w:pStyle w:val="a3"/>
              <w:rPr>
                <w:sz w:val="21"/>
              </w:rPr>
            </w:pPr>
            <w:r w:rsidRPr="00CA31C5">
              <w:rPr>
                <w:rFonts w:hint="eastAsia"/>
                <w:sz w:val="21"/>
              </w:rPr>
              <w:t>0755－82400862</w:t>
            </w:r>
            <w:r>
              <w:rPr>
                <w:sz w:val="21"/>
              </w:rPr>
              <w:t xml:space="preserve"> </w:t>
            </w:r>
            <w:r w:rsidRPr="00CA31C5">
              <w:rPr>
                <w:rFonts w:hint="eastAsia"/>
                <w:sz w:val="21"/>
              </w:rPr>
              <w:t xml:space="preserve"> </w:t>
            </w:r>
          </w:p>
        </w:tc>
      </w:tr>
      <w:tr w:rsidR="00316E9D" w:rsidRPr="000F4E0A" w:rsidTr="00316E9D">
        <w:trPr>
          <w:divId w:val="1372606826"/>
        </w:trPr>
        <w:tc>
          <w:tcPr>
            <w:tcW w:w="2291" w:type="dxa"/>
            <w:shd w:val="clear" w:color="auto" w:fill="auto"/>
            <w:hideMark/>
          </w:tcPr>
          <w:p w:rsidR="00316E9D" w:rsidRPr="00CA31C5" w:rsidRDefault="00316E9D" w:rsidP="005A260F">
            <w:pPr>
              <w:pStyle w:val="a3"/>
              <w:rPr>
                <w:sz w:val="21"/>
              </w:rPr>
            </w:pPr>
            <w:r w:rsidRPr="00CA31C5">
              <w:rPr>
                <w:rFonts w:hint="eastAsia"/>
                <w:sz w:val="21"/>
              </w:rPr>
              <w:t>客户服务电话：</w:t>
            </w:r>
            <w:r>
              <w:rPr>
                <w:sz w:val="21"/>
              </w:rPr>
              <w:t xml:space="preserve"> </w:t>
            </w:r>
            <w:r w:rsidRPr="00CA31C5">
              <w:rPr>
                <w:rFonts w:hint="eastAsia"/>
                <w:sz w:val="21"/>
              </w:rPr>
              <w:t xml:space="preserve"> </w:t>
            </w:r>
          </w:p>
        </w:tc>
        <w:tc>
          <w:tcPr>
            <w:tcW w:w="6062" w:type="dxa"/>
            <w:shd w:val="clear" w:color="auto" w:fill="auto"/>
            <w:hideMark/>
          </w:tcPr>
          <w:p w:rsidR="00316E9D" w:rsidRPr="00CA31C5" w:rsidRDefault="00316E9D" w:rsidP="005A260F">
            <w:pPr>
              <w:pStyle w:val="a3"/>
              <w:rPr>
                <w:sz w:val="21"/>
              </w:rPr>
            </w:pPr>
            <w:r w:rsidRPr="00CA31C5">
              <w:rPr>
                <w:rFonts w:hint="eastAsia"/>
                <w:sz w:val="21"/>
              </w:rPr>
              <w:t>0755-22628888/95511-8</w:t>
            </w:r>
            <w:r>
              <w:rPr>
                <w:sz w:val="21"/>
              </w:rPr>
              <w:t xml:space="preserve"> </w:t>
            </w:r>
            <w:r w:rsidRPr="00CA31C5">
              <w:rPr>
                <w:rFonts w:hint="eastAsia"/>
                <w:sz w:val="21"/>
              </w:rPr>
              <w:t xml:space="preserve"> </w:t>
            </w:r>
          </w:p>
        </w:tc>
      </w:tr>
      <w:tr w:rsidR="00316E9D" w:rsidRPr="000F4E0A" w:rsidTr="00316E9D">
        <w:trPr>
          <w:divId w:val="1372606826"/>
        </w:trPr>
        <w:tc>
          <w:tcPr>
            <w:tcW w:w="2291" w:type="dxa"/>
            <w:shd w:val="clear" w:color="auto" w:fill="auto"/>
            <w:hideMark/>
          </w:tcPr>
          <w:p w:rsidR="00316E9D" w:rsidRPr="00CA31C5" w:rsidRDefault="00316E9D" w:rsidP="005A260F">
            <w:pPr>
              <w:pStyle w:val="a3"/>
              <w:rPr>
                <w:sz w:val="21"/>
              </w:rPr>
            </w:pPr>
            <w:r w:rsidRPr="00CA31C5">
              <w:rPr>
                <w:rFonts w:hint="eastAsia"/>
                <w:sz w:val="21"/>
              </w:rPr>
              <w:t>网址：</w:t>
            </w:r>
            <w:r>
              <w:rPr>
                <w:sz w:val="21"/>
              </w:rPr>
              <w:t xml:space="preserve"> </w:t>
            </w:r>
            <w:r w:rsidRPr="00CA31C5">
              <w:rPr>
                <w:rFonts w:hint="eastAsia"/>
                <w:sz w:val="21"/>
              </w:rPr>
              <w:t xml:space="preserve"> </w:t>
            </w:r>
          </w:p>
        </w:tc>
        <w:tc>
          <w:tcPr>
            <w:tcW w:w="6062" w:type="dxa"/>
            <w:shd w:val="clear" w:color="auto" w:fill="auto"/>
            <w:hideMark/>
          </w:tcPr>
          <w:p w:rsidR="00316E9D" w:rsidRPr="00CA31C5" w:rsidRDefault="00316E9D" w:rsidP="005A260F">
            <w:pPr>
              <w:pStyle w:val="a3"/>
              <w:rPr>
                <w:sz w:val="21"/>
              </w:rPr>
            </w:pPr>
            <w:r w:rsidRPr="00CA31C5">
              <w:rPr>
                <w:rFonts w:hint="eastAsia"/>
                <w:sz w:val="21"/>
              </w:rPr>
              <w:t>http:www.stock.pingan.com</w:t>
            </w:r>
            <w:r>
              <w:rPr>
                <w:sz w:val="21"/>
              </w:rPr>
              <w:t xml:space="preserve"> </w:t>
            </w:r>
            <w:r w:rsidRPr="00CA31C5">
              <w:rPr>
                <w:rFonts w:hint="eastAsia"/>
                <w:sz w:val="21"/>
              </w:rPr>
              <w:t xml:space="preserve"> </w:t>
            </w:r>
          </w:p>
        </w:tc>
      </w:tr>
    </w:tbl>
    <w:p w:rsidR="000F4E0A" w:rsidRPr="000F4E0A" w:rsidRDefault="000F4E0A">
      <w:pPr>
        <w:pStyle w:val="a3"/>
        <w:spacing w:before="0" w:beforeAutospacing="0" w:after="0" w:afterAutospacing="0" w:line="360" w:lineRule="auto"/>
        <w:ind w:firstLine="420"/>
        <w:divId w:val="1372606826"/>
        <w:rPr>
          <w:sz w:val="21"/>
          <w:szCs w:val="21"/>
        </w:rPr>
      </w:pPr>
      <w:r w:rsidRPr="000F4E0A">
        <w:rPr>
          <w:rFonts w:hint="eastAsia"/>
          <w:b/>
          <w:bCs/>
          <w:sz w:val="21"/>
          <w:szCs w:val="21"/>
        </w:rPr>
        <w:t>(182)华安证券股份有限公司</w:t>
      </w:r>
    </w:p>
    <w:tbl>
      <w:tblPr>
        <w:tblStyle w:val="a8"/>
        <w:tblW w:w="8353" w:type="dxa"/>
        <w:tblLook w:val="04A0" w:firstRow="1" w:lastRow="0" w:firstColumn="1" w:lastColumn="0" w:noHBand="0" w:noVBand="1"/>
      </w:tblPr>
      <w:tblGrid>
        <w:gridCol w:w="2269"/>
        <w:gridCol w:w="6084"/>
      </w:tblGrid>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注册地址：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安徽省合肥市政务文化新区天鹅湖路198号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办公地址： </w:t>
            </w:r>
          </w:p>
        </w:tc>
        <w:tc>
          <w:tcPr>
            <w:tcW w:w="7440" w:type="dxa"/>
            <w:shd w:val="clear" w:color="auto" w:fill="auto"/>
            <w:hideMark/>
          </w:tcPr>
          <w:p w:rsidR="000F4E0A" w:rsidRPr="000F4E0A" w:rsidRDefault="000F4E0A">
            <w:pPr>
              <w:pStyle w:val="a3"/>
              <w:rPr>
                <w:sz w:val="21"/>
              </w:rPr>
            </w:pPr>
            <w:r w:rsidRPr="000F4E0A">
              <w:rPr>
                <w:rFonts w:hint="eastAsia"/>
                <w:sz w:val="21"/>
              </w:rPr>
              <w:t>安徽省合肥市南二环959号</w:t>
            </w:r>
            <w:proofErr w:type="gramStart"/>
            <w:r w:rsidRPr="000F4E0A">
              <w:rPr>
                <w:rFonts w:hint="eastAsia"/>
                <w:sz w:val="21"/>
              </w:rPr>
              <w:t>财智中心</w:t>
            </w:r>
            <w:proofErr w:type="gramEnd"/>
            <w:r w:rsidRPr="000F4E0A">
              <w:rPr>
                <w:rFonts w:hint="eastAsia"/>
                <w:sz w:val="21"/>
              </w:rPr>
              <w:t xml:space="preserve">B1座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法定代表人：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章宏韬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联系人：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范超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0551-65161821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传真：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0551－65161672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lastRenderedPageBreak/>
              <w:t xml:space="preserve">客户服务电话：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0551-96518/4008096518/95318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网址：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http://www.hazq.com/ </w:t>
            </w:r>
          </w:p>
        </w:tc>
      </w:tr>
    </w:tbl>
    <w:p w:rsidR="000F4E0A" w:rsidRPr="000F4E0A" w:rsidRDefault="000F4E0A">
      <w:pPr>
        <w:pStyle w:val="a3"/>
        <w:spacing w:before="0" w:beforeAutospacing="0" w:after="0" w:afterAutospacing="0" w:line="360" w:lineRule="auto"/>
        <w:ind w:firstLine="420"/>
        <w:divId w:val="1372606826"/>
        <w:rPr>
          <w:sz w:val="21"/>
          <w:szCs w:val="21"/>
        </w:rPr>
      </w:pPr>
      <w:r w:rsidRPr="000F4E0A">
        <w:rPr>
          <w:rFonts w:hint="eastAsia"/>
          <w:b/>
          <w:bCs/>
          <w:sz w:val="21"/>
          <w:szCs w:val="21"/>
        </w:rPr>
        <w:t>(183)国</w:t>
      </w:r>
      <w:proofErr w:type="gramStart"/>
      <w:r w:rsidRPr="000F4E0A">
        <w:rPr>
          <w:rFonts w:hint="eastAsia"/>
          <w:b/>
          <w:bCs/>
          <w:sz w:val="21"/>
          <w:szCs w:val="21"/>
        </w:rPr>
        <w:t>海证券</w:t>
      </w:r>
      <w:proofErr w:type="gramEnd"/>
      <w:r w:rsidRPr="000F4E0A">
        <w:rPr>
          <w:rFonts w:hint="eastAsia"/>
          <w:b/>
          <w:bCs/>
          <w:sz w:val="21"/>
          <w:szCs w:val="21"/>
        </w:rPr>
        <w:t>股份有限公司</w:t>
      </w:r>
    </w:p>
    <w:tbl>
      <w:tblPr>
        <w:tblStyle w:val="a8"/>
        <w:tblW w:w="8353" w:type="dxa"/>
        <w:tblLook w:val="04A0" w:firstRow="1" w:lastRow="0" w:firstColumn="1" w:lastColumn="0" w:noHBand="0" w:noVBand="1"/>
      </w:tblPr>
      <w:tblGrid>
        <w:gridCol w:w="2322"/>
        <w:gridCol w:w="6031"/>
      </w:tblGrid>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注册地址：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广西桂林市辅星路13号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办公地址：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深圳市福田区竹子林四路光大银行大厦3楼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法定代表人： </w:t>
            </w:r>
          </w:p>
        </w:tc>
        <w:tc>
          <w:tcPr>
            <w:tcW w:w="7440" w:type="dxa"/>
            <w:shd w:val="clear" w:color="auto" w:fill="auto"/>
            <w:hideMark/>
          </w:tcPr>
          <w:p w:rsidR="000F4E0A" w:rsidRPr="000F4E0A" w:rsidRDefault="000F4E0A">
            <w:pPr>
              <w:pStyle w:val="a3"/>
              <w:rPr>
                <w:sz w:val="21"/>
              </w:rPr>
            </w:pPr>
            <w:proofErr w:type="gramStart"/>
            <w:r w:rsidRPr="000F4E0A">
              <w:rPr>
                <w:rFonts w:hint="eastAsia"/>
                <w:sz w:val="21"/>
              </w:rPr>
              <w:t>张雅锋</w:t>
            </w:r>
            <w:proofErr w:type="gramEnd"/>
            <w:r w:rsidRPr="000F4E0A">
              <w:rPr>
                <w:rFonts w:hint="eastAsia"/>
                <w:sz w:val="21"/>
              </w:rPr>
              <w:t xml:space="preserve">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联系人：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武斌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0755－83707413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传真：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0755－83700205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客户服务电话：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4008888100（全国），96100（广西）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网址：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http://www.ghzq.com.cn </w:t>
            </w:r>
          </w:p>
        </w:tc>
      </w:tr>
    </w:tbl>
    <w:p w:rsidR="000F4E0A" w:rsidRPr="000F4E0A" w:rsidRDefault="000F4E0A">
      <w:pPr>
        <w:pStyle w:val="a3"/>
        <w:spacing w:before="0" w:beforeAutospacing="0" w:after="0" w:afterAutospacing="0" w:line="360" w:lineRule="auto"/>
        <w:ind w:firstLine="420"/>
        <w:divId w:val="1372606826"/>
        <w:rPr>
          <w:sz w:val="21"/>
          <w:szCs w:val="21"/>
        </w:rPr>
      </w:pPr>
      <w:r w:rsidRPr="000F4E0A">
        <w:rPr>
          <w:rFonts w:hint="eastAsia"/>
          <w:b/>
          <w:bCs/>
          <w:sz w:val="21"/>
          <w:szCs w:val="21"/>
        </w:rPr>
        <w:t>(184)财富证券有限责任公司</w:t>
      </w:r>
    </w:p>
    <w:tbl>
      <w:tblPr>
        <w:tblStyle w:val="a8"/>
        <w:tblW w:w="8353" w:type="dxa"/>
        <w:tblLook w:val="04A0" w:firstRow="1" w:lastRow="0" w:firstColumn="1" w:lastColumn="0" w:noHBand="0" w:noVBand="1"/>
      </w:tblPr>
      <w:tblGrid>
        <w:gridCol w:w="2341"/>
        <w:gridCol w:w="6012"/>
      </w:tblGrid>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注册地址：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长沙市芙蓉中路二段80号顺天国际财富中心26楼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办公地址：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长沙市芙蓉中路二段80号顺天国际财富中心26楼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法定代表人：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蔡一兵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联系人：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郭磊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0731-84403319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传真：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0731-84403439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客户服务电话：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0731-84403360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网址：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http://www.cfzq.com/ </w:t>
            </w:r>
          </w:p>
        </w:tc>
      </w:tr>
    </w:tbl>
    <w:p w:rsidR="000F4E0A" w:rsidRPr="000F4E0A" w:rsidRDefault="000F4E0A">
      <w:pPr>
        <w:pStyle w:val="a3"/>
        <w:spacing w:before="0" w:beforeAutospacing="0" w:after="0" w:afterAutospacing="0" w:line="360" w:lineRule="auto"/>
        <w:ind w:firstLine="420"/>
        <w:divId w:val="1372606826"/>
        <w:rPr>
          <w:sz w:val="21"/>
          <w:szCs w:val="21"/>
        </w:rPr>
      </w:pPr>
      <w:r w:rsidRPr="000F4E0A">
        <w:rPr>
          <w:rFonts w:hint="eastAsia"/>
          <w:b/>
          <w:bCs/>
          <w:sz w:val="21"/>
          <w:szCs w:val="21"/>
        </w:rPr>
        <w:t>(185)东莞证券有限责任公司</w:t>
      </w:r>
    </w:p>
    <w:tbl>
      <w:tblPr>
        <w:tblStyle w:val="a8"/>
        <w:tblW w:w="8353" w:type="dxa"/>
        <w:tblLook w:val="04A0" w:firstRow="1" w:lastRow="0" w:firstColumn="1" w:lastColumn="0" w:noHBand="0" w:noVBand="1"/>
      </w:tblPr>
      <w:tblGrid>
        <w:gridCol w:w="2322"/>
        <w:gridCol w:w="6031"/>
      </w:tblGrid>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注册地址： </w:t>
            </w:r>
          </w:p>
        </w:tc>
        <w:tc>
          <w:tcPr>
            <w:tcW w:w="7440" w:type="dxa"/>
            <w:shd w:val="clear" w:color="auto" w:fill="auto"/>
            <w:hideMark/>
          </w:tcPr>
          <w:p w:rsidR="000F4E0A" w:rsidRPr="000F4E0A" w:rsidRDefault="000F4E0A">
            <w:pPr>
              <w:pStyle w:val="a3"/>
              <w:rPr>
                <w:sz w:val="21"/>
              </w:rPr>
            </w:pPr>
            <w:r w:rsidRPr="000F4E0A">
              <w:rPr>
                <w:rFonts w:hint="eastAsia"/>
                <w:sz w:val="21"/>
              </w:rPr>
              <w:t>东莞市</w:t>
            </w:r>
            <w:proofErr w:type="gramStart"/>
            <w:r w:rsidRPr="000F4E0A">
              <w:rPr>
                <w:rFonts w:hint="eastAsia"/>
                <w:sz w:val="21"/>
              </w:rPr>
              <w:t>莞</w:t>
            </w:r>
            <w:proofErr w:type="gramEnd"/>
            <w:r w:rsidRPr="000F4E0A">
              <w:rPr>
                <w:rFonts w:hint="eastAsia"/>
                <w:sz w:val="21"/>
              </w:rPr>
              <w:t xml:space="preserve">城区可园南路1号金源中心30楼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办公地址： </w:t>
            </w:r>
          </w:p>
        </w:tc>
        <w:tc>
          <w:tcPr>
            <w:tcW w:w="7440" w:type="dxa"/>
            <w:shd w:val="clear" w:color="auto" w:fill="auto"/>
            <w:hideMark/>
          </w:tcPr>
          <w:p w:rsidR="000F4E0A" w:rsidRPr="000F4E0A" w:rsidRDefault="000F4E0A">
            <w:pPr>
              <w:pStyle w:val="a3"/>
              <w:rPr>
                <w:sz w:val="21"/>
              </w:rPr>
            </w:pPr>
            <w:r w:rsidRPr="000F4E0A">
              <w:rPr>
                <w:rFonts w:hint="eastAsia"/>
                <w:sz w:val="21"/>
              </w:rPr>
              <w:t>东莞市</w:t>
            </w:r>
            <w:proofErr w:type="gramStart"/>
            <w:r w:rsidRPr="000F4E0A">
              <w:rPr>
                <w:rFonts w:hint="eastAsia"/>
                <w:sz w:val="21"/>
              </w:rPr>
              <w:t>莞</w:t>
            </w:r>
            <w:proofErr w:type="gramEnd"/>
            <w:r w:rsidRPr="000F4E0A">
              <w:rPr>
                <w:rFonts w:hint="eastAsia"/>
                <w:sz w:val="21"/>
              </w:rPr>
              <w:t xml:space="preserve">城区可园南路1号金源中心30楼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联系人：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李荣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0769-22116572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传真：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0769-22115712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客户服务电话：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95328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网址：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http://www.dgzq.com.cn </w:t>
            </w:r>
          </w:p>
        </w:tc>
      </w:tr>
    </w:tbl>
    <w:p w:rsidR="000F4E0A" w:rsidRPr="000F4E0A" w:rsidRDefault="000F4E0A">
      <w:pPr>
        <w:pStyle w:val="a3"/>
        <w:spacing w:before="0" w:beforeAutospacing="0" w:after="0" w:afterAutospacing="0" w:line="360" w:lineRule="auto"/>
        <w:ind w:firstLine="420"/>
        <w:divId w:val="1372606826"/>
        <w:rPr>
          <w:sz w:val="21"/>
          <w:szCs w:val="21"/>
        </w:rPr>
      </w:pPr>
      <w:r w:rsidRPr="000F4E0A">
        <w:rPr>
          <w:rFonts w:hint="eastAsia"/>
          <w:b/>
          <w:bCs/>
          <w:sz w:val="21"/>
          <w:szCs w:val="21"/>
        </w:rPr>
        <w:t>(186)中原证券股份有限公司</w:t>
      </w:r>
    </w:p>
    <w:tbl>
      <w:tblPr>
        <w:tblStyle w:val="a8"/>
        <w:tblW w:w="8353" w:type="dxa"/>
        <w:tblLook w:val="04A0" w:firstRow="1" w:lastRow="0" w:firstColumn="1" w:lastColumn="0" w:noHBand="0" w:noVBand="1"/>
      </w:tblPr>
      <w:tblGrid>
        <w:gridCol w:w="2258"/>
        <w:gridCol w:w="6095"/>
      </w:tblGrid>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注册地址：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郑州市郑东新区商务外环路10号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办公地址： </w:t>
            </w:r>
          </w:p>
        </w:tc>
        <w:tc>
          <w:tcPr>
            <w:tcW w:w="7440" w:type="dxa"/>
            <w:shd w:val="clear" w:color="auto" w:fill="auto"/>
            <w:hideMark/>
          </w:tcPr>
          <w:p w:rsidR="000F4E0A" w:rsidRPr="000F4E0A" w:rsidRDefault="000F4E0A">
            <w:pPr>
              <w:pStyle w:val="a3"/>
              <w:rPr>
                <w:sz w:val="21"/>
              </w:rPr>
            </w:pPr>
            <w:r w:rsidRPr="000F4E0A">
              <w:rPr>
                <w:rFonts w:hint="eastAsia"/>
                <w:sz w:val="21"/>
              </w:rPr>
              <w:t>郑州市郑东新区商务外环路10号</w:t>
            </w:r>
            <w:r w:rsidR="008D77E9">
              <w:rPr>
                <w:sz w:val="21"/>
              </w:rPr>
              <w:t xml:space="preserve"> </w:t>
            </w:r>
            <w:r w:rsidRPr="000F4E0A">
              <w:rPr>
                <w:rFonts w:hint="eastAsia"/>
                <w:sz w:val="21"/>
              </w:rPr>
              <w:t xml:space="preserve">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法定代表人： </w:t>
            </w:r>
          </w:p>
        </w:tc>
        <w:tc>
          <w:tcPr>
            <w:tcW w:w="7440" w:type="dxa"/>
            <w:shd w:val="clear" w:color="auto" w:fill="auto"/>
            <w:hideMark/>
          </w:tcPr>
          <w:p w:rsidR="000F4E0A" w:rsidRPr="000F4E0A" w:rsidRDefault="000F4E0A">
            <w:pPr>
              <w:pStyle w:val="a3"/>
              <w:rPr>
                <w:sz w:val="21"/>
              </w:rPr>
            </w:pPr>
            <w:proofErr w:type="gramStart"/>
            <w:r w:rsidRPr="000F4E0A">
              <w:rPr>
                <w:rFonts w:hint="eastAsia"/>
                <w:sz w:val="21"/>
              </w:rPr>
              <w:t>菅</w:t>
            </w:r>
            <w:proofErr w:type="gramEnd"/>
            <w:r w:rsidRPr="000F4E0A">
              <w:rPr>
                <w:rFonts w:hint="eastAsia"/>
                <w:sz w:val="21"/>
              </w:rPr>
              <w:t xml:space="preserve">明军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联系人： </w:t>
            </w:r>
          </w:p>
        </w:tc>
        <w:tc>
          <w:tcPr>
            <w:tcW w:w="7440" w:type="dxa"/>
            <w:shd w:val="clear" w:color="auto" w:fill="auto"/>
            <w:hideMark/>
          </w:tcPr>
          <w:p w:rsidR="000F4E0A" w:rsidRPr="000F4E0A" w:rsidRDefault="000F4E0A">
            <w:pPr>
              <w:pStyle w:val="a3"/>
              <w:rPr>
                <w:sz w:val="21"/>
              </w:rPr>
            </w:pPr>
            <w:r w:rsidRPr="000F4E0A">
              <w:rPr>
                <w:rFonts w:hint="eastAsia"/>
                <w:sz w:val="21"/>
              </w:rPr>
              <w:t>李盼</w:t>
            </w:r>
            <w:proofErr w:type="gramStart"/>
            <w:r w:rsidRPr="000F4E0A">
              <w:rPr>
                <w:rFonts w:hint="eastAsia"/>
                <w:sz w:val="21"/>
              </w:rPr>
              <w:t>盼</w:t>
            </w:r>
            <w:proofErr w:type="gramEnd"/>
            <w:r w:rsidRPr="000F4E0A">
              <w:rPr>
                <w:rFonts w:hint="eastAsia"/>
                <w:sz w:val="21"/>
              </w:rPr>
              <w:t xml:space="preserve">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0371-69099882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传真：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0371--65585665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客户服务电话：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0371-967218;4008139666/95377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网址：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http://www.ccnew.com/ </w:t>
            </w:r>
          </w:p>
        </w:tc>
      </w:tr>
    </w:tbl>
    <w:p w:rsidR="000F4E0A" w:rsidRPr="000F4E0A" w:rsidRDefault="000F4E0A">
      <w:pPr>
        <w:pStyle w:val="a3"/>
        <w:spacing w:before="0" w:beforeAutospacing="0" w:after="0" w:afterAutospacing="0" w:line="360" w:lineRule="auto"/>
        <w:ind w:firstLine="420"/>
        <w:divId w:val="1372606826"/>
        <w:rPr>
          <w:sz w:val="21"/>
          <w:szCs w:val="21"/>
        </w:rPr>
      </w:pPr>
      <w:r w:rsidRPr="000F4E0A">
        <w:rPr>
          <w:rFonts w:hint="eastAsia"/>
          <w:b/>
          <w:bCs/>
          <w:sz w:val="21"/>
          <w:szCs w:val="21"/>
        </w:rPr>
        <w:t>(187)东海证券股份有限公司</w:t>
      </w:r>
    </w:p>
    <w:tbl>
      <w:tblPr>
        <w:tblStyle w:val="a8"/>
        <w:tblW w:w="8353" w:type="dxa"/>
        <w:tblLook w:val="04A0" w:firstRow="1" w:lastRow="0" w:firstColumn="1" w:lastColumn="0" w:noHBand="0" w:noVBand="1"/>
      </w:tblPr>
      <w:tblGrid>
        <w:gridCol w:w="2291"/>
        <w:gridCol w:w="6062"/>
      </w:tblGrid>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注册地址： </w:t>
            </w:r>
          </w:p>
        </w:tc>
        <w:tc>
          <w:tcPr>
            <w:tcW w:w="7440" w:type="dxa"/>
            <w:shd w:val="clear" w:color="auto" w:fill="auto"/>
            <w:hideMark/>
          </w:tcPr>
          <w:p w:rsidR="000F4E0A" w:rsidRPr="000F4E0A" w:rsidRDefault="000F4E0A">
            <w:pPr>
              <w:pStyle w:val="a3"/>
              <w:rPr>
                <w:sz w:val="21"/>
              </w:rPr>
            </w:pPr>
            <w:r w:rsidRPr="000F4E0A">
              <w:rPr>
                <w:rFonts w:hint="eastAsia"/>
                <w:sz w:val="21"/>
              </w:rPr>
              <w:t>江苏省常州延陵西路23号投资广场18层</w:t>
            </w:r>
            <w:r w:rsidR="008D77E9">
              <w:rPr>
                <w:sz w:val="21"/>
              </w:rPr>
              <w:t xml:space="preserve"> </w:t>
            </w:r>
            <w:r w:rsidRPr="000F4E0A">
              <w:rPr>
                <w:rFonts w:hint="eastAsia"/>
                <w:sz w:val="21"/>
              </w:rPr>
              <w:t xml:space="preserve">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办公地址： </w:t>
            </w:r>
          </w:p>
        </w:tc>
        <w:tc>
          <w:tcPr>
            <w:tcW w:w="7440" w:type="dxa"/>
            <w:shd w:val="clear" w:color="auto" w:fill="auto"/>
            <w:hideMark/>
          </w:tcPr>
          <w:p w:rsidR="000F4E0A" w:rsidRPr="000F4E0A" w:rsidRDefault="000F4E0A">
            <w:pPr>
              <w:pStyle w:val="a3"/>
              <w:rPr>
                <w:sz w:val="21"/>
              </w:rPr>
            </w:pPr>
            <w:r w:rsidRPr="000F4E0A">
              <w:rPr>
                <w:rFonts w:hint="eastAsia"/>
                <w:sz w:val="21"/>
              </w:rPr>
              <w:t>上海市浦东新区东方路1928号东海证券大厦</w:t>
            </w:r>
            <w:r w:rsidR="008D77E9">
              <w:rPr>
                <w:sz w:val="21"/>
              </w:rPr>
              <w:t xml:space="preserve"> </w:t>
            </w:r>
            <w:r w:rsidRPr="000F4E0A">
              <w:rPr>
                <w:rFonts w:hint="eastAsia"/>
                <w:sz w:val="21"/>
              </w:rPr>
              <w:t xml:space="preserve">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lastRenderedPageBreak/>
              <w:t xml:space="preserve">法定代表人：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陈耀庭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联系人：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王一彦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021-20333333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传真：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021-50498825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客户服务电话： </w:t>
            </w:r>
          </w:p>
        </w:tc>
        <w:tc>
          <w:tcPr>
            <w:tcW w:w="7440" w:type="dxa"/>
            <w:shd w:val="clear" w:color="auto" w:fill="auto"/>
            <w:hideMark/>
          </w:tcPr>
          <w:p w:rsidR="000F4E0A" w:rsidRPr="000F4E0A" w:rsidRDefault="000F4E0A">
            <w:pPr>
              <w:pStyle w:val="a3"/>
              <w:rPr>
                <w:sz w:val="21"/>
              </w:rPr>
            </w:pPr>
            <w:r w:rsidRPr="000F4E0A">
              <w:rPr>
                <w:rFonts w:hint="eastAsia"/>
                <w:sz w:val="21"/>
              </w:rPr>
              <w:t>95531;</w:t>
            </w:r>
            <w:r w:rsidR="008D77E9">
              <w:rPr>
                <w:sz w:val="21"/>
              </w:rPr>
              <w:t xml:space="preserve"> </w:t>
            </w:r>
            <w:r w:rsidRPr="000F4E0A">
              <w:rPr>
                <w:rFonts w:hint="eastAsia"/>
                <w:sz w:val="21"/>
              </w:rPr>
              <w:t xml:space="preserve">4008888588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网址：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http://www.longone.com.cn </w:t>
            </w:r>
          </w:p>
        </w:tc>
      </w:tr>
    </w:tbl>
    <w:p w:rsidR="000F4E0A" w:rsidRPr="000F4E0A" w:rsidRDefault="000F4E0A">
      <w:pPr>
        <w:pStyle w:val="a3"/>
        <w:spacing w:before="0" w:beforeAutospacing="0" w:after="0" w:afterAutospacing="0" w:line="360" w:lineRule="auto"/>
        <w:ind w:firstLine="420"/>
        <w:divId w:val="1372606826"/>
        <w:rPr>
          <w:sz w:val="21"/>
          <w:szCs w:val="21"/>
        </w:rPr>
      </w:pPr>
      <w:r w:rsidRPr="000F4E0A">
        <w:rPr>
          <w:rFonts w:hint="eastAsia"/>
          <w:b/>
          <w:bCs/>
          <w:sz w:val="21"/>
          <w:szCs w:val="21"/>
        </w:rPr>
        <w:t>(188)中银国际证券股份有限公司</w:t>
      </w:r>
    </w:p>
    <w:tbl>
      <w:tblPr>
        <w:tblStyle w:val="a8"/>
        <w:tblW w:w="8353" w:type="dxa"/>
        <w:tblLook w:val="04A0" w:firstRow="1" w:lastRow="0" w:firstColumn="1" w:lastColumn="0" w:noHBand="0" w:noVBand="1"/>
      </w:tblPr>
      <w:tblGrid>
        <w:gridCol w:w="2302"/>
        <w:gridCol w:w="6051"/>
      </w:tblGrid>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注册地址： </w:t>
            </w:r>
          </w:p>
        </w:tc>
        <w:tc>
          <w:tcPr>
            <w:tcW w:w="7440" w:type="dxa"/>
            <w:shd w:val="clear" w:color="auto" w:fill="auto"/>
            <w:hideMark/>
          </w:tcPr>
          <w:p w:rsidR="000F4E0A" w:rsidRPr="000F4E0A" w:rsidRDefault="008D77E9">
            <w:pPr>
              <w:pStyle w:val="a3"/>
              <w:rPr>
                <w:sz w:val="21"/>
              </w:rPr>
            </w:pPr>
            <w:r>
              <w:rPr>
                <w:sz w:val="21"/>
              </w:rPr>
              <w:t xml:space="preserve"> </w:t>
            </w:r>
            <w:r w:rsidR="000F4E0A" w:rsidRPr="000F4E0A">
              <w:rPr>
                <w:rFonts w:hint="eastAsia"/>
                <w:sz w:val="21"/>
              </w:rPr>
              <w:t>中国上海浦东银城中路200号中银大厦39-40层</w:t>
            </w:r>
            <w:r>
              <w:rPr>
                <w:sz w:val="21"/>
              </w:rPr>
              <w:t xml:space="preserve"> </w:t>
            </w:r>
            <w:r w:rsidR="000F4E0A" w:rsidRPr="000F4E0A">
              <w:rPr>
                <w:rFonts w:hint="eastAsia"/>
                <w:sz w:val="21"/>
              </w:rPr>
              <w:t xml:space="preserve">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办公地址：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上海市浦东新区银城中路200号中银大厦39层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法定代表人： </w:t>
            </w:r>
          </w:p>
        </w:tc>
        <w:tc>
          <w:tcPr>
            <w:tcW w:w="7440" w:type="dxa"/>
            <w:shd w:val="clear" w:color="auto" w:fill="auto"/>
            <w:hideMark/>
          </w:tcPr>
          <w:p w:rsidR="000F4E0A" w:rsidRPr="000F4E0A" w:rsidRDefault="000F4E0A">
            <w:pPr>
              <w:pStyle w:val="a3"/>
              <w:rPr>
                <w:sz w:val="21"/>
              </w:rPr>
            </w:pPr>
            <w:proofErr w:type="gramStart"/>
            <w:r w:rsidRPr="000F4E0A">
              <w:rPr>
                <w:rFonts w:hint="eastAsia"/>
                <w:sz w:val="21"/>
              </w:rPr>
              <w:t>宁敏</w:t>
            </w:r>
            <w:proofErr w:type="gramEnd"/>
            <w:r w:rsidRPr="000F4E0A">
              <w:rPr>
                <w:rFonts w:hint="eastAsia"/>
                <w:sz w:val="21"/>
              </w:rPr>
              <w:t xml:space="preserve">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联系人： </w:t>
            </w:r>
          </w:p>
        </w:tc>
        <w:tc>
          <w:tcPr>
            <w:tcW w:w="7440" w:type="dxa"/>
            <w:shd w:val="clear" w:color="auto" w:fill="auto"/>
            <w:hideMark/>
          </w:tcPr>
          <w:p w:rsidR="000F4E0A" w:rsidRPr="000F4E0A" w:rsidRDefault="000F4E0A">
            <w:pPr>
              <w:pStyle w:val="a3"/>
              <w:rPr>
                <w:sz w:val="21"/>
              </w:rPr>
            </w:pPr>
            <w:proofErr w:type="gramStart"/>
            <w:r w:rsidRPr="000F4E0A">
              <w:rPr>
                <w:rFonts w:hint="eastAsia"/>
                <w:sz w:val="21"/>
              </w:rPr>
              <w:t>许慧琳</w:t>
            </w:r>
            <w:proofErr w:type="gramEnd"/>
            <w:r w:rsidRPr="000F4E0A">
              <w:rPr>
                <w:rFonts w:hint="eastAsia"/>
                <w:sz w:val="21"/>
              </w:rPr>
              <w:t xml:space="preserve">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021-20328531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传真：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021－50372474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客户服务电话：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4006208888；021-61195566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网址：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http://www.bocichina.com </w:t>
            </w:r>
          </w:p>
        </w:tc>
      </w:tr>
    </w:tbl>
    <w:p w:rsidR="000F4E0A" w:rsidRPr="000F4E0A" w:rsidRDefault="000F4E0A">
      <w:pPr>
        <w:pStyle w:val="a3"/>
        <w:spacing w:before="0" w:beforeAutospacing="0" w:after="0" w:afterAutospacing="0" w:line="360" w:lineRule="auto"/>
        <w:ind w:firstLine="420"/>
        <w:divId w:val="1372606826"/>
        <w:rPr>
          <w:sz w:val="21"/>
          <w:szCs w:val="21"/>
        </w:rPr>
      </w:pPr>
      <w:r w:rsidRPr="000F4E0A">
        <w:rPr>
          <w:rFonts w:hint="eastAsia"/>
          <w:b/>
          <w:bCs/>
          <w:sz w:val="21"/>
          <w:szCs w:val="21"/>
        </w:rPr>
        <w:t>(189)恒泰证券股份有限公司</w:t>
      </w:r>
    </w:p>
    <w:tbl>
      <w:tblPr>
        <w:tblStyle w:val="a8"/>
        <w:tblW w:w="8353" w:type="dxa"/>
        <w:tblLook w:val="04A0" w:firstRow="1" w:lastRow="0" w:firstColumn="1" w:lastColumn="0" w:noHBand="0" w:noVBand="1"/>
      </w:tblPr>
      <w:tblGrid>
        <w:gridCol w:w="2312"/>
        <w:gridCol w:w="6041"/>
      </w:tblGrid>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注册地址： </w:t>
            </w:r>
          </w:p>
        </w:tc>
        <w:tc>
          <w:tcPr>
            <w:tcW w:w="7440" w:type="dxa"/>
            <w:shd w:val="clear" w:color="auto" w:fill="auto"/>
            <w:hideMark/>
          </w:tcPr>
          <w:p w:rsidR="000F4E0A" w:rsidRPr="000F4E0A" w:rsidRDefault="000F4E0A">
            <w:pPr>
              <w:pStyle w:val="a3"/>
              <w:rPr>
                <w:sz w:val="21"/>
              </w:rPr>
            </w:pPr>
            <w:r w:rsidRPr="000F4E0A">
              <w:rPr>
                <w:rFonts w:hint="eastAsia"/>
                <w:sz w:val="21"/>
              </w:rPr>
              <w:t>内蒙古呼和浩特市赛罕区敕勒川大街</w:t>
            </w:r>
            <w:proofErr w:type="gramStart"/>
            <w:r w:rsidRPr="000F4E0A">
              <w:rPr>
                <w:rFonts w:hint="eastAsia"/>
                <w:sz w:val="21"/>
              </w:rPr>
              <w:t>东方君座</w:t>
            </w:r>
            <w:proofErr w:type="gramEnd"/>
            <w:r w:rsidRPr="000F4E0A">
              <w:rPr>
                <w:rFonts w:hint="eastAsia"/>
                <w:sz w:val="21"/>
              </w:rPr>
              <w:t xml:space="preserve">D座光大银行办公楼14-18楼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办公地址： </w:t>
            </w:r>
          </w:p>
        </w:tc>
        <w:tc>
          <w:tcPr>
            <w:tcW w:w="7440" w:type="dxa"/>
            <w:shd w:val="clear" w:color="auto" w:fill="auto"/>
            <w:hideMark/>
          </w:tcPr>
          <w:p w:rsidR="000F4E0A" w:rsidRPr="000F4E0A" w:rsidRDefault="000F4E0A">
            <w:pPr>
              <w:pStyle w:val="a3"/>
              <w:rPr>
                <w:sz w:val="21"/>
              </w:rPr>
            </w:pPr>
            <w:r w:rsidRPr="000F4E0A">
              <w:rPr>
                <w:rFonts w:hint="eastAsia"/>
                <w:sz w:val="21"/>
              </w:rPr>
              <w:t>内蒙古呼和浩特市赛罕区敕勒川大街</w:t>
            </w:r>
            <w:proofErr w:type="gramStart"/>
            <w:r w:rsidRPr="000F4E0A">
              <w:rPr>
                <w:rFonts w:hint="eastAsia"/>
                <w:sz w:val="21"/>
              </w:rPr>
              <w:t>东方君座</w:t>
            </w:r>
            <w:proofErr w:type="gramEnd"/>
            <w:r w:rsidRPr="000F4E0A">
              <w:rPr>
                <w:rFonts w:hint="eastAsia"/>
                <w:sz w:val="21"/>
              </w:rPr>
              <w:t xml:space="preserve">D座光大银行办公楼14-18楼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法定代表人：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庞介民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联系人：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熊丽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0471－4972675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传真：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0471－4930707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客户服务电话：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400-196-6188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网址：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http://www.cnht.com.cn/ </w:t>
            </w:r>
          </w:p>
        </w:tc>
      </w:tr>
    </w:tbl>
    <w:p w:rsidR="000F4E0A" w:rsidRPr="000F4E0A" w:rsidRDefault="000F4E0A">
      <w:pPr>
        <w:pStyle w:val="a3"/>
        <w:spacing w:before="0" w:beforeAutospacing="0" w:after="0" w:afterAutospacing="0" w:line="360" w:lineRule="auto"/>
        <w:ind w:firstLine="420"/>
        <w:divId w:val="1372606826"/>
        <w:rPr>
          <w:sz w:val="21"/>
          <w:szCs w:val="21"/>
        </w:rPr>
      </w:pPr>
      <w:r w:rsidRPr="000F4E0A">
        <w:rPr>
          <w:rFonts w:hint="eastAsia"/>
          <w:b/>
          <w:bCs/>
          <w:sz w:val="21"/>
          <w:szCs w:val="21"/>
        </w:rPr>
        <w:t>(190)国盛证券有限责任公司</w:t>
      </w:r>
    </w:p>
    <w:tbl>
      <w:tblPr>
        <w:tblStyle w:val="a8"/>
        <w:tblW w:w="8353" w:type="dxa"/>
        <w:tblLook w:val="04A0" w:firstRow="1" w:lastRow="0" w:firstColumn="1" w:lastColumn="0" w:noHBand="0" w:noVBand="1"/>
      </w:tblPr>
      <w:tblGrid>
        <w:gridCol w:w="2332"/>
        <w:gridCol w:w="6021"/>
      </w:tblGrid>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注册地址： </w:t>
            </w:r>
          </w:p>
        </w:tc>
        <w:tc>
          <w:tcPr>
            <w:tcW w:w="7440" w:type="dxa"/>
            <w:shd w:val="clear" w:color="auto" w:fill="auto"/>
            <w:hideMark/>
          </w:tcPr>
          <w:p w:rsidR="000F4E0A" w:rsidRPr="000F4E0A" w:rsidRDefault="000F4E0A">
            <w:pPr>
              <w:pStyle w:val="a3"/>
              <w:rPr>
                <w:sz w:val="21"/>
              </w:rPr>
            </w:pPr>
            <w:r w:rsidRPr="000F4E0A">
              <w:rPr>
                <w:rFonts w:hint="eastAsia"/>
                <w:sz w:val="21"/>
              </w:rPr>
              <w:t>江西省南昌市</w:t>
            </w:r>
            <w:proofErr w:type="gramStart"/>
            <w:r w:rsidRPr="000F4E0A">
              <w:rPr>
                <w:rFonts w:hint="eastAsia"/>
                <w:sz w:val="21"/>
              </w:rPr>
              <w:t>永叔路15号</w:t>
            </w:r>
            <w:proofErr w:type="gramEnd"/>
            <w:r w:rsidRPr="000F4E0A">
              <w:rPr>
                <w:rFonts w:hint="eastAsia"/>
                <w:sz w:val="21"/>
              </w:rPr>
              <w:t xml:space="preserve">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办公地址： </w:t>
            </w:r>
          </w:p>
        </w:tc>
        <w:tc>
          <w:tcPr>
            <w:tcW w:w="7440" w:type="dxa"/>
            <w:shd w:val="clear" w:color="auto" w:fill="auto"/>
            <w:hideMark/>
          </w:tcPr>
          <w:p w:rsidR="000F4E0A" w:rsidRPr="000F4E0A" w:rsidRDefault="000F4E0A">
            <w:pPr>
              <w:pStyle w:val="a3"/>
              <w:rPr>
                <w:sz w:val="21"/>
              </w:rPr>
            </w:pPr>
            <w:r w:rsidRPr="000F4E0A">
              <w:rPr>
                <w:rFonts w:hint="eastAsia"/>
                <w:sz w:val="21"/>
              </w:rPr>
              <w:t>江西省南昌市</w:t>
            </w:r>
            <w:proofErr w:type="gramStart"/>
            <w:r w:rsidRPr="000F4E0A">
              <w:rPr>
                <w:rFonts w:hint="eastAsia"/>
                <w:sz w:val="21"/>
              </w:rPr>
              <w:t>红谷滩</w:t>
            </w:r>
            <w:proofErr w:type="gramEnd"/>
            <w:r w:rsidRPr="000F4E0A">
              <w:rPr>
                <w:rFonts w:hint="eastAsia"/>
                <w:sz w:val="21"/>
              </w:rPr>
              <w:t xml:space="preserve">新区凤凰中大道1115号北京银行大厦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法定代表人：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徐丽峰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联系人： </w:t>
            </w:r>
          </w:p>
        </w:tc>
        <w:tc>
          <w:tcPr>
            <w:tcW w:w="7440" w:type="dxa"/>
            <w:shd w:val="clear" w:color="auto" w:fill="auto"/>
            <w:hideMark/>
          </w:tcPr>
          <w:p w:rsidR="000F4E0A" w:rsidRPr="000F4E0A" w:rsidRDefault="000F4E0A">
            <w:pPr>
              <w:pStyle w:val="a3"/>
              <w:rPr>
                <w:sz w:val="21"/>
              </w:rPr>
            </w:pPr>
            <w:proofErr w:type="gramStart"/>
            <w:r w:rsidRPr="000F4E0A">
              <w:rPr>
                <w:rFonts w:hint="eastAsia"/>
                <w:sz w:val="21"/>
              </w:rPr>
              <w:t>占文驰</w:t>
            </w:r>
            <w:proofErr w:type="gramEnd"/>
            <w:r w:rsidRPr="000F4E0A">
              <w:rPr>
                <w:rFonts w:hint="eastAsia"/>
                <w:sz w:val="21"/>
              </w:rPr>
              <w:t xml:space="preserve">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0791－86283372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传真：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0791－6289395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客户服务电话：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4008222111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网址：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https://www.gszq.com/ </w:t>
            </w:r>
          </w:p>
        </w:tc>
      </w:tr>
    </w:tbl>
    <w:p w:rsidR="000F4E0A" w:rsidRPr="000F4E0A" w:rsidRDefault="000F4E0A">
      <w:pPr>
        <w:pStyle w:val="a3"/>
        <w:spacing w:before="0" w:beforeAutospacing="0" w:after="0" w:afterAutospacing="0" w:line="360" w:lineRule="auto"/>
        <w:ind w:firstLine="420"/>
        <w:divId w:val="1372606826"/>
        <w:rPr>
          <w:sz w:val="21"/>
          <w:szCs w:val="21"/>
        </w:rPr>
      </w:pPr>
      <w:r w:rsidRPr="000F4E0A">
        <w:rPr>
          <w:rFonts w:hint="eastAsia"/>
          <w:b/>
          <w:bCs/>
          <w:sz w:val="21"/>
          <w:szCs w:val="21"/>
        </w:rPr>
        <w:t>(191)华西证券股份有限公司</w:t>
      </w:r>
    </w:p>
    <w:tbl>
      <w:tblPr>
        <w:tblStyle w:val="a8"/>
        <w:tblW w:w="8353" w:type="dxa"/>
        <w:tblLook w:val="04A0" w:firstRow="1" w:lastRow="0" w:firstColumn="1" w:lastColumn="0" w:noHBand="0" w:noVBand="1"/>
      </w:tblPr>
      <w:tblGrid>
        <w:gridCol w:w="2312"/>
        <w:gridCol w:w="6041"/>
      </w:tblGrid>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注册地址：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四川省成都市高新区天府二街198号华西证券大厦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办公地址：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四川省成都市高新区天府二街198号华西证券大厦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法定代表人：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杨炯洋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联系人：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谢国梅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010-58124967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lastRenderedPageBreak/>
              <w:t xml:space="preserve">传真：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028-86150040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客户服务电话：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95584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网址：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http://www.hx168.com.cn </w:t>
            </w:r>
          </w:p>
        </w:tc>
      </w:tr>
    </w:tbl>
    <w:p w:rsidR="000F4E0A" w:rsidRPr="000F4E0A" w:rsidRDefault="000F4E0A">
      <w:pPr>
        <w:pStyle w:val="a3"/>
        <w:spacing w:before="0" w:beforeAutospacing="0" w:after="0" w:afterAutospacing="0" w:line="360" w:lineRule="auto"/>
        <w:ind w:firstLine="420"/>
        <w:divId w:val="1372606826"/>
        <w:rPr>
          <w:sz w:val="21"/>
          <w:szCs w:val="21"/>
        </w:rPr>
      </w:pPr>
      <w:r w:rsidRPr="000F4E0A">
        <w:rPr>
          <w:rFonts w:hint="eastAsia"/>
          <w:b/>
          <w:bCs/>
          <w:sz w:val="21"/>
          <w:szCs w:val="21"/>
        </w:rPr>
        <w:t>(192)</w:t>
      </w:r>
      <w:proofErr w:type="gramStart"/>
      <w:r w:rsidRPr="000F4E0A">
        <w:rPr>
          <w:rFonts w:hint="eastAsia"/>
          <w:b/>
          <w:bCs/>
          <w:sz w:val="21"/>
          <w:szCs w:val="21"/>
        </w:rPr>
        <w:t>申万宏</w:t>
      </w:r>
      <w:proofErr w:type="gramEnd"/>
      <w:r w:rsidRPr="000F4E0A">
        <w:rPr>
          <w:rFonts w:hint="eastAsia"/>
          <w:b/>
          <w:bCs/>
          <w:sz w:val="21"/>
          <w:szCs w:val="21"/>
        </w:rPr>
        <w:t>源西部证券有限公司</w:t>
      </w:r>
    </w:p>
    <w:tbl>
      <w:tblPr>
        <w:tblStyle w:val="a8"/>
        <w:tblW w:w="8353" w:type="dxa"/>
        <w:tblLook w:val="04A0" w:firstRow="1" w:lastRow="0" w:firstColumn="1" w:lastColumn="0" w:noHBand="0" w:noVBand="1"/>
      </w:tblPr>
      <w:tblGrid>
        <w:gridCol w:w="2341"/>
        <w:gridCol w:w="6012"/>
      </w:tblGrid>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注册地址：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新疆乌鲁木齐市高新区（新市区）北京南路358号大成国际大厦20楼2005室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办公地址：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北京市西城区太平桥大街19号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法定代表人：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李季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联系人：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唐岚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010－88085201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传真：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010－88085195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客户服务电话：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4008000562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网址：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http://www.hysec.com </w:t>
            </w:r>
          </w:p>
        </w:tc>
      </w:tr>
    </w:tbl>
    <w:p w:rsidR="000F4E0A" w:rsidRPr="000F4E0A" w:rsidRDefault="000F4E0A">
      <w:pPr>
        <w:pStyle w:val="a3"/>
        <w:spacing w:before="0" w:beforeAutospacing="0" w:after="0" w:afterAutospacing="0" w:line="360" w:lineRule="auto"/>
        <w:ind w:firstLine="420"/>
        <w:divId w:val="1372606826"/>
        <w:rPr>
          <w:sz w:val="21"/>
          <w:szCs w:val="21"/>
        </w:rPr>
      </w:pPr>
      <w:r w:rsidRPr="000F4E0A">
        <w:rPr>
          <w:rFonts w:hint="eastAsia"/>
          <w:b/>
          <w:bCs/>
          <w:sz w:val="21"/>
          <w:szCs w:val="21"/>
        </w:rPr>
        <w:t>(193)中泰证券股份有限公司</w:t>
      </w:r>
    </w:p>
    <w:tbl>
      <w:tblPr>
        <w:tblStyle w:val="a8"/>
        <w:tblW w:w="8353" w:type="dxa"/>
        <w:tblLook w:val="04A0" w:firstRow="1" w:lastRow="0" w:firstColumn="1" w:lastColumn="0" w:noHBand="0" w:noVBand="1"/>
      </w:tblPr>
      <w:tblGrid>
        <w:gridCol w:w="2392"/>
        <w:gridCol w:w="5961"/>
      </w:tblGrid>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注册地址：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山东省济南市经十路20518号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办公地址：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山东省济南市经七路86号23层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法定代表人：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李玮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联系人： </w:t>
            </w:r>
          </w:p>
        </w:tc>
        <w:tc>
          <w:tcPr>
            <w:tcW w:w="7440" w:type="dxa"/>
            <w:shd w:val="clear" w:color="auto" w:fill="auto"/>
            <w:hideMark/>
          </w:tcPr>
          <w:p w:rsidR="000F4E0A" w:rsidRPr="000F4E0A" w:rsidRDefault="000F4E0A">
            <w:pPr>
              <w:pStyle w:val="a3"/>
              <w:rPr>
                <w:sz w:val="21"/>
              </w:rPr>
            </w:pPr>
            <w:proofErr w:type="gramStart"/>
            <w:r w:rsidRPr="000F4E0A">
              <w:rPr>
                <w:rFonts w:hint="eastAsia"/>
                <w:sz w:val="21"/>
              </w:rPr>
              <w:t>朱琴</w:t>
            </w:r>
            <w:proofErr w:type="gramEnd"/>
            <w:r w:rsidRPr="000F4E0A">
              <w:rPr>
                <w:rFonts w:hint="eastAsia"/>
                <w:sz w:val="21"/>
              </w:rPr>
              <w:t xml:space="preserve">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021-20315161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传真：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0531-68889357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客户服务电话：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95538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网址：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www.zts.com.cn </w:t>
            </w:r>
          </w:p>
        </w:tc>
      </w:tr>
    </w:tbl>
    <w:p w:rsidR="000F4E0A" w:rsidRPr="000F4E0A" w:rsidRDefault="000F4E0A">
      <w:pPr>
        <w:pStyle w:val="a3"/>
        <w:spacing w:before="0" w:beforeAutospacing="0" w:after="0" w:afterAutospacing="0" w:line="360" w:lineRule="auto"/>
        <w:ind w:firstLine="420"/>
        <w:divId w:val="1372606826"/>
        <w:rPr>
          <w:sz w:val="21"/>
          <w:szCs w:val="21"/>
        </w:rPr>
      </w:pPr>
      <w:r w:rsidRPr="000F4E0A">
        <w:rPr>
          <w:rFonts w:hint="eastAsia"/>
          <w:b/>
          <w:bCs/>
          <w:sz w:val="21"/>
          <w:szCs w:val="21"/>
        </w:rPr>
        <w:t>(194)世纪证券有限责任公司</w:t>
      </w:r>
    </w:p>
    <w:tbl>
      <w:tblPr>
        <w:tblStyle w:val="a8"/>
        <w:tblW w:w="8353" w:type="dxa"/>
        <w:tblLook w:val="04A0" w:firstRow="1" w:lastRow="0" w:firstColumn="1" w:lastColumn="0" w:noHBand="0" w:noVBand="1"/>
      </w:tblPr>
      <w:tblGrid>
        <w:gridCol w:w="2302"/>
        <w:gridCol w:w="6051"/>
      </w:tblGrid>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注册地址： </w:t>
            </w:r>
          </w:p>
        </w:tc>
        <w:tc>
          <w:tcPr>
            <w:tcW w:w="7440" w:type="dxa"/>
            <w:shd w:val="clear" w:color="auto" w:fill="auto"/>
            <w:hideMark/>
          </w:tcPr>
          <w:p w:rsidR="000F4E0A" w:rsidRPr="000F4E0A" w:rsidRDefault="000F4E0A">
            <w:pPr>
              <w:pStyle w:val="a3"/>
              <w:rPr>
                <w:sz w:val="21"/>
              </w:rPr>
            </w:pPr>
            <w:r w:rsidRPr="000F4E0A">
              <w:rPr>
                <w:rFonts w:hint="eastAsia"/>
                <w:sz w:val="21"/>
              </w:rPr>
              <w:t>深圳市前海深港合作区南山</w:t>
            </w:r>
            <w:proofErr w:type="gramStart"/>
            <w:r w:rsidRPr="000F4E0A">
              <w:rPr>
                <w:rFonts w:hint="eastAsia"/>
                <w:sz w:val="21"/>
              </w:rPr>
              <w:t>街道桂湾五路</w:t>
            </w:r>
            <w:proofErr w:type="gramEnd"/>
            <w:r w:rsidRPr="000F4E0A">
              <w:rPr>
                <w:rFonts w:hint="eastAsia"/>
                <w:sz w:val="21"/>
              </w:rPr>
              <w:t xml:space="preserve">128号前海深港基金小镇对冲基金中心406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办公地址：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深圳市深南大道7088号招商银行大厦40－42楼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法定代表人：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李强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联系人：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王雯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0755-83199511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传真：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0755－83199545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客户服务电话：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0755-83199599/4008323000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网址：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http://www.csco.com.cn/ </w:t>
            </w:r>
          </w:p>
        </w:tc>
      </w:tr>
    </w:tbl>
    <w:p w:rsidR="000F4E0A" w:rsidRPr="000F4E0A" w:rsidRDefault="000F4E0A">
      <w:pPr>
        <w:pStyle w:val="a3"/>
        <w:spacing w:before="0" w:beforeAutospacing="0" w:after="0" w:afterAutospacing="0" w:line="360" w:lineRule="auto"/>
        <w:ind w:firstLine="420"/>
        <w:divId w:val="1372606826"/>
        <w:rPr>
          <w:sz w:val="21"/>
          <w:szCs w:val="21"/>
        </w:rPr>
      </w:pPr>
      <w:r w:rsidRPr="000F4E0A">
        <w:rPr>
          <w:rFonts w:hint="eastAsia"/>
          <w:b/>
          <w:bCs/>
          <w:sz w:val="21"/>
          <w:szCs w:val="21"/>
        </w:rPr>
        <w:t>(195)第一创业证券股份有限公司</w:t>
      </w:r>
    </w:p>
    <w:tbl>
      <w:tblPr>
        <w:tblStyle w:val="a8"/>
        <w:tblW w:w="8353" w:type="dxa"/>
        <w:tblLook w:val="04A0" w:firstRow="1" w:lastRow="0" w:firstColumn="1" w:lastColumn="0" w:noHBand="0" w:noVBand="1"/>
      </w:tblPr>
      <w:tblGrid>
        <w:gridCol w:w="2221"/>
        <w:gridCol w:w="6132"/>
      </w:tblGrid>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注册地址：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深圳市福田区福华一路115号投行大厦20楼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办公地址：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深圳市福田区福华一路115号投行大厦18楼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法定代表人：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刘学民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联系人：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王叔胤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0755-23838776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传真：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0755-25838701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客户服务电话：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95358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网址：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http://www.firstcapital.com.cn/ </w:t>
            </w:r>
          </w:p>
        </w:tc>
      </w:tr>
    </w:tbl>
    <w:p w:rsidR="000F4E0A" w:rsidRPr="000F4E0A" w:rsidRDefault="000F4E0A">
      <w:pPr>
        <w:pStyle w:val="a3"/>
        <w:spacing w:before="0" w:beforeAutospacing="0" w:after="0" w:afterAutospacing="0" w:line="360" w:lineRule="auto"/>
        <w:ind w:firstLine="420"/>
        <w:divId w:val="1372606826"/>
        <w:rPr>
          <w:sz w:val="21"/>
          <w:szCs w:val="21"/>
        </w:rPr>
      </w:pPr>
      <w:r w:rsidRPr="000F4E0A">
        <w:rPr>
          <w:rFonts w:hint="eastAsia"/>
          <w:b/>
          <w:bCs/>
          <w:sz w:val="21"/>
          <w:szCs w:val="21"/>
        </w:rPr>
        <w:lastRenderedPageBreak/>
        <w:t>(196)中航证券有限公司</w:t>
      </w:r>
    </w:p>
    <w:tbl>
      <w:tblPr>
        <w:tblStyle w:val="a8"/>
        <w:tblW w:w="8353" w:type="dxa"/>
        <w:tblLook w:val="04A0" w:firstRow="1" w:lastRow="0" w:firstColumn="1" w:lastColumn="0" w:noHBand="0" w:noVBand="1"/>
      </w:tblPr>
      <w:tblGrid>
        <w:gridCol w:w="2312"/>
        <w:gridCol w:w="6041"/>
      </w:tblGrid>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注册地址： </w:t>
            </w:r>
          </w:p>
        </w:tc>
        <w:tc>
          <w:tcPr>
            <w:tcW w:w="7440" w:type="dxa"/>
            <w:shd w:val="clear" w:color="auto" w:fill="auto"/>
            <w:hideMark/>
          </w:tcPr>
          <w:p w:rsidR="000F4E0A" w:rsidRPr="000F4E0A" w:rsidRDefault="000F4E0A">
            <w:pPr>
              <w:pStyle w:val="a3"/>
              <w:rPr>
                <w:sz w:val="21"/>
              </w:rPr>
            </w:pPr>
            <w:r w:rsidRPr="000F4E0A">
              <w:rPr>
                <w:rFonts w:hint="eastAsia"/>
                <w:sz w:val="21"/>
              </w:rPr>
              <w:t>南昌市</w:t>
            </w:r>
            <w:proofErr w:type="gramStart"/>
            <w:r w:rsidRPr="000F4E0A">
              <w:rPr>
                <w:rFonts w:hint="eastAsia"/>
                <w:sz w:val="21"/>
              </w:rPr>
              <w:t>抚</w:t>
            </w:r>
            <w:proofErr w:type="gramEnd"/>
            <w:r w:rsidRPr="000F4E0A">
              <w:rPr>
                <w:rFonts w:hint="eastAsia"/>
                <w:sz w:val="21"/>
              </w:rPr>
              <w:t xml:space="preserve">河北路291号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办公地址： </w:t>
            </w:r>
          </w:p>
        </w:tc>
        <w:tc>
          <w:tcPr>
            <w:tcW w:w="7440" w:type="dxa"/>
            <w:shd w:val="clear" w:color="auto" w:fill="auto"/>
            <w:hideMark/>
          </w:tcPr>
          <w:p w:rsidR="000F4E0A" w:rsidRPr="000F4E0A" w:rsidRDefault="000F4E0A">
            <w:pPr>
              <w:pStyle w:val="a3"/>
              <w:rPr>
                <w:sz w:val="21"/>
              </w:rPr>
            </w:pPr>
            <w:r w:rsidRPr="000F4E0A">
              <w:rPr>
                <w:rFonts w:hint="eastAsia"/>
                <w:sz w:val="21"/>
              </w:rPr>
              <w:t>南昌市</w:t>
            </w:r>
            <w:proofErr w:type="gramStart"/>
            <w:r w:rsidRPr="000F4E0A">
              <w:rPr>
                <w:rFonts w:hint="eastAsia"/>
                <w:sz w:val="21"/>
              </w:rPr>
              <w:t>抚</w:t>
            </w:r>
            <w:proofErr w:type="gramEnd"/>
            <w:r w:rsidRPr="000F4E0A">
              <w:rPr>
                <w:rFonts w:hint="eastAsia"/>
                <w:sz w:val="21"/>
              </w:rPr>
              <w:t xml:space="preserve">河北路291号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法定代表人： </w:t>
            </w:r>
          </w:p>
        </w:tc>
        <w:tc>
          <w:tcPr>
            <w:tcW w:w="7440" w:type="dxa"/>
            <w:shd w:val="clear" w:color="auto" w:fill="auto"/>
            <w:hideMark/>
          </w:tcPr>
          <w:p w:rsidR="000F4E0A" w:rsidRPr="000F4E0A" w:rsidRDefault="000F4E0A">
            <w:pPr>
              <w:pStyle w:val="a3"/>
              <w:rPr>
                <w:sz w:val="21"/>
              </w:rPr>
            </w:pPr>
            <w:proofErr w:type="gramStart"/>
            <w:r w:rsidRPr="000F4E0A">
              <w:rPr>
                <w:rFonts w:hint="eastAsia"/>
                <w:sz w:val="21"/>
              </w:rPr>
              <w:t>王宜四</w:t>
            </w:r>
            <w:proofErr w:type="gramEnd"/>
            <w:r w:rsidRPr="000F4E0A">
              <w:rPr>
                <w:rFonts w:hint="eastAsia"/>
                <w:sz w:val="21"/>
              </w:rPr>
              <w:t xml:space="preserve">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联系人：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余雅娜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0791-6768763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传真：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0791-6789414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客户服务电话：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400-8866-567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网址：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http://www.avicsec.com/ </w:t>
            </w:r>
          </w:p>
        </w:tc>
      </w:tr>
    </w:tbl>
    <w:p w:rsidR="000F4E0A" w:rsidRPr="000F4E0A" w:rsidRDefault="000F4E0A">
      <w:pPr>
        <w:pStyle w:val="a3"/>
        <w:spacing w:before="0" w:beforeAutospacing="0" w:after="0" w:afterAutospacing="0" w:line="360" w:lineRule="auto"/>
        <w:ind w:firstLine="420"/>
        <w:divId w:val="1372606826"/>
        <w:rPr>
          <w:sz w:val="21"/>
          <w:szCs w:val="21"/>
        </w:rPr>
      </w:pPr>
      <w:r w:rsidRPr="000F4E0A">
        <w:rPr>
          <w:rFonts w:hint="eastAsia"/>
          <w:b/>
          <w:bCs/>
          <w:sz w:val="21"/>
          <w:szCs w:val="21"/>
        </w:rPr>
        <w:t>(197)华林证券有限责任公司</w:t>
      </w:r>
    </w:p>
    <w:tbl>
      <w:tblPr>
        <w:tblStyle w:val="a8"/>
        <w:tblW w:w="8353" w:type="dxa"/>
        <w:tblLook w:val="04A0" w:firstRow="1" w:lastRow="0" w:firstColumn="1" w:lastColumn="0" w:noHBand="0" w:noVBand="1"/>
      </w:tblPr>
      <w:tblGrid>
        <w:gridCol w:w="2281"/>
        <w:gridCol w:w="6072"/>
      </w:tblGrid>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注册地址： </w:t>
            </w:r>
          </w:p>
        </w:tc>
        <w:tc>
          <w:tcPr>
            <w:tcW w:w="7440" w:type="dxa"/>
            <w:shd w:val="clear" w:color="auto" w:fill="auto"/>
            <w:hideMark/>
          </w:tcPr>
          <w:p w:rsidR="000F4E0A" w:rsidRPr="000F4E0A" w:rsidRDefault="000F4E0A">
            <w:pPr>
              <w:pStyle w:val="a3"/>
              <w:rPr>
                <w:sz w:val="21"/>
              </w:rPr>
            </w:pPr>
            <w:r w:rsidRPr="000F4E0A">
              <w:rPr>
                <w:rFonts w:hint="eastAsia"/>
                <w:sz w:val="21"/>
              </w:rPr>
              <w:t>深圳市福田区民田路178号</w:t>
            </w:r>
            <w:proofErr w:type="gramStart"/>
            <w:r w:rsidRPr="000F4E0A">
              <w:rPr>
                <w:rFonts w:hint="eastAsia"/>
                <w:sz w:val="21"/>
              </w:rPr>
              <w:t>华融大厦</w:t>
            </w:r>
            <w:proofErr w:type="gramEnd"/>
            <w:r w:rsidRPr="000F4E0A">
              <w:rPr>
                <w:rFonts w:hint="eastAsia"/>
                <w:sz w:val="21"/>
              </w:rPr>
              <w:t xml:space="preserve">5、6楼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办公地址： </w:t>
            </w:r>
          </w:p>
        </w:tc>
        <w:tc>
          <w:tcPr>
            <w:tcW w:w="7440" w:type="dxa"/>
            <w:shd w:val="clear" w:color="auto" w:fill="auto"/>
            <w:hideMark/>
          </w:tcPr>
          <w:p w:rsidR="000F4E0A" w:rsidRPr="000F4E0A" w:rsidRDefault="000F4E0A">
            <w:pPr>
              <w:pStyle w:val="a3"/>
              <w:rPr>
                <w:sz w:val="21"/>
              </w:rPr>
            </w:pPr>
            <w:r w:rsidRPr="000F4E0A">
              <w:rPr>
                <w:rFonts w:hint="eastAsia"/>
                <w:sz w:val="21"/>
              </w:rPr>
              <w:t>深圳市福田区民田路178号</w:t>
            </w:r>
            <w:proofErr w:type="gramStart"/>
            <w:r w:rsidRPr="000F4E0A">
              <w:rPr>
                <w:rFonts w:hint="eastAsia"/>
                <w:sz w:val="21"/>
              </w:rPr>
              <w:t>华融大厦</w:t>
            </w:r>
            <w:proofErr w:type="gramEnd"/>
            <w:r w:rsidRPr="000F4E0A">
              <w:rPr>
                <w:rFonts w:hint="eastAsia"/>
                <w:sz w:val="21"/>
              </w:rPr>
              <w:t xml:space="preserve">5、6楼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法定代表人：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薛荣年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联系人： </w:t>
            </w:r>
          </w:p>
        </w:tc>
        <w:tc>
          <w:tcPr>
            <w:tcW w:w="7440" w:type="dxa"/>
            <w:shd w:val="clear" w:color="auto" w:fill="auto"/>
            <w:hideMark/>
          </w:tcPr>
          <w:p w:rsidR="000F4E0A" w:rsidRPr="000F4E0A" w:rsidRDefault="000F4E0A">
            <w:pPr>
              <w:pStyle w:val="a3"/>
              <w:rPr>
                <w:sz w:val="21"/>
              </w:rPr>
            </w:pPr>
            <w:proofErr w:type="gramStart"/>
            <w:r w:rsidRPr="000F4E0A">
              <w:rPr>
                <w:rFonts w:hint="eastAsia"/>
                <w:sz w:val="21"/>
              </w:rPr>
              <w:t>耿贵波</w:t>
            </w:r>
            <w:proofErr w:type="gramEnd"/>
            <w:r w:rsidRPr="000F4E0A">
              <w:rPr>
                <w:rFonts w:hint="eastAsia"/>
                <w:sz w:val="21"/>
              </w:rPr>
              <w:t xml:space="preserve">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0755－82707855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传真：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0755－23613751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客户服务电话： </w:t>
            </w:r>
          </w:p>
        </w:tc>
        <w:tc>
          <w:tcPr>
            <w:tcW w:w="7440" w:type="dxa"/>
            <w:shd w:val="clear" w:color="auto" w:fill="auto"/>
            <w:hideMark/>
          </w:tcPr>
          <w:p w:rsidR="000F4E0A" w:rsidRPr="000F4E0A" w:rsidRDefault="000F4E0A">
            <w:pPr>
              <w:pStyle w:val="a3"/>
              <w:rPr>
                <w:sz w:val="21"/>
              </w:rPr>
            </w:pPr>
            <w:r w:rsidRPr="000F4E0A">
              <w:rPr>
                <w:rFonts w:hint="eastAsia"/>
                <w:sz w:val="21"/>
              </w:rPr>
              <w:t>全国统一客服热线4001883888</w:t>
            </w:r>
            <w:r w:rsidR="008D77E9">
              <w:rPr>
                <w:sz w:val="21"/>
              </w:rPr>
              <w:t xml:space="preserve"> </w:t>
            </w:r>
            <w:r w:rsidRPr="000F4E0A">
              <w:rPr>
                <w:rFonts w:hint="eastAsia"/>
                <w:sz w:val="21"/>
              </w:rPr>
              <w:t>全国统一电话委托号码</w:t>
            </w:r>
            <w:r w:rsidR="008D77E9">
              <w:rPr>
                <w:sz w:val="21"/>
              </w:rPr>
              <w:t xml:space="preserve"> </w:t>
            </w:r>
            <w:r w:rsidRPr="000F4E0A">
              <w:rPr>
                <w:rFonts w:hint="eastAsia"/>
                <w:sz w:val="21"/>
              </w:rPr>
              <w:t xml:space="preserve">4008802888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网址：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http://www.chinalions.com/ </w:t>
            </w:r>
          </w:p>
        </w:tc>
      </w:tr>
    </w:tbl>
    <w:p w:rsidR="000F4E0A" w:rsidRPr="000F4E0A" w:rsidRDefault="000F4E0A">
      <w:pPr>
        <w:pStyle w:val="a3"/>
        <w:spacing w:before="0" w:beforeAutospacing="0" w:after="0" w:afterAutospacing="0" w:line="360" w:lineRule="auto"/>
        <w:ind w:firstLine="420"/>
        <w:divId w:val="1372606826"/>
        <w:rPr>
          <w:sz w:val="21"/>
          <w:szCs w:val="21"/>
        </w:rPr>
      </w:pPr>
      <w:r w:rsidRPr="000F4E0A">
        <w:rPr>
          <w:rFonts w:hint="eastAsia"/>
          <w:b/>
          <w:bCs/>
          <w:sz w:val="21"/>
          <w:szCs w:val="21"/>
        </w:rPr>
        <w:t>(198)德</w:t>
      </w:r>
      <w:proofErr w:type="gramStart"/>
      <w:r w:rsidRPr="000F4E0A">
        <w:rPr>
          <w:rFonts w:hint="eastAsia"/>
          <w:b/>
          <w:bCs/>
          <w:sz w:val="21"/>
          <w:szCs w:val="21"/>
        </w:rPr>
        <w:t>邦</w:t>
      </w:r>
      <w:proofErr w:type="gramEnd"/>
      <w:r w:rsidRPr="000F4E0A">
        <w:rPr>
          <w:rFonts w:hint="eastAsia"/>
          <w:b/>
          <w:bCs/>
          <w:sz w:val="21"/>
          <w:szCs w:val="21"/>
        </w:rPr>
        <w:t>证券股份有限公司</w:t>
      </w:r>
    </w:p>
    <w:tbl>
      <w:tblPr>
        <w:tblStyle w:val="a8"/>
        <w:tblW w:w="8353" w:type="dxa"/>
        <w:tblLook w:val="04A0" w:firstRow="1" w:lastRow="0" w:firstColumn="1" w:lastColumn="0" w:noHBand="0" w:noVBand="1"/>
      </w:tblPr>
      <w:tblGrid>
        <w:gridCol w:w="2312"/>
        <w:gridCol w:w="6041"/>
      </w:tblGrid>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注册地址：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上海市普陀区曹杨路510号南半幢9楼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办公地址：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上海市浦东新区福山路500号城建国际中心26楼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法定代表人： </w:t>
            </w:r>
          </w:p>
        </w:tc>
        <w:tc>
          <w:tcPr>
            <w:tcW w:w="7440" w:type="dxa"/>
            <w:shd w:val="clear" w:color="auto" w:fill="auto"/>
            <w:hideMark/>
          </w:tcPr>
          <w:p w:rsidR="000F4E0A" w:rsidRPr="000F4E0A" w:rsidRDefault="000F4E0A">
            <w:pPr>
              <w:pStyle w:val="a3"/>
              <w:rPr>
                <w:sz w:val="21"/>
              </w:rPr>
            </w:pPr>
            <w:proofErr w:type="gramStart"/>
            <w:r w:rsidRPr="000F4E0A">
              <w:rPr>
                <w:rFonts w:hint="eastAsia"/>
                <w:sz w:val="21"/>
              </w:rPr>
              <w:t>武晓春</w:t>
            </w:r>
            <w:proofErr w:type="gramEnd"/>
            <w:r w:rsidRPr="000F4E0A">
              <w:rPr>
                <w:rFonts w:hint="eastAsia"/>
                <w:sz w:val="21"/>
              </w:rPr>
              <w:t xml:space="preserve">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联系人：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刘熠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021-68761616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传真：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021-68767981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客户服务电话：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4008888128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网址：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http://www.tebon.com.cn </w:t>
            </w:r>
          </w:p>
        </w:tc>
      </w:tr>
    </w:tbl>
    <w:p w:rsidR="000F4E0A" w:rsidRPr="000F4E0A" w:rsidRDefault="000F4E0A">
      <w:pPr>
        <w:pStyle w:val="a3"/>
        <w:spacing w:before="0" w:beforeAutospacing="0" w:after="0" w:afterAutospacing="0" w:line="360" w:lineRule="auto"/>
        <w:ind w:firstLine="420"/>
        <w:divId w:val="1372606826"/>
        <w:rPr>
          <w:sz w:val="21"/>
          <w:szCs w:val="21"/>
        </w:rPr>
      </w:pPr>
      <w:r w:rsidRPr="000F4E0A">
        <w:rPr>
          <w:rFonts w:hint="eastAsia"/>
          <w:b/>
          <w:bCs/>
          <w:sz w:val="21"/>
          <w:szCs w:val="21"/>
        </w:rPr>
        <w:t>(199)西部证券股份有限公司</w:t>
      </w:r>
    </w:p>
    <w:tbl>
      <w:tblPr>
        <w:tblStyle w:val="a8"/>
        <w:tblW w:w="8353" w:type="dxa"/>
        <w:tblLook w:val="04A0" w:firstRow="1" w:lastRow="0" w:firstColumn="1" w:lastColumn="0" w:noHBand="0" w:noVBand="1"/>
      </w:tblPr>
      <w:tblGrid>
        <w:gridCol w:w="2302"/>
        <w:gridCol w:w="6051"/>
      </w:tblGrid>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注册地址：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陕西省西安市东新街232号陕西信托大厦16-17楼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办公地址： </w:t>
            </w:r>
          </w:p>
        </w:tc>
        <w:tc>
          <w:tcPr>
            <w:tcW w:w="7440" w:type="dxa"/>
            <w:shd w:val="clear" w:color="auto" w:fill="auto"/>
            <w:hideMark/>
          </w:tcPr>
          <w:p w:rsidR="000F4E0A" w:rsidRPr="000F4E0A" w:rsidRDefault="000F4E0A">
            <w:pPr>
              <w:pStyle w:val="a3"/>
              <w:rPr>
                <w:sz w:val="21"/>
              </w:rPr>
            </w:pPr>
            <w:r w:rsidRPr="000F4E0A">
              <w:rPr>
                <w:rFonts w:hint="eastAsia"/>
                <w:sz w:val="21"/>
              </w:rPr>
              <w:t>西安市西</w:t>
            </w:r>
            <w:proofErr w:type="gramStart"/>
            <w:r w:rsidRPr="000F4E0A">
              <w:rPr>
                <w:rFonts w:hint="eastAsia"/>
                <w:sz w:val="21"/>
              </w:rPr>
              <w:t>五路海惠大厦</w:t>
            </w:r>
            <w:proofErr w:type="gramEnd"/>
            <w:r w:rsidRPr="000F4E0A">
              <w:rPr>
                <w:rFonts w:hint="eastAsia"/>
                <w:sz w:val="21"/>
              </w:rPr>
              <w:t xml:space="preserve">4层422室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法定代表人：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刘建武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联系人：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冯萍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029-87406488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传真：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029-87406387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客户服务电话：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95582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网址：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http://www.westsecu.com/ </w:t>
            </w:r>
          </w:p>
        </w:tc>
      </w:tr>
    </w:tbl>
    <w:p w:rsidR="000F4E0A" w:rsidRPr="000F4E0A" w:rsidRDefault="000F4E0A">
      <w:pPr>
        <w:pStyle w:val="a3"/>
        <w:spacing w:before="0" w:beforeAutospacing="0" w:after="0" w:afterAutospacing="0" w:line="360" w:lineRule="auto"/>
        <w:ind w:firstLine="420"/>
        <w:divId w:val="1372606826"/>
        <w:rPr>
          <w:sz w:val="21"/>
          <w:szCs w:val="21"/>
        </w:rPr>
      </w:pPr>
      <w:r w:rsidRPr="000F4E0A">
        <w:rPr>
          <w:rFonts w:hint="eastAsia"/>
          <w:b/>
          <w:bCs/>
          <w:sz w:val="21"/>
          <w:szCs w:val="21"/>
        </w:rPr>
        <w:t>(200)华</w:t>
      </w:r>
      <w:proofErr w:type="gramStart"/>
      <w:r w:rsidRPr="000F4E0A">
        <w:rPr>
          <w:rFonts w:hint="eastAsia"/>
          <w:b/>
          <w:bCs/>
          <w:sz w:val="21"/>
          <w:szCs w:val="21"/>
        </w:rPr>
        <w:t>福证券</w:t>
      </w:r>
      <w:proofErr w:type="gramEnd"/>
      <w:r w:rsidRPr="000F4E0A">
        <w:rPr>
          <w:rFonts w:hint="eastAsia"/>
          <w:b/>
          <w:bCs/>
          <w:sz w:val="21"/>
          <w:szCs w:val="21"/>
        </w:rPr>
        <w:t>有限责任公司</w:t>
      </w:r>
    </w:p>
    <w:tbl>
      <w:tblPr>
        <w:tblStyle w:val="a8"/>
        <w:tblW w:w="8353" w:type="dxa"/>
        <w:tblLook w:val="04A0" w:firstRow="1" w:lastRow="0" w:firstColumn="1" w:lastColumn="0" w:noHBand="0" w:noVBand="1"/>
      </w:tblPr>
      <w:tblGrid>
        <w:gridCol w:w="2322"/>
        <w:gridCol w:w="6031"/>
      </w:tblGrid>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注册地址： </w:t>
            </w:r>
          </w:p>
        </w:tc>
        <w:tc>
          <w:tcPr>
            <w:tcW w:w="7440" w:type="dxa"/>
            <w:shd w:val="clear" w:color="auto" w:fill="auto"/>
            <w:hideMark/>
          </w:tcPr>
          <w:p w:rsidR="000F4E0A" w:rsidRPr="000F4E0A" w:rsidRDefault="000F4E0A">
            <w:pPr>
              <w:pStyle w:val="a3"/>
              <w:rPr>
                <w:sz w:val="21"/>
              </w:rPr>
            </w:pPr>
            <w:r w:rsidRPr="000F4E0A">
              <w:rPr>
                <w:rFonts w:hint="eastAsia"/>
                <w:sz w:val="21"/>
              </w:rPr>
              <w:t>福州市</w:t>
            </w:r>
            <w:proofErr w:type="gramStart"/>
            <w:r w:rsidRPr="000F4E0A">
              <w:rPr>
                <w:rFonts w:hint="eastAsia"/>
                <w:sz w:val="21"/>
              </w:rPr>
              <w:t>五四</w:t>
            </w:r>
            <w:proofErr w:type="gramEnd"/>
            <w:r w:rsidRPr="000F4E0A">
              <w:rPr>
                <w:rFonts w:hint="eastAsia"/>
                <w:sz w:val="21"/>
              </w:rPr>
              <w:t xml:space="preserve">路157号新天地大厦7、8层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办公地址： </w:t>
            </w:r>
          </w:p>
        </w:tc>
        <w:tc>
          <w:tcPr>
            <w:tcW w:w="7440" w:type="dxa"/>
            <w:shd w:val="clear" w:color="auto" w:fill="auto"/>
            <w:hideMark/>
          </w:tcPr>
          <w:p w:rsidR="000F4E0A" w:rsidRPr="000F4E0A" w:rsidRDefault="000F4E0A">
            <w:pPr>
              <w:pStyle w:val="a3"/>
              <w:rPr>
                <w:sz w:val="21"/>
              </w:rPr>
            </w:pPr>
            <w:r w:rsidRPr="000F4E0A">
              <w:rPr>
                <w:rFonts w:hint="eastAsia"/>
                <w:sz w:val="21"/>
              </w:rPr>
              <w:t>福州市</w:t>
            </w:r>
            <w:proofErr w:type="gramStart"/>
            <w:r w:rsidRPr="000F4E0A">
              <w:rPr>
                <w:rFonts w:hint="eastAsia"/>
                <w:sz w:val="21"/>
              </w:rPr>
              <w:t>五四</w:t>
            </w:r>
            <w:proofErr w:type="gramEnd"/>
            <w:r w:rsidRPr="000F4E0A">
              <w:rPr>
                <w:rFonts w:hint="eastAsia"/>
                <w:sz w:val="21"/>
              </w:rPr>
              <w:t xml:space="preserve">路157号新天地大厦7至10层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lastRenderedPageBreak/>
              <w:t xml:space="preserve">法定代表人：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黄金琳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联系人： </w:t>
            </w:r>
          </w:p>
        </w:tc>
        <w:tc>
          <w:tcPr>
            <w:tcW w:w="7440" w:type="dxa"/>
            <w:shd w:val="clear" w:color="auto" w:fill="auto"/>
            <w:hideMark/>
          </w:tcPr>
          <w:p w:rsidR="000F4E0A" w:rsidRPr="000F4E0A" w:rsidRDefault="000F4E0A">
            <w:pPr>
              <w:pStyle w:val="a3"/>
              <w:rPr>
                <w:sz w:val="21"/>
              </w:rPr>
            </w:pPr>
            <w:proofErr w:type="gramStart"/>
            <w:r w:rsidRPr="000F4E0A">
              <w:rPr>
                <w:rFonts w:hint="eastAsia"/>
                <w:sz w:val="21"/>
              </w:rPr>
              <w:t>张宗悦</w:t>
            </w:r>
            <w:proofErr w:type="gramEnd"/>
            <w:r w:rsidRPr="000F4E0A">
              <w:rPr>
                <w:rFonts w:hint="eastAsia"/>
                <w:sz w:val="21"/>
              </w:rPr>
              <w:t xml:space="preserve">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0591－87383623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传真：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0591－87383610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客户服务电话：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95547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网址：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http://www.hfzq.com.cn </w:t>
            </w:r>
          </w:p>
        </w:tc>
      </w:tr>
    </w:tbl>
    <w:p w:rsidR="000F4E0A" w:rsidRPr="000F4E0A" w:rsidRDefault="000F4E0A">
      <w:pPr>
        <w:pStyle w:val="a3"/>
        <w:spacing w:before="0" w:beforeAutospacing="0" w:after="0" w:afterAutospacing="0" w:line="360" w:lineRule="auto"/>
        <w:ind w:firstLine="420"/>
        <w:divId w:val="1372606826"/>
        <w:rPr>
          <w:sz w:val="21"/>
          <w:szCs w:val="21"/>
        </w:rPr>
      </w:pPr>
      <w:r w:rsidRPr="000F4E0A">
        <w:rPr>
          <w:rFonts w:hint="eastAsia"/>
          <w:b/>
          <w:bCs/>
          <w:sz w:val="21"/>
          <w:szCs w:val="21"/>
        </w:rPr>
        <w:t>(201)华</w:t>
      </w:r>
      <w:proofErr w:type="gramStart"/>
      <w:r w:rsidRPr="000F4E0A">
        <w:rPr>
          <w:rFonts w:hint="eastAsia"/>
          <w:b/>
          <w:bCs/>
          <w:sz w:val="21"/>
          <w:szCs w:val="21"/>
        </w:rPr>
        <w:t>龙证券</w:t>
      </w:r>
      <w:proofErr w:type="gramEnd"/>
      <w:r w:rsidRPr="000F4E0A">
        <w:rPr>
          <w:rFonts w:hint="eastAsia"/>
          <w:b/>
          <w:bCs/>
          <w:sz w:val="21"/>
          <w:szCs w:val="21"/>
        </w:rPr>
        <w:t>股份有限公司</w:t>
      </w:r>
    </w:p>
    <w:tbl>
      <w:tblPr>
        <w:tblStyle w:val="a8"/>
        <w:tblW w:w="8353" w:type="dxa"/>
        <w:tblLook w:val="04A0" w:firstRow="1" w:lastRow="0" w:firstColumn="1" w:lastColumn="0" w:noHBand="0" w:noVBand="1"/>
      </w:tblPr>
      <w:tblGrid>
        <w:gridCol w:w="2246"/>
        <w:gridCol w:w="6107"/>
      </w:tblGrid>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注册地址：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甘肃省兰州市静宁路308号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办公地址：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甘肃省兰州市城关区东岗西路638号财富大厦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法定代表人：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李晓安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联系人：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范坤/杨力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电话： </w:t>
            </w:r>
          </w:p>
        </w:tc>
        <w:tc>
          <w:tcPr>
            <w:tcW w:w="7440" w:type="dxa"/>
            <w:shd w:val="clear" w:color="auto" w:fill="auto"/>
            <w:hideMark/>
          </w:tcPr>
          <w:p w:rsidR="000F4E0A" w:rsidRPr="000F4E0A" w:rsidRDefault="000F4E0A">
            <w:pPr>
              <w:pStyle w:val="a3"/>
              <w:rPr>
                <w:sz w:val="21"/>
              </w:rPr>
            </w:pPr>
            <w:r w:rsidRPr="000F4E0A">
              <w:rPr>
                <w:rFonts w:hint="eastAsia"/>
                <w:sz w:val="21"/>
              </w:rPr>
              <w:t>0931-4890208,18993185278(</w:t>
            </w:r>
            <w:proofErr w:type="gramStart"/>
            <w:r w:rsidRPr="000F4E0A">
              <w:rPr>
                <w:rFonts w:hint="eastAsia"/>
                <w:sz w:val="21"/>
              </w:rPr>
              <w:t>范</w:t>
            </w:r>
            <w:proofErr w:type="gramEnd"/>
            <w:r w:rsidRPr="000F4E0A">
              <w:rPr>
                <w:rFonts w:hint="eastAsia"/>
                <w:sz w:val="21"/>
              </w:rPr>
              <w:t xml:space="preserve">）/189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传真：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0931-4890628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客户服务电话： </w:t>
            </w:r>
          </w:p>
        </w:tc>
        <w:tc>
          <w:tcPr>
            <w:tcW w:w="7440" w:type="dxa"/>
            <w:shd w:val="clear" w:color="auto" w:fill="auto"/>
            <w:hideMark/>
          </w:tcPr>
          <w:p w:rsidR="000F4E0A" w:rsidRPr="000F4E0A" w:rsidRDefault="000F4E0A">
            <w:pPr>
              <w:pStyle w:val="a3"/>
              <w:rPr>
                <w:sz w:val="21"/>
              </w:rPr>
            </w:pPr>
            <w:r w:rsidRPr="000F4E0A">
              <w:rPr>
                <w:rFonts w:hint="eastAsia"/>
                <w:sz w:val="21"/>
              </w:rPr>
              <w:t>95368/0931-4890619</w:t>
            </w:r>
            <w:r w:rsidR="008D77E9">
              <w:rPr>
                <w:sz w:val="21"/>
              </w:rPr>
              <w:t xml:space="preserve"> </w:t>
            </w:r>
            <w:r w:rsidRPr="000F4E0A">
              <w:rPr>
                <w:rFonts w:hint="eastAsia"/>
                <w:sz w:val="21"/>
              </w:rPr>
              <w:t>4890618</w:t>
            </w:r>
            <w:r w:rsidR="008D77E9">
              <w:rPr>
                <w:sz w:val="21"/>
              </w:rPr>
              <w:t xml:space="preserve"> </w:t>
            </w:r>
            <w:r w:rsidRPr="000F4E0A">
              <w:rPr>
                <w:rFonts w:hint="eastAsia"/>
                <w:sz w:val="21"/>
              </w:rPr>
              <w:t xml:space="preserve">4890100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网址：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http://www.hlzqgs.com/ </w:t>
            </w:r>
          </w:p>
        </w:tc>
      </w:tr>
    </w:tbl>
    <w:p w:rsidR="000F4E0A" w:rsidRPr="000F4E0A" w:rsidRDefault="000F4E0A">
      <w:pPr>
        <w:pStyle w:val="a3"/>
        <w:spacing w:before="0" w:beforeAutospacing="0" w:after="0" w:afterAutospacing="0" w:line="360" w:lineRule="auto"/>
        <w:ind w:firstLine="420"/>
        <w:divId w:val="1372606826"/>
        <w:rPr>
          <w:sz w:val="21"/>
          <w:szCs w:val="21"/>
        </w:rPr>
      </w:pPr>
      <w:r w:rsidRPr="000F4E0A">
        <w:rPr>
          <w:rFonts w:hint="eastAsia"/>
          <w:b/>
          <w:bCs/>
          <w:sz w:val="21"/>
          <w:szCs w:val="21"/>
        </w:rPr>
        <w:t>(202)中国国际金融股份有限公司</w:t>
      </w:r>
    </w:p>
    <w:tbl>
      <w:tblPr>
        <w:tblStyle w:val="a8"/>
        <w:tblW w:w="8353" w:type="dxa"/>
        <w:tblLook w:val="04A0" w:firstRow="1" w:lastRow="0" w:firstColumn="1" w:lastColumn="0" w:noHBand="0" w:noVBand="1"/>
      </w:tblPr>
      <w:tblGrid>
        <w:gridCol w:w="2312"/>
        <w:gridCol w:w="6041"/>
      </w:tblGrid>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注册地址： </w:t>
            </w:r>
          </w:p>
        </w:tc>
        <w:tc>
          <w:tcPr>
            <w:tcW w:w="7440" w:type="dxa"/>
            <w:shd w:val="clear" w:color="auto" w:fill="auto"/>
            <w:hideMark/>
          </w:tcPr>
          <w:p w:rsidR="000F4E0A" w:rsidRPr="000F4E0A" w:rsidRDefault="000F4E0A">
            <w:pPr>
              <w:pStyle w:val="a3"/>
              <w:rPr>
                <w:sz w:val="21"/>
              </w:rPr>
            </w:pPr>
            <w:r w:rsidRPr="000F4E0A">
              <w:rPr>
                <w:rFonts w:hint="eastAsia"/>
                <w:sz w:val="21"/>
              </w:rPr>
              <w:t>中国北京建国门外大街1号</w:t>
            </w:r>
            <w:r w:rsidR="008D77E9">
              <w:rPr>
                <w:sz w:val="21"/>
              </w:rPr>
              <w:t xml:space="preserve"> </w:t>
            </w:r>
            <w:r w:rsidRPr="000F4E0A">
              <w:rPr>
                <w:rFonts w:hint="eastAsia"/>
                <w:sz w:val="21"/>
              </w:rPr>
              <w:t xml:space="preserve">国贸大厦2座28层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办公地址： </w:t>
            </w:r>
          </w:p>
        </w:tc>
        <w:tc>
          <w:tcPr>
            <w:tcW w:w="7440" w:type="dxa"/>
            <w:shd w:val="clear" w:color="auto" w:fill="auto"/>
            <w:hideMark/>
          </w:tcPr>
          <w:p w:rsidR="000F4E0A" w:rsidRPr="000F4E0A" w:rsidRDefault="000F4E0A">
            <w:pPr>
              <w:pStyle w:val="a3"/>
              <w:rPr>
                <w:sz w:val="21"/>
              </w:rPr>
            </w:pPr>
            <w:r w:rsidRPr="000F4E0A">
              <w:rPr>
                <w:rFonts w:hint="eastAsia"/>
                <w:sz w:val="21"/>
              </w:rPr>
              <w:t>中国北京建国门外大街1号</w:t>
            </w:r>
            <w:r w:rsidR="008D77E9">
              <w:rPr>
                <w:sz w:val="21"/>
              </w:rPr>
              <w:t xml:space="preserve"> </w:t>
            </w:r>
            <w:r w:rsidRPr="000F4E0A">
              <w:rPr>
                <w:rFonts w:hint="eastAsia"/>
                <w:sz w:val="21"/>
              </w:rPr>
              <w:t xml:space="preserve">国贸大厦2座28层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法定代表人：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丁学东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联系人： </w:t>
            </w:r>
          </w:p>
        </w:tc>
        <w:tc>
          <w:tcPr>
            <w:tcW w:w="7440" w:type="dxa"/>
            <w:shd w:val="clear" w:color="auto" w:fill="auto"/>
            <w:hideMark/>
          </w:tcPr>
          <w:p w:rsidR="000F4E0A" w:rsidRPr="000F4E0A" w:rsidRDefault="000F4E0A">
            <w:pPr>
              <w:pStyle w:val="a3"/>
              <w:rPr>
                <w:sz w:val="21"/>
              </w:rPr>
            </w:pPr>
            <w:proofErr w:type="gramStart"/>
            <w:r w:rsidRPr="000F4E0A">
              <w:rPr>
                <w:rFonts w:hint="eastAsia"/>
                <w:sz w:val="21"/>
              </w:rPr>
              <w:t>任敏</w:t>
            </w:r>
            <w:proofErr w:type="gramEnd"/>
            <w:r w:rsidRPr="000F4E0A">
              <w:rPr>
                <w:rFonts w:hint="eastAsia"/>
                <w:sz w:val="21"/>
              </w:rPr>
              <w:t xml:space="preserve">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010－65051166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传真：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010－65051156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客户服务电话：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010-65051166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网址：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http://www.cicc.com.cn/ </w:t>
            </w:r>
          </w:p>
        </w:tc>
      </w:tr>
    </w:tbl>
    <w:p w:rsidR="000F4E0A" w:rsidRPr="000F4E0A" w:rsidRDefault="000F4E0A">
      <w:pPr>
        <w:pStyle w:val="a3"/>
        <w:spacing w:before="0" w:beforeAutospacing="0" w:after="0" w:afterAutospacing="0" w:line="360" w:lineRule="auto"/>
        <w:ind w:firstLine="420"/>
        <w:divId w:val="1372606826"/>
        <w:rPr>
          <w:sz w:val="21"/>
          <w:szCs w:val="21"/>
        </w:rPr>
      </w:pPr>
      <w:r w:rsidRPr="000F4E0A">
        <w:rPr>
          <w:rFonts w:hint="eastAsia"/>
          <w:b/>
          <w:bCs/>
          <w:sz w:val="21"/>
          <w:szCs w:val="21"/>
        </w:rPr>
        <w:t>(203)财通证券股份有限公司</w:t>
      </w:r>
    </w:p>
    <w:tbl>
      <w:tblPr>
        <w:tblStyle w:val="a8"/>
        <w:tblW w:w="8353" w:type="dxa"/>
        <w:tblLook w:val="04A0" w:firstRow="1" w:lastRow="0" w:firstColumn="1" w:lastColumn="0" w:noHBand="0" w:noVBand="1"/>
      </w:tblPr>
      <w:tblGrid>
        <w:gridCol w:w="2341"/>
        <w:gridCol w:w="6012"/>
      </w:tblGrid>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注册地址：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杭州市解放路111号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办公地址：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杭州市杭大路15号嘉华国际商务中心1602室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法定代表人： </w:t>
            </w:r>
          </w:p>
        </w:tc>
        <w:tc>
          <w:tcPr>
            <w:tcW w:w="7440" w:type="dxa"/>
            <w:shd w:val="clear" w:color="auto" w:fill="auto"/>
            <w:hideMark/>
          </w:tcPr>
          <w:p w:rsidR="000F4E0A" w:rsidRPr="000F4E0A" w:rsidRDefault="000F4E0A">
            <w:pPr>
              <w:pStyle w:val="a3"/>
              <w:rPr>
                <w:sz w:val="21"/>
              </w:rPr>
            </w:pPr>
            <w:r w:rsidRPr="000F4E0A">
              <w:rPr>
                <w:rFonts w:hint="eastAsia"/>
                <w:sz w:val="21"/>
              </w:rPr>
              <w:t>陆建强</w:t>
            </w:r>
            <w:r w:rsidR="008D77E9">
              <w:rPr>
                <w:sz w:val="21"/>
              </w:rPr>
              <w:t xml:space="preserve"> </w:t>
            </w:r>
            <w:r w:rsidRPr="000F4E0A">
              <w:rPr>
                <w:rFonts w:hint="eastAsia"/>
                <w:sz w:val="21"/>
              </w:rPr>
              <w:t xml:space="preserve">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联系人： </w:t>
            </w:r>
          </w:p>
        </w:tc>
        <w:tc>
          <w:tcPr>
            <w:tcW w:w="7440" w:type="dxa"/>
            <w:shd w:val="clear" w:color="auto" w:fill="auto"/>
            <w:hideMark/>
          </w:tcPr>
          <w:p w:rsidR="000F4E0A" w:rsidRPr="000F4E0A" w:rsidRDefault="000F4E0A">
            <w:pPr>
              <w:pStyle w:val="a3"/>
              <w:rPr>
                <w:sz w:val="21"/>
              </w:rPr>
            </w:pPr>
            <w:proofErr w:type="gramStart"/>
            <w:r w:rsidRPr="000F4E0A">
              <w:rPr>
                <w:rFonts w:hint="eastAsia"/>
                <w:sz w:val="21"/>
              </w:rPr>
              <w:t>陶志华</w:t>
            </w:r>
            <w:proofErr w:type="gramEnd"/>
            <w:r w:rsidRPr="000F4E0A">
              <w:rPr>
                <w:rFonts w:hint="eastAsia"/>
                <w:sz w:val="21"/>
              </w:rPr>
              <w:t xml:space="preserve">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0571-87789160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传真：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0571－87925100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客户服务电话：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95336（上海地区962336）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网址：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http://www.ctsec.com </w:t>
            </w:r>
          </w:p>
        </w:tc>
      </w:tr>
    </w:tbl>
    <w:p w:rsidR="000F4E0A" w:rsidRPr="000F4E0A" w:rsidRDefault="000F4E0A">
      <w:pPr>
        <w:pStyle w:val="a3"/>
        <w:spacing w:before="0" w:beforeAutospacing="0" w:after="0" w:afterAutospacing="0" w:line="360" w:lineRule="auto"/>
        <w:ind w:firstLine="420"/>
        <w:divId w:val="1372606826"/>
        <w:rPr>
          <w:sz w:val="21"/>
          <w:szCs w:val="21"/>
        </w:rPr>
      </w:pPr>
      <w:r w:rsidRPr="000F4E0A">
        <w:rPr>
          <w:rFonts w:hint="eastAsia"/>
          <w:b/>
          <w:bCs/>
          <w:sz w:val="21"/>
          <w:szCs w:val="21"/>
        </w:rPr>
        <w:t>(204)上海华信证券有限责任公司</w:t>
      </w:r>
    </w:p>
    <w:tbl>
      <w:tblPr>
        <w:tblStyle w:val="a8"/>
        <w:tblW w:w="8353" w:type="dxa"/>
        <w:tblLook w:val="04A0" w:firstRow="1" w:lastRow="0" w:firstColumn="1" w:lastColumn="0" w:noHBand="0" w:noVBand="1"/>
      </w:tblPr>
      <w:tblGrid>
        <w:gridCol w:w="2368"/>
        <w:gridCol w:w="5985"/>
      </w:tblGrid>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注册地址： </w:t>
            </w:r>
          </w:p>
        </w:tc>
        <w:tc>
          <w:tcPr>
            <w:tcW w:w="7440" w:type="dxa"/>
            <w:shd w:val="clear" w:color="auto" w:fill="auto"/>
            <w:hideMark/>
          </w:tcPr>
          <w:p w:rsidR="000F4E0A" w:rsidRPr="000F4E0A" w:rsidRDefault="000F4E0A">
            <w:pPr>
              <w:pStyle w:val="a3"/>
              <w:rPr>
                <w:sz w:val="21"/>
              </w:rPr>
            </w:pPr>
            <w:r w:rsidRPr="000F4E0A">
              <w:rPr>
                <w:rFonts w:hint="eastAsia"/>
                <w:sz w:val="21"/>
              </w:rPr>
              <w:t>上海浦东</w:t>
            </w:r>
            <w:proofErr w:type="gramStart"/>
            <w:r w:rsidRPr="000F4E0A">
              <w:rPr>
                <w:rFonts w:hint="eastAsia"/>
                <w:sz w:val="21"/>
              </w:rPr>
              <w:t>新区世纪</w:t>
            </w:r>
            <w:proofErr w:type="gramEnd"/>
            <w:r w:rsidRPr="000F4E0A">
              <w:rPr>
                <w:rFonts w:hint="eastAsia"/>
                <w:sz w:val="21"/>
              </w:rPr>
              <w:t xml:space="preserve">大道100号环球金融中心9楼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办公地址： </w:t>
            </w:r>
          </w:p>
        </w:tc>
        <w:tc>
          <w:tcPr>
            <w:tcW w:w="7440" w:type="dxa"/>
            <w:shd w:val="clear" w:color="auto" w:fill="auto"/>
            <w:hideMark/>
          </w:tcPr>
          <w:p w:rsidR="000F4E0A" w:rsidRPr="000F4E0A" w:rsidRDefault="000F4E0A">
            <w:pPr>
              <w:pStyle w:val="a3"/>
              <w:rPr>
                <w:sz w:val="21"/>
              </w:rPr>
            </w:pPr>
            <w:r w:rsidRPr="000F4E0A">
              <w:rPr>
                <w:rFonts w:hint="eastAsia"/>
                <w:sz w:val="21"/>
              </w:rPr>
              <w:t>上海浦东</w:t>
            </w:r>
            <w:proofErr w:type="gramStart"/>
            <w:r w:rsidRPr="000F4E0A">
              <w:rPr>
                <w:rFonts w:hint="eastAsia"/>
                <w:sz w:val="21"/>
              </w:rPr>
              <w:t>新区世纪</w:t>
            </w:r>
            <w:proofErr w:type="gramEnd"/>
            <w:r w:rsidRPr="000F4E0A">
              <w:rPr>
                <w:rFonts w:hint="eastAsia"/>
                <w:sz w:val="21"/>
              </w:rPr>
              <w:t xml:space="preserve">大道100号环球金融中心9楼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法定代表人：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陈海平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联系人：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李颖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021-38784818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传真：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021-38784818-8508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客户服务电话：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021-38784818-8508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lastRenderedPageBreak/>
              <w:t xml:space="preserve">网址：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www.shhxzq.com </w:t>
            </w:r>
          </w:p>
        </w:tc>
      </w:tr>
    </w:tbl>
    <w:p w:rsidR="000F4E0A" w:rsidRPr="000F4E0A" w:rsidRDefault="000F4E0A">
      <w:pPr>
        <w:pStyle w:val="a3"/>
        <w:spacing w:before="0" w:beforeAutospacing="0" w:after="0" w:afterAutospacing="0" w:line="360" w:lineRule="auto"/>
        <w:ind w:firstLine="420"/>
        <w:divId w:val="1372606826"/>
        <w:rPr>
          <w:sz w:val="21"/>
          <w:szCs w:val="21"/>
        </w:rPr>
      </w:pPr>
      <w:r w:rsidRPr="000F4E0A">
        <w:rPr>
          <w:rFonts w:hint="eastAsia"/>
          <w:b/>
          <w:bCs/>
          <w:sz w:val="21"/>
          <w:szCs w:val="21"/>
        </w:rPr>
        <w:t>(205)五</w:t>
      </w:r>
      <w:proofErr w:type="gramStart"/>
      <w:r w:rsidRPr="000F4E0A">
        <w:rPr>
          <w:rFonts w:hint="eastAsia"/>
          <w:b/>
          <w:bCs/>
          <w:sz w:val="21"/>
          <w:szCs w:val="21"/>
        </w:rPr>
        <w:t>矿证券</w:t>
      </w:r>
      <w:proofErr w:type="gramEnd"/>
      <w:r w:rsidRPr="000F4E0A">
        <w:rPr>
          <w:rFonts w:hint="eastAsia"/>
          <w:b/>
          <w:bCs/>
          <w:sz w:val="21"/>
          <w:szCs w:val="21"/>
        </w:rPr>
        <w:t>有限公司</w:t>
      </w:r>
    </w:p>
    <w:tbl>
      <w:tblPr>
        <w:tblStyle w:val="a8"/>
        <w:tblW w:w="8353" w:type="dxa"/>
        <w:tblLook w:val="04A0" w:firstRow="1" w:lastRow="0" w:firstColumn="1" w:lastColumn="0" w:noHBand="0" w:noVBand="1"/>
      </w:tblPr>
      <w:tblGrid>
        <w:gridCol w:w="2322"/>
        <w:gridCol w:w="6031"/>
      </w:tblGrid>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注册地址： </w:t>
            </w:r>
          </w:p>
        </w:tc>
        <w:tc>
          <w:tcPr>
            <w:tcW w:w="7440" w:type="dxa"/>
            <w:shd w:val="clear" w:color="auto" w:fill="auto"/>
            <w:hideMark/>
          </w:tcPr>
          <w:p w:rsidR="000F4E0A" w:rsidRPr="000F4E0A" w:rsidRDefault="000F4E0A">
            <w:pPr>
              <w:pStyle w:val="a3"/>
              <w:rPr>
                <w:sz w:val="21"/>
              </w:rPr>
            </w:pPr>
            <w:r w:rsidRPr="000F4E0A">
              <w:rPr>
                <w:rFonts w:hint="eastAsia"/>
                <w:sz w:val="21"/>
              </w:rPr>
              <w:t>深圳市福田区金田路4028号荣</w:t>
            </w:r>
            <w:proofErr w:type="gramStart"/>
            <w:r w:rsidRPr="000F4E0A">
              <w:rPr>
                <w:rFonts w:hint="eastAsia"/>
                <w:sz w:val="21"/>
              </w:rPr>
              <w:t>超经贸</w:t>
            </w:r>
            <w:proofErr w:type="gramEnd"/>
            <w:r w:rsidRPr="000F4E0A">
              <w:rPr>
                <w:rFonts w:hint="eastAsia"/>
                <w:sz w:val="21"/>
              </w:rPr>
              <w:t xml:space="preserve">中心办公楼47层01单元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办公地址： </w:t>
            </w:r>
          </w:p>
        </w:tc>
        <w:tc>
          <w:tcPr>
            <w:tcW w:w="7440" w:type="dxa"/>
            <w:shd w:val="clear" w:color="auto" w:fill="auto"/>
            <w:hideMark/>
          </w:tcPr>
          <w:p w:rsidR="000F4E0A" w:rsidRPr="000F4E0A" w:rsidRDefault="000F4E0A">
            <w:pPr>
              <w:pStyle w:val="a3"/>
              <w:rPr>
                <w:sz w:val="21"/>
              </w:rPr>
            </w:pPr>
            <w:r w:rsidRPr="000F4E0A">
              <w:rPr>
                <w:rFonts w:hint="eastAsia"/>
                <w:sz w:val="21"/>
              </w:rPr>
              <w:t>深圳市福田区金田路4028号荣</w:t>
            </w:r>
            <w:proofErr w:type="gramStart"/>
            <w:r w:rsidRPr="000F4E0A">
              <w:rPr>
                <w:rFonts w:hint="eastAsia"/>
                <w:sz w:val="21"/>
              </w:rPr>
              <w:t>超经贸</w:t>
            </w:r>
            <w:proofErr w:type="gramEnd"/>
            <w:r w:rsidRPr="000F4E0A">
              <w:rPr>
                <w:rFonts w:hint="eastAsia"/>
                <w:sz w:val="21"/>
              </w:rPr>
              <w:t xml:space="preserve">中心47-49楼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法定代表人：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张永衡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联系人： </w:t>
            </w:r>
          </w:p>
        </w:tc>
        <w:tc>
          <w:tcPr>
            <w:tcW w:w="7440" w:type="dxa"/>
            <w:shd w:val="clear" w:color="auto" w:fill="auto"/>
            <w:hideMark/>
          </w:tcPr>
          <w:p w:rsidR="000F4E0A" w:rsidRPr="000F4E0A" w:rsidRDefault="000F4E0A">
            <w:pPr>
              <w:pStyle w:val="a3"/>
              <w:rPr>
                <w:sz w:val="21"/>
              </w:rPr>
            </w:pPr>
            <w:proofErr w:type="gramStart"/>
            <w:r w:rsidRPr="000F4E0A">
              <w:rPr>
                <w:rFonts w:hint="eastAsia"/>
                <w:sz w:val="21"/>
              </w:rPr>
              <w:t>赖君伟</w:t>
            </w:r>
            <w:proofErr w:type="gramEnd"/>
            <w:r w:rsidRPr="000F4E0A">
              <w:rPr>
                <w:rFonts w:hint="eastAsia"/>
                <w:sz w:val="21"/>
              </w:rPr>
              <w:t xml:space="preserve">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0755-23902400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传真：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0755-82545500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客户服务电话：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4001840028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网址：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http://www.wkzq.com.cn </w:t>
            </w:r>
          </w:p>
        </w:tc>
      </w:tr>
    </w:tbl>
    <w:p w:rsidR="000F4E0A" w:rsidRPr="000F4E0A" w:rsidRDefault="000F4E0A">
      <w:pPr>
        <w:pStyle w:val="a3"/>
        <w:spacing w:before="0" w:beforeAutospacing="0" w:after="0" w:afterAutospacing="0" w:line="360" w:lineRule="auto"/>
        <w:ind w:firstLine="420"/>
        <w:divId w:val="1372606826"/>
        <w:rPr>
          <w:sz w:val="21"/>
          <w:szCs w:val="21"/>
        </w:rPr>
      </w:pPr>
      <w:r w:rsidRPr="000F4E0A">
        <w:rPr>
          <w:rFonts w:hint="eastAsia"/>
          <w:b/>
          <w:bCs/>
          <w:sz w:val="21"/>
          <w:szCs w:val="21"/>
        </w:rPr>
        <w:t>(206)华鑫证券有限责任公司</w:t>
      </w:r>
    </w:p>
    <w:tbl>
      <w:tblPr>
        <w:tblStyle w:val="a8"/>
        <w:tblW w:w="8353" w:type="dxa"/>
        <w:tblLook w:val="04A0" w:firstRow="1" w:lastRow="0" w:firstColumn="1" w:lastColumn="0" w:noHBand="0" w:noVBand="1"/>
      </w:tblPr>
      <w:tblGrid>
        <w:gridCol w:w="2221"/>
        <w:gridCol w:w="6132"/>
      </w:tblGrid>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注册地址：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深圳市福田区金田路4018号安联大厦28层A01、B01（b）单元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办公地址：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深圳市福田区金田路4018号安联大厦28层A01、B01（b）单元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法定代表人： </w:t>
            </w:r>
          </w:p>
        </w:tc>
        <w:tc>
          <w:tcPr>
            <w:tcW w:w="7440" w:type="dxa"/>
            <w:shd w:val="clear" w:color="auto" w:fill="auto"/>
            <w:hideMark/>
          </w:tcPr>
          <w:p w:rsidR="000F4E0A" w:rsidRPr="000F4E0A" w:rsidRDefault="000F4E0A">
            <w:pPr>
              <w:pStyle w:val="a3"/>
              <w:rPr>
                <w:sz w:val="21"/>
              </w:rPr>
            </w:pPr>
            <w:r w:rsidRPr="000F4E0A">
              <w:rPr>
                <w:rFonts w:hint="eastAsia"/>
                <w:sz w:val="21"/>
              </w:rPr>
              <w:t>洪家新</w:t>
            </w:r>
            <w:r w:rsidR="008D77E9">
              <w:rPr>
                <w:sz w:val="21"/>
              </w:rPr>
              <w:t xml:space="preserve"> </w:t>
            </w:r>
            <w:r w:rsidRPr="000F4E0A">
              <w:rPr>
                <w:rFonts w:hint="eastAsia"/>
                <w:sz w:val="21"/>
              </w:rPr>
              <w:t xml:space="preserve">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联系人：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陈敏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021-64316642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传真：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021-64333051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客户服务电话：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95323,021-32109999,029-68918888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网址：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http://www.cfsc.com.cn </w:t>
            </w:r>
          </w:p>
        </w:tc>
      </w:tr>
    </w:tbl>
    <w:p w:rsidR="000F4E0A" w:rsidRPr="000F4E0A" w:rsidRDefault="000F4E0A">
      <w:pPr>
        <w:pStyle w:val="a3"/>
        <w:spacing w:before="0" w:beforeAutospacing="0" w:after="0" w:afterAutospacing="0" w:line="360" w:lineRule="auto"/>
        <w:ind w:firstLine="420"/>
        <w:divId w:val="1372606826"/>
        <w:rPr>
          <w:sz w:val="21"/>
          <w:szCs w:val="21"/>
        </w:rPr>
      </w:pPr>
      <w:r w:rsidRPr="000F4E0A">
        <w:rPr>
          <w:rFonts w:hint="eastAsia"/>
          <w:b/>
          <w:bCs/>
          <w:sz w:val="21"/>
          <w:szCs w:val="21"/>
        </w:rPr>
        <w:t>(207)瑞银证券有限责任公司</w:t>
      </w:r>
    </w:p>
    <w:tbl>
      <w:tblPr>
        <w:tblStyle w:val="a8"/>
        <w:tblW w:w="8353" w:type="dxa"/>
        <w:tblLook w:val="04A0" w:firstRow="1" w:lastRow="0" w:firstColumn="1" w:lastColumn="0" w:noHBand="0" w:noVBand="1"/>
      </w:tblPr>
      <w:tblGrid>
        <w:gridCol w:w="2258"/>
        <w:gridCol w:w="6095"/>
      </w:tblGrid>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注册地址： </w:t>
            </w:r>
          </w:p>
        </w:tc>
        <w:tc>
          <w:tcPr>
            <w:tcW w:w="7440" w:type="dxa"/>
            <w:shd w:val="clear" w:color="auto" w:fill="auto"/>
            <w:hideMark/>
          </w:tcPr>
          <w:p w:rsidR="000F4E0A" w:rsidRPr="000F4E0A" w:rsidRDefault="000F4E0A">
            <w:pPr>
              <w:pStyle w:val="a3"/>
              <w:rPr>
                <w:sz w:val="21"/>
              </w:rPr>
            </w:pPr>
            <w:r w:rsidRPr="000F4E0A">
              <w:rPr>
                <w:rFonts w:hint="eastAsia"/>
                <w:sz w:val="21"/>
              </w:rPr>
              <w:t>北京市西城区金融大街7号</w:t>
            </w:r>
            <w:proofErr w:type="gramStart"/>
            <w:r w:rsidRPr="000F4E0A">
              <w:rPr>
                <w:rFonts w:hint="eastAsia"/>
                <w:sz w:val="21"/>
              </w:rPr>
              <w:t>英蓝国际</w:t>
            </w:r>
            <w:proofErr w:type="gramEnd"/>
            <w:r w:rsidRPr="000F4E0A">
              <w:rPr>
                <w:rFonts w:hint="eastAsia"/>
                <w:sz w:val="21"/>
              </w:rPr>
              <w:t xml:space="preserve">金融中心12层、15层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办公地址： </w:t>
            </w:r>
          </w:p>
        </w:tc>
        <w:tc>
          <w:tcPr>
            <w:tcW w:w="7440" w:type="dxa"/>
            <w:shd w:val="clear" w:color="auto" w:fill="auto"/>
            <w:hideMark/>
          </w:tcPr>
          <w:p w:rsidR="000F4E0A" w:rsidRPr="000F4E0A" w:rsidRDefault="000F4E0A">
            <w:pPr>
              <w:pStyle w:val="a3"/>
              <w:rPr>
                <w:sz w:val="21"/>
              </w:rPr>
            </w:pPr>
            <w:r w:rsidRPr="000F4E0A">
              <w:rPr>
                <w:rFonts w:hint="eastAsia"/>
                <w:sz w:val="21"/>
              </w:rPr>
              <w:t>北京市西城区金融大街7号</w:t>
            </w:r>
            <w:proofErr w:type="gramStart"/>
            <w:r w:rsidRPr="000F4E0A">
              <w:rPr>
                <w:rFonts w:hint="eastAsia"/>
                <w:sz w:val="21"/>
              </w:rPr>
              <w:t>英蓝国际</w:t>
            </w:r>
            <w:proofErr w:type="gramEnd"/>
            <w:r w:rsidRPr="000F4E0A">
              <w:rPr>
                <w:rFonts w:hint="eastAsia"/>
                <w:sz w:val="21"/>
              </w:rPr>
              <w:t xml:space="preserve">金融中心12层、15层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法定代表人：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程宜荪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联系人： </w:t>
            </w:r>
          </w:p>
        </w:tc>
        <w:tc>
          <w:tcPr>
            <w:tcW w:w="7440" w:type="dxa"/>
            <w:shd w:val="clear" w:color="auto" w:fill="auto"/>
            <w:hideMark/>
          </w:tcPr>
          <w:p w:rsidR="000F4E0A" w:rsidRPr="000F4E0A" w:rsidRDefault="000F4E0A">
            <w:pPr>
              <w:pStyle w:val="a3"/>
              <w:rPr>
                <w:sz w:val="21"/>
              </w:rPr>
            </w:pPr>
            <w:proofErr w:type="gramStart"/>
            <w:r w:rsidRPr="000F4E0A">
              <w:rPr>
                <w:rFonts w:hint="eastAsia"/>
                <w:sz w:val="21"/>
              </w:rPr>
              <w:t>牟冲</w:t>
            </w:r>
            <w:proofErr w:type="gramEnd"/>
            <w:r w:rsidRPr="000F4E0A">
              <w:rPr>
                <w:rFonts w:hint="eastAsia"/>
                <w:sz w:val="21"/>
              </w:rPr>
              <w:t xml:space="preserve">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电话： </w:t>
            </w:r>
          </w:p>
        </w:tc>
        <w:tc>
          <w:tcPr>
            <w:tcW w:w="7440" w:type="dxa"/>
            <w:shd w:val="clear" w:color="auto" w:fill="auto"/>
            <w:hideMark/>
          </w:tcPr>
          <w:p w:rsidR="000F4E0A" w:rsidRPr="000F4E0A" w:rsidRDefault="000F4E0A">
            <w:pPr>
              <w:pStyle w:val="a3"/>
              <w:rPr>
                <w:sz w:val="21"/>
              </w:rPr>
            </w:pPr>
            <w:r w:rsidRPr="000F4E0A">
              <w:rPr>
                <w:rFonts w:hint="eastAsia"/>
                <w:sz w:val="21"/>
              </w:rPr>
              <w:t>010-5832</w:t>
            </w:r>
            <w:r w:rsidR="008D77E9">
              <w:rPr>
                <w:sz w:val="21"/>
              </w:rPr>
              <w:t xml:space="preserve"> </w:t>
            </w:r>
            <w:r w:rsidRPr="000F4E0A">
              <w:rPr>
                <w:rFonts w:hint="eastAsia"/>
                <w:sz w:val="21"/>
              </w:rPr>
              <w:t xml:space="preserve">8112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传真： </w:t>
            </w:r>
          </w:p>
        </w:tc>
        <w:tc>
          <w:tcPr>
            <w:tcW w:w="7440" w:type="dxa"/>
            <w:shd w:val="clear" w:color="auto" w:fill="auto"/>
            <w:hideMark/>
          </w:tcPr>
          <w:p w:rsidR="000F4E0A" w:rsidRPr="000F4E0A" w:rsidRDefault="000F4E0A">
            <w:pPr>
              <w:pStyle w:val="a3"/>
              <w:rPr>
                <w:sz w:val="21"/>
              </w:rPr>
            </w:pPr>
            <w:r w:rsidRPr="000F4E0A">
              <w:rPr>
                <w:rFonts w:hint="eastAsia"/>
                <w:sz w:val="21"/>
              </w:rPr>
              <w:t>010-5832</w:t>
            </w:r>
            <w:r w:rsidR="008D77E9">
              <w:rPr>
                <w:sz w:val="21"/>
              </w:rPr>
              <w:t xml:space="preserve"> </w:t>
            </w:r>
            <w:r w:rsidRPr="000F4E0A">
              <w:rPr>
                <w:rFonts w:hint="eastAsia"/>
                <w:sz w:val="21"/>
              </w:rPr>
              <w:t xml:space="preserve">8748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客户服务电话：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4008878827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网址：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http://www.ubssecurities.com </w:t>
            </w:r>
          </w:p>
        </w:tc>
      </w:tr>
    </w:tbl>
    <w:p w:rsidR="000F4E0A" w:rsidRPr="000F4E0A" w:rsidRDefault="000F4E0A">
      <w:pPr>
        <w:pStyle w:val="a3"/>
        <w:spacing w:before="0" w:beforeAutospacing="0" w:after="0" w:afterAutospacing="0" w:line="360" w:lineRule="auto"/>
        <w:ind w:firstLine="420"/>
        <w:divId w:val="1372606826"/>
        <w:rPr>
          <w:sz w:val="21"/>
          <w:szCs w:val="21"/>
        </w:rPr>
      </w:pPr>
      <w:r w:rsidRPr="000F4E0A">
        <w:rPr>
          <w:rFonts w:hint="eastAsia"/>
          <w:b/>
          <w:bCs/>
          <w:sz w:val="21"/>
          <w:szCs w:val="21"/>
        </w:rPr>
        <w:t>(208)</w:t>
      </w:r>
      <w:r w:rsidR="00316E9D" w:rsidRPr="00316E9D">
        <w:rPr>
          <w:rFonts w:hint="eastAsia"/>
          <w:b/>
          <w:bCs/>
          <w:sz w:val="21"/>
          <w:szCs w:val="21"/>
        </w:rPr>
        <w:t xml:space="preserve"> </w:t>
      </w:r>
      <w:r w:rsidR="00316E9D" w:rsidRPr="00CA31C5">
        <w:rPr>
          <w:rFonts w:hint="eastAsia"/>
          <w:b/>
          <w:bCs/>
          <w:sz w:val="21"/>
          <w:szCs w:val="21"/>
        </w:rPr>
        <w:t>中国中金财富证券有限公司</w:t>
      </w:r>
    </w:p>
    <w:tbl>
      <w:tblPr>
        <w:tblStyle w:val="a8"/>
        <w:tblW w:w="8353" w:type="dxa"/>
        <w:tblLook w:val="04A0" w:firstRow="1" w:lastRow="0" w:firstColumn="1" w:lastColumn="0" w:noHBand="0" w:noVBand="1"/>
      </w:tblPr>
      <w:tblGrid>
        <w:gridCol w:w="2291"/>
        <w:gridCol w:w="6062"/>
      </w:tblGrid>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注册地址： </w:t>
            </w:r>
          </w:p>
        </w:tc>
        <w:tc>
          <w:tcPr>
            <w:tcW w:w="7440" w:type="dxa"/>
            <w:shd w:val="clear" w:color="auto" w:fill="auto"/>
            <w:hideMark/>
          </w:tcPr>
          <w:p w:rsidR="000F4E0A" w:rsidRPr="000F4E0A" w:rsidRDefault="000F4E0A">
            <w:pPr>
              <w:pStyle w:val="a3"/>
              <w:rPr>
                <w:sz w:val="21"/>
              </w:rPr>
            </w:pPr>
            <w:r w:rsidRPr="000F4E0A">
              <w:rPr>
                <w:rFonts w:hint="eastAsia"/>
                <w:sz w:val="21"/>
              </w:rPr>
              <w:t>深圳市福田区益田路与福中路交界处荣超商务中心A栋第18层-21层及第04层01、02、03、05、11、12、13、15、16、18、19、20、21、22、23单元</w:t>
            </w:r>
            <w:r w:rsidR="008D77E9">
              <w:rPr>
                <w:sz w:val="21"/>
              </w:rPr>
              <w:t xml:space="preserve"> </w:t>
            </w:r>
            <w:r w:rsidRPr="000F4E0A">
              <w:rPr>
                <w:rFonts w:hint="eastAsia"/>
                <w:sz w:val="21"/>
              </w:rPr>
              <w:t xml:space="preserve">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办公地址： </w:t>
            </w:r>
          </w:p>
        </w:tc>
        <w:tc>
          <w:tcPr>
            <w:tcW w:w="7440" w:type="dxa"/>
            <w:shd w:val="clear" w:color="auto" w:fill="auto"/>
            <w:hideMark/>
          </w:tcPr>
          <w:p w:rsidR="000F4E0A" w:rsidRPr="000F4E0A" w:rsidRDefault="000F4E0A">
            <w:pPr>
              <w:pStyle w:val="a3"/>
              <w:rPr>
                <w:sz w:val="21"/>
              </w:rPr>
            </w:pPr>
            <w:r w:rsidRPr="000F4E0A">
              <w:rPr>
                <w:rFonts w:hint="eastAsia"/>
                <w:sz w:val="21"/>
              </w:rPr>
              <w:t>深圳市福田区益田路6003号荣超商务中心A栋第04、18层至21层</w:t>
            </w:r>
            <w:r w:rsidR="008D77E9">
              <w:rPr>
                <w:sz w:val="21"/>
              </w:rPr>
              <w:t xml:space="preserve"> </w:t>
            </w:r>
            <w:r w:rsidRPr="000F4E0A">
              <w:rPr>
                <w:rFonts w:hint="eastAsia"/>
                <w:sz w:val="21"/>
              </w:rPr>
              <w:t xml:space="preserve">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法定代表人：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高涛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联系人：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万玉琳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0755-82026907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传真：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0755-82026539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客户服务电话：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4006008008/95532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网址：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http://www.china-invs.cn/ </w:t>
            </w:r>
          </w:p>
        </w:tc>
      </w:tr>
    </w:tbl>
    <w:p w:rsidR="000F4E0A" w:rsidRPr="000F4E0A" w:rsidRDefault="000F4E0A">
      <w:pPr>
        <w:pStyle w:val="a3"/>
        <w:spacing w:before="0" w:beforeAutospacing="0" w:after="0" w:afterAutospacing="0" w:line="360" w:lineRule="auto"/>
        <w:ind w:firstLine="420"/>
        <w:divId w:val="1372606826"/>
        <w:rPr>
          <w:sz w:val="21"/>
          <w:szCs w:val="21"/>
        </w:rPr>
      </w:pPr>
      <w:r w:rsidRPr="000F4E0A">
        <w:rPr>
          <w:rFonts w:hint="eastAsia"/>
          <w:b/>
          <w:bCs/>
          <w:sz w:val="21"/>
          <w:szCs w:val="21"/>
        </w:rPr>
        <w:t>(209)中山证券有限责任公司</w:t>
      </w:r>
    </w:p>
    <w:tbl>
      <w:tblPr>
        <w:tblStyle w:val="a8"/>
        <w:tblW w:w="8353" w:type="dxa"/>
        <w:tblLook w:val="04A0" w:firstRow="1" w:lastRow="0" w:firstColumn="1" w:lastColumn="0" w:noHBand="0" w:noVBand="1"/>
      </w:tblPr>
      <w:tblGrid>
        <w:gridCol w:w="2350"/>
        <w:gridCol w:w="6003"/>
      </w:tblGrid>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lastRenderedPageBreak/>
              <w:t xml:space="preserve">注册地址：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深圳市南山区创业路1777号海信南方大厦21、22层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办公地址：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深圳市南山区创业路1777号海信南方大厦21、22层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法定代表人：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林炳城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联系人： </w:t>
            </w:r>
          </w:p>
        </w:tc>
        <w:tc>
          <w:tcPr>
            <w:tcW w:w="7440" w:type="dxa"/>
            <w:shd w:val="clear" w:color="auto" w:fill="auto"/>
            <w:hideMark/>
          </w:tcPr>
          <w:p w:rsidR="000F4E0A" w:rsidRPr="000F4E0A" w:rsidRDefault="000F4E0A">
            <w:pPr>
              <w:pStyle w:val="a3"/>
              <w:rPr>
                <w:sz w:val="21"/>
              </w:rPr>
            </w:pPr>
            <w:proofErr w:type="gramStart"/>
            <w:r w:rsidRPr="000F4E0A">
              <w:rPr>
                <w:rFonts w:hint="eastAsia"/>
                <w:sz w:val="21"/>
              </w:rPr>
              <w:t>罗艺琳</w:t>
            </w:r>
            <w:proofErr w:type="gramEnd"/>
            <w:r w:rsidRPr="000F4E0A">
              <w:rPr>
                <w:rFonts w:hint="eastAsia"/>
                <w:sz w:val="21"/>
              </w:rPr>
              <w:t xml:space="preserve">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0755-82943755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传真：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0755-82960582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客户服务电话：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95329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网址：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http://www.zszq.com </w:t>
            </w:r>
          </w:p>
        </w:tc>
      </w:tr>
    </w:tbl>
    <w:p w:rsidR="000F4E0A" w:rsidRPr="000F4E0A" w:rsidRDefault="000F4E0A">
      <w:pPr>
        <w:pStyle w:val="a3"/>
        <w:spacing w:before="0" w:beforeAutospacing="0" w:after="0" w:afterAutospacing="0" w:line="360" w:lineRule="auto"/>
        <w:ind w:firstLine="420"/>
        <w:divId w:val="1372606826"/>
        <w:rPr>
          <w:sz w:val="21"/>
          <w:szCs w:val="21"/>
        </w:rPr>
      </w:pPr>
      <w:r w:rsidRPr="000F4E0A">
        <w:rPr>
          <w:rFonts w:hint="eastAsia"/>
          <w:b/>
          <w:bCs/>
          <w:sz w:val="21"/>
          <w:szCs w:val="21"/>
        </w:rPr>
        <w:t>(210)西藏东方财富证券股份有限公司</w:t>
      </w:r>
    </w:p>
    <w:tbl>
      <w:tblPr>
        <w:tblStyle w:val="a8"/>
        <w:tblW w:w="8353" w:type="dxa"/>
        <w:tblLook w:val="04A0" w:firstRow="1" w:lastRow="0" w:firstColumn="1" w:lastColumn="0" w:noHBand="0" w:noVBand="1"/>
      </w:tblPr>
      <w:tblGrid>
        <w:gridCol w:w="2376"/>
        <w:gridCol w:w="5977"/>
      </w:tblGrid>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注册地址：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西藏自治区拉萨市柳梧新区国际总部城10栋楼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办公地址： </w:t>
            </w:r>
          </w:p>
        </w:tc>
        <w:tc>
          <w:tcPr>
            <w:tcW w:w="7440" w:type="dxa"/>
            <w:shd w:val="clear" w:color="auto" w:fill="auto"/>
            <w:hideMark/>
          </w:tcPr>
          <w:p w:rsidR="000F4E0A" w:rsidRPr="000F4E0A" w:rsidRDefault="000F4E0A">
            <w:pPr>
              <w:pStyle w:val="a3"/>
              <w:rPr>
                <w:sz w:val="21"/>
              </w:rPr>
            </w:pPr>
            <w:r w:rsidRPr="000F4E0A">
              <w:rPr>
                <w:rFonts w:hint="eastAsia"/>
                <w:sz w:val="21"/>
              </w:rPr>
              <w:t>上海市徐汇区宛平南路88号金</w:t>
            </w:r>
            <w:proofErr w:type="gramStart"/>
            <w:r w:rsidRPr="000F4E0A">
              <w:rPr>
                <w:rFonts w:hint="eastAsia"/>
                <w:sz w:val="21"/>
              </w:rPr>
              <w:t>座东</w:t>
            </w:r>
            <w:proofErr w:type="gramEnd"/>
            <w:r w:rsidRPr="000F4E0A">
              <w:rPr>
                <w:rFonts w:hint="eastAsia"/>
                <w:sz w:val="21"/>
              </w:rPr>
              <w:t xml:space="preserve">方财富大厦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法定代表人：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陈宏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联系人：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付佳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021-23586603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传真：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021-23586860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客户服务电话：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95357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网址：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http://www.18.cn </w:t>
            </w:r>
          </w:p>
        </w:tc>
      </w:tr>
    </w:tbl>
    <w:p w:rsidR="000F4E0A" w:rsidRPr="000F4E0A" w:rsidRDefault="000F4E0A">
      <w:pPr>
        <w:pStyle w:val="a3"/>
        <w:spacing w:before="0" w:beforeAutospacing="0" w:after="0" w:afterAutospacing="0" w:line="360" w:lineRule="auto"/>
        <w:ind w:firstLine="420"/>
        <w:divId w:val="1372606826"/>
        <w:rPr>
          <w:sz w:val="21"/>
          <w:szCs w:val="21"/>
        </w:rPr>
      </w:pPr>
      <w:r w:rsidRPr="000F4E0A">
        <w:rPr>
          <w:rFonts w:hint="eastAsia"/>
          <w:b/>
          <w:bCs/>
          <w:sz w:val="21"/>
          <w:szCs w:val="21"/>
        </w:rPr>
        <w:t>(211)</w:t>
      </w:r>
      <w:proofErr w:type="gramStart"/>
      <w:r w:rsidRPr="000F4E0A">
        <w:rPr>
          <w:rFonts w:hint="eastAsia"/>
          <w:b/>
          <w:bCs/>
          <w:sz w:val="21"/>
          <w:szCs w:val="21"/>
        </w:rPr>
        <w:t>国融证券</w:t>
      </w:r>
      <w:proofErr w:type="gramEnd"/>
      <w:r w:rsidRPr="000F4E0A">
        <w:rPr>
          <w:rFonts w:hint="eastAsia"/>
          <w:b/>
          <w:bCs/>
          <w:sz w:val="21"/>
          <w:szCs w:val="21"/>
        </w:rPr>
        <w:t>股份有限公司</w:t>
      </w:r>
    </w:p>
    <w:tbl>
      <w:tblPr>
        <w:tblStyle w:val="a8"/>
        <w:tblW w:w="8353" w:type="dxa"/>
        <w:tblLook w:val="04A0" w:firstRow="1" w:lastRow="0" w:firstColumn="1" w:lastColumn="0" w:noHBand="0" w:noVBand="1"/>
      </w:tblPr>
      <w:tblGrid>
        <w:gridCol w:w="2341"/>
        <w:gridCol w:w="6012"/>
      </w:tblGrid>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注册地址： </w:t>
            </w:r>
          </w:p>
        </w:tc>
        <w:tc>
          <w:tcPr>
            <w:tcW w:w="7440" w:type="dxa"/>
            <w:shd w:val="clear" w:color="auto" w:fill="auto"/>
            <w:hideMark/>
          </w:tcPr>
          <w:p w:rsidR="000F4E0A" w:rsidRPr="000F4E0A" w:rsidRDefault="000F4E0A">
            <w:pPr>
              <w:pStyle w:val="a3"/>
              <w:rPr>
                <w:sz w:val="21"/>
              </w:rPr>
            </w:pPr>
            <w:r w:rsidRPr="000F4E0A">
              <w:rPr>
                <w:rFonts w:hint="eastAsia"/>
                <w:sz w:val="21"/>
              </w:rPr>
              <w:t>内蒙古自治区呼和浩特市武川县腾飞大道与</w:t>
            </w:r>
            <w:proofErr w:type="gramStart"/>
            <w:r w:rsidRPr="000F4E0A">
              <w:rPr>
                <w:rFonts w:hint="eastAsia"/>
                <w:sz w:val="21"/>
              </w:rPr>
              <w:t>呈祥路</w:t>
            </w:r>
            <w:proofErr w:type="gramEnd"/>
            <w:r w:rsidRPr="000F4E0A">
              <w:rPr>
                <w:rFonts w:hint="eastAsia"/>
                <w:sz w:val="21"/>
              </w:rPr>
              <w:t xml:space="preserve">交汇处武川立农村镇银行股份有限公司四楼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办公地址： </w:t>
            </w:r>
          </w:p>
        </w:tc>
        <w:tc>
          <w:tcPr>
            <w:tcW w:w="7440" w:type="dxa"/>
            <w:shd w:val="clear" w:color="auto" w:fill="auto"/>
            <w:hideMark/>
          </w:tcPr>
          <w:p w:rsidR="000F4E0A" w:rsidRPr="000F4E0A" w:rsidRDefault="000F4E0A">
            <w:pPr>
              <w:pStyle w:val="a3"/>
              <w:rPr>
                <w:sz w:val="21"/>
              </w:rPr>
            </w:pPr>
            <w:r w:rsidRPr="000F4E0A">
              <w:rPr>
                <w:rFonts w:hint="eastAsia"/>
                <w:sz w:val="21"/>
              </w:rPr>
              <w:t>内蒙古自治区呼和浩特市武川县腾飞大道与</w:t>
            </w:r>
            <w:proofErr w:type="gramStart"/>
            <w:r w:rsidRPr="000F4E0A">
              <w:rPr>
                <w:rFonts w:hint="eastAsia"/>
                <w:sz w:val="21"/>
              </w:rPr>
              <w:t>呈祥路</w:t>
            </w:r>
            <w:proofErr w:type="gramEnd"/>
            <w:r w:rsidRPr="000F4E0A">
              <w:rPr>
                <w:rFonts w:hint="eastAsia"/>
                <w:sz w:val="21"/>
              </w:rPr>
              <w:t xml:space="preserve">交汇处武川立农村镇银行股份有限公司四楼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法定代表人： </w:t>
            </w:r>
          </w:p>
        </w:tc>
        <w:tc>
          <w:tcPr>
            <w:tcW w:w="7440" w:type="dxa"/>
            <w:shd w:val="clear" w:color="auto" w:fill="auto"/>
            <w:hideMark/>
          </w:tcPr>
          <w:p w:rsidR="000F4E0A" w:rsidRPr="000F4E0A" w:rsidRDefault="000F4E0A">
            <w:pPr>
              <w:pStyle w:val="a3"/>
              <w:rPr>
                <w:sz w:val="21"/>
              </w:rPr>
            </w:pPr>
            <w:proofErr w:type="gramStart"/>
            <w:r w:rsidRPr="000F4E0A">
              <w:rPr>
                <w:rFonts w:hint="eastAsia"/>
                <w:sz w:val="21"/>
              </w:rPr>
              <w:t>张智河</w:t>
            </w:r>
            <w:proofErr w:type="gramEnd"/>
            <w:r w:rsidRPr="000F4E0A">
              <w:rPr>
                <w:rFonts w:hint="eastAsia"/>
                <w:sz w:val="21"/>
              </w:rPr>
              <w:t xml:space="preserve">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联系人： </w:t>
            </w:r>
          </w:p>
        </w:tc>
        <w:tc>
          <w:tcPr>
            <w:tcW w:w="7440" w:type="dxa"/>
            <w:shd w:val="clear" w:color="auto" w:fill="auto"/>
            <w:hideMark/>
          </w:tcPr>
          <w:p w:rsidR="000F4E0A" w:rsidRPr="000F4E0A" w:rsidRDefault="000F4E0A">
            <w:pPr>
              <w:pStyle w:val="a3"/>
              <w:rPr>
                <w:sz w:val="21"/>
              </w:rPr>
            </w:pPr>
            <w:proofErr w:type="gramStart"/>
            <w:r w:rsidRPr="000F4E0A">
              <w:rPr>
                <w:rFonts w:hint="eastAsia"/>
                <w:sz w:val="21"/>
              </w:rPr>
              <w:t>陈韦杉</w:t>
            </w:r>
            <w:proofErr w:type="gramEnd"/>
            <w:r w:rsidRPr="000F4E0A">
              <w:rPr>
                <w:rFonts w:hint="eastAsia"/>
                <w:sz w:val="21"/>
              </w:rPr>
              <w:t xml:space="preserve">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电话： </w:t>
            </w:r>
          </w:p>
        </w:tc>
        <w:tc>
          <w:tcPr>
            <w:tcW w:w="7440" w:type="dxa"/>
            <w:shd w:val="clear" w:color="auto" w:fill="auto"/>
            <w:hideMark/>
          </w:tcPr>
          <w:p w:rsidR="000F4E0A" w:rsidRPr="000F4E0A" w:rsidRDefault="000F4E0A">
            <w:pPr>
              <w:pStyle w:val="a3"/>
              <w:rPr>
                <w:sz w:val="21"/>
              </w:rPr>
            </w:pPr>
            <w:r w:rsidRPr="000F4E0A">
              <w:rPr>
                <w:rFonts w:hint="eastAsia"/>
                <w:sz w:val="21"/>
              </w:rPr>
              <w:t>+86</w:t>
            </w:r>
            <w:r w:rsidR="008D77E9">
              <w:rPr>
                <w:sz w:val="21"/>
              </w:rPr>
              <w:t xml:space="preserve"> </w:t>
            </w:r>
            <w:r w:rsidRPr="000F4E0A">
              <w:rPr>
                <w:rFonts w:hint="eastAsia"/>
                <w:sz w:val="21"/>
              </w:rPr>
              <w:t>10</w:t>
            </w:r>
            <w:r w:rsidR="008D77E9">
              <w:rPr>
                <w:sz w:val="21"/>
              </w:rPr>
              <w:t xml:space="preserve"> </w:t>
            </w:r>
            <w:r w:rsidRPr="000F4E0A">
              <w:rPr>
                <w:rFonts w:hint="eastAsia"/>
                <w:sz w:val="21"/>
              </w:rPr>
              <w:t xml:space="preserve">83991888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传真： </w:t>
            </w:r>
          </w:p>
        </w:tc>
        <w:tc>
          <w:tcPr>
            <w:tcW w:w="7440" w:type="dxa"/>
            <w:shd w:val="clear" w:color="auto" w:fill="auto"/>
            <w:hideMark/>
          </w:tcPr>
          <w:p w:rsidR="000F4E0A" w:rsidRPr="000F4E0A" w:rsidRDefault="000F4E0A">
            <w:pPr>
              <w:pStyle w:val="a3"/>
              <w:rPr>
                <w:sz w:val="21"/>
              </w:rPr>
            </w:pPr>
            <w:r w:rsidRPr="000F4E0A">
              <w:rPr>
                <w:rFonts w:hint="eastAsia"/>
                <w:sz w:val="21"/>
              </w:rPr>
              <w:t>+86</w:t>
            </w:r>
            <w:r w:rsidR="008D77E9">
              <w:rPr>
                <w:sz w:val="21"/>
              </w:rPr>
              <w:t xml:space="preserve"> </w:t>
            </w:r>
            <w:r w:rsidRPr="000F4E0A">
              <w:rPr>
                <w:rFonts w:hint="eastAsia"/>
                <w:sz w:val="21"/>
              </w:rPr>
              <w:t>10</w:t>
            </w:r>
            <w:r w:rsidR="008D77E9">
              <w:rPr>
                <w:sz w:val="21"/>
              </w:rPr>
              <w:t xml:space="preserve"> </w:t>
            </w:r>
            <w:r w:rsidRPr="000F4E0A">
              <w:rPr>
                <w:rFonts w:hint="eastAsia"/>
                <w:sz w:val="21"/>
              </w:rPr>
              <w:t xml:space="preserve">88086637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客户服务电话： </w:t>
            </w:r>
          </w:p>
        </w:tc>
        <w:tc>
          <w:tcPr>
            <w:tcW w:w="7440" w:type="dxa"/>
            <w:shd w:val="clear" w:color="auto" w:fill="auto"/>
            <w:hideMark/>
          </w:tcPr>
          <w:p w:rsidR="000F4E0A" w:rsidRPr="000F4E0A" w:rsidRDefault="008D77E9">
            <w:pPr>
              <w:pStyle w:val="a3"/>
              <w:rPr>
                <w:sz w:val="21"/>
              </w:rPr>
            </w:pPr>
            <w:r>
              <w:rPr>
                <w:sz w:val="21"/>
              </w:rPr>
              <w:t xml:space="preserve"> </w:t>
            </w:r>
            <w:r w:rsidR="000F4E0A" w:rsidRPr="000F4E0A">
              <w:rPr>
                <w:rFonts w:hint="eastAsia"/>
                <w:sz w:val="21"/>
              </w:rPr>
              <w:t xml:space="preserve">0471-6919911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网址：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http://www.grzq.com/ </w:t>
            </w:r>
          </w:p>
        </w:tc>
      </w:tr>
    </w:tbl>
    <w:p w:rsidR="000F4E0A" w:rsidRPr="000F4E0A" w:rsidRDefault="000F4E0A">
      <w:pPr>
        <w:pStyle w:val="a3"/>
        <w:spacing w:before="0" w:beforeAutospacing="0" w:after="0" w:afterAutospacing="0" w:line="360" w:lineRule="auto"/>
        <w:ind w:firstLine="420"/>
        <w:divId w:val="1372606826"/>
        <w:rPr>
          <w:sz w:val="21"/>
          <w:szCs w:val="21"/>
        </w:rPr>
      </w:pPr>
      <w:r w:rsidRPr="000F4E0A">
        <w:rPr>
          <w:rFonts w:hint="eastAsia"/>
          <w:b/>
          <w:bCs/>
          <w:sz w:val="21"/>
          <w:szCs w:val="21"/>
        </w:rPr>
        <w:t>(212)</w:t>
      </w:r>
      <w:proofErr w:type="gramStart"/>
      <w:r w:rsidRPr="000F4E0A">
        <w:rPr>
          <w:rFonts w:hint="eastAsia"/>
          <w:b/>
          <w:bCs/>
          <w:sz w:val="21"/>
          <w:szCs w:val="21"/>
        </w:rPr>
        <w:t>粤开证券</w:t>
      </w:r>
      <w:proofErr w:type="gramEnd"/>
      <w:r w:rsidRPr="000F4E0A">
        <w:rPr>
          <w:rFonts w:hint="eastAsia"/>
          <w:b/>
          <w:bCs/>
          <w:sz w:val="21"/>
          <w:szCs w:val="21"/>
        </w:rPr>
        <w:t>股份有限公司</w:t>
      </w:r>
    </w:p>
    <w:tbl>
      <w:tblPr>
        <w:tblStyle w:val="a8"/>
        <w:tblW w:w="8353" w:type="dxa"/>
        <w:tblLook w:val="04A0" w:firstRow="1" w:lastRow="0" w:firstColumn="1" w:lastColumn="0" w:noHBand="0" w:noVBand="1"/>
      </w:tblPr>
      <w:tblGrid>
        <w:gridCol w:w="2350"/>
        <w:gridCol w:w="6003"/>
      </w:tblGrid>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注册地址：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惠州市江北东江三路55号广播电视新闻中心西面一层大堂和三、四层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办公地址： </w:t>
            </w:r>
          </w:p>
        </w:tc>
        <w:tc>
          <w:tcPr>
            <w:tcW w:w="7440" w:type="dxa"/>
            <w:shd w:val="clear" w:color="auto" w:fill="auto"/>
            <w:hideMark/>
          </w:tcPr>
          <w:p w:rsidR="000F4E0A" w:rsidRPr="000F4E0A" w:rsidRDefault="000F4E0A">
            <w:pPr>
              <w:pStyle w:val="a3"/>
              <w:rPr>
                <w:sz w:val="21"/>
              </w:rPr>
            </w:pPr>
            <w:r w:rsidRPr="000F4E0A">
              <w:rPr>
                <w:rFonts w:hint="eastAsia"/>
                <w:sz w:val="21"/>
              </w:rPr>
              <w:t>深圳市福田区深南中路2002号中广</w:t>
            </w:r>
            <w:proofErr w:type="gramStart"/>
            <w:r w:rsidRPr="000F4E0A">
              <w:rPr>
                <w:rFonts w:hint="eastAsia"/>
                <w:sz w:val="21"/>
              </w:rPr>
              <w:t>核大厦</w:t>
            </w:r>
            <w:proofErr w:type="gramEnd"/>
            <w:r w:rsidRPr="000F4E0A">
              <w:rPr>
                <w:rFonts w:hint="eastAsia"/>
                <w:sz w:val="21"/>
              </w:rPr>
              <w:t xml:space="preserve">北楼10层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法定代表人：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严亦斌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联系人：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彭莲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0755-83331195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传真：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021-33606760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客户服务电话：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95564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网址：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http://www.ykzq.com </w:t>
            </w:r>
          </w:p>
        </w:tc>
      </w:tr>
    </w:tbl>
    <w:p w:rsidR="000F4E0A" w:rsidRPr="000F4E0A" w:rsidRDefault="000F4E0A">
      <w:pPr>
        <w:pStyle w:val="a3"/>
        <w:spacing w:before="0" w:beforeAutospacing="0" w:after="0" w:afterAutospacing="0" w:line="360" w:lineRule="auto"/>
        <w:ind w:firstLine="420"/>
        <w:divId w:val="1372606826"/>
        <w:rPr>
          <w:sz w:val="21"/>
          <w:szCs w:val="21"/>
        </w:rPr>
      </w:pPr>
      <w:r w:rsidRPr="000F4E0A">
        <w:rPr>
          <w:rFonts w:hint="eastAsia"/>
          <w:b/>
          <w:bCs/>
          <w:sz w:val="21"/>
          <w:szCs w:val="21"/>
        </w:rPr>
        <w:t>(213)江海证券有限公司</w:t>
      </w:r>
    </w:p>
    <w:tbl>
      <w:tblPr>
        <w:tblStyle w:val="a8"/>
        <w:tblW w:w="8353" w:type="dxa"/>
        <w:tblLook w:val="04A0" w:firstRow="1" w:lastRow="0" w:firstColumn="1" w:lastColumn="0" w:noHBand="0" w:noVBand="1"/>
      </w:tblPr>
      <w:tblGrid>
        <w:gridCol w:w="2322"/>
        <w:gridCol w:w="6031"/>
      </w:tblGrid>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注册地址： </w:t>
            </w:r>
          </w:p>
        </w:tc>
        <w:tc>
          <w:tcPr>
            <w:tcW w:w="7440" w:type="dxa"/>
            <w:shd w:val="clear" w:color="auto" w:fill="auto"/>
            <w:hideMark/>
          </w:tcPr>
          <w:p w:rsidR="000F4E0A" w:rsidRPr="000F4E0A" w:rsidRDefault="000F4E0A">
            <w:pPr>
              <w:pStyle w:val="a3"/>
              <w:rPr>
                <w:sz w:val="21"/>
              </w:rPr>
            </w:pPr>
            <w:r w:rsidRPr="000F4E0A">
              <w:rPr>
                <w:rFonts w:hint="eastAsia"/>
                <w:sz w:val="21"/>
              </w:rPr>
              <w:t>黑龙江省哈尔滨市香</w:t>
            </w:r>
            <w:proofErr w:type="gramStart"/>
            <w:r w:rsidRPr="000F4E0A">
              <w:rPr>
                <w:rFonts w:hint="eastAsia"/>
                <w:sz w:val="21"/>
              </w:rPr>
              <w:t>坊区赣水路</w:t>
            </w:r>
            <w:proofErr w:type="gramEnd"/>
            <w:r w:rsidRPr="000F4E0A">
              <w:rPr>
                <w:rFonts w:hint="eastAsia"/>
                <w:sz w:val="21"/>
              </w:rPr>
              <w:t xml:space="preserve">56号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办公地址： </w:t>
            </w:r>
          </w:p>
        </w:tc>
        <w:tc>
          <w:tcPr>
            <w:tcW w:w="7440" w:type="dxa"/>
            <w:shd w:val="clear" w:color="auto" w:fill="auto"/>
            <w:hideMark/>
          </w:tcPr>
          <w:p w:rsidR="000F4E0A" w:rsidRPr="000F4E0A" w:rsidRDefault="000F4E0A">
            <w:pPr>
              <w:pStyle w:val="a3"/>
              <w:rPr>
                <w:sz w:val="21"/>
              </w:rPr>
            </w:pPr>
            <w:r w:rsidRPr="000F4E0A">
              <w:rPr>
                <w:rFonts w:hint="eastAsia"/>
                <w:sz w:val="21"/>
              </w:rPr>
              <w:t>黑龙江省哈尔滨市香</w:t>
            </w:r>
            <w:proofErr w:type="gramStart"/>
            <w:r w:rsidRPr="000F4E0A">
              <w:rPr>
                <w:rFonts w:hint="eastAsia"/>
                <w:sz w:val="21"/>
              </w:rPr>
              <w:t>坊区赣水路</w:t>
            </w:r>
            <w:proofErr w:type="gramEnd"/>
            <w:r w:rsidRPr="000F4E0A">
              <w:rPr>
                <w:rFonts w:hint="eastAsia"/>
                <w:sz w:val="21"/>
              </w:rPr>
              <w:t xml:space="preserve">56号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lastRenderedPageBreak/>
              <w:t xml:space="preserve">法定代表人：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孙名扬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联系人： </w:t>
            </w:r>
          </w:p>
        </w:tc>
        <w:tc>
          <w:tcPr>
            <w:tcW w:w="7440" w:type="dxa"/>
            <w:shd w:val="clear" w:color="auto" w:fill="auto"/>
            <w:hideMark/>
          </w:tcPr>
          <w:p w:rsidR="000F4E0A" w:rsidRPr="000F4E0A" w:rsidRDefault="000F4E0A">
            <w:pPr>
              <w:pStyle w:val="a3"/>
              <w:rPr>
                <w:sz w:val="21"/>
              </w:rPr>
            </w:pPr>
            <w:proofErr w:type="gramStart"/>
            <w:r w:rsidRPr="000F4E0A">
              <w:rPr>
                <w:rFonts w:hint="eastAsia"/>
                <w:sz w:val="21"/>
              </w:rPr>
              <w:t>张背北</w:t>
            </w:r>
            <w:proofErr w:type="gramEnd"/>
            <w:r w:rsidRPr="000F4E0A">
              <w:rPr>
                <w:rFonts w:hint="eastAsia"/>
                <w:sz w:val="21"/>
              </w:rPr>
              <w:t xml:space="preserve">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0451-85863696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传真：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0451－82287211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客户服务电话：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4006662288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网址：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http://www.jhzq.com.cn </w:t>
            </w:r>
          </w:p>
        </w:tc>
      </w:tr>
    </w:tbl>
    <w:p w:rsidR="000F4E0A" w:rsidRPr="000F4E0A" w:rsidRDefault="000F4E0A">
      <w:pPr>
        <w:pStyle w:val="a3"/>
        <w:spacing w:before="0" w:beforeAutospacing="0" w:after="0" w:afterAutospacing="0" w:line="360" w:lineRule="auto"/>
        <w:ind w:firstLine="420"/>
        <w:divId w:val="1372606826"/>
        <w:rPr>
          <w:sz w:val="21"/>
          <w:szCs w:val="21"/>
        </w:rPr>
      </w:pPr>
      <w:r w:rsidRPr="000F4E0A">
        <w:rPr>
          <w:rFonts w:hint="eastAsia"/>
          <w:b/>
          <w:bCs/>
          <w:sz w:val="21"/>
          <w:szCs w:val="21"/>
        </w:rPr>
        <w:t>(214)九州证券股份有限公司</w:t>
      </w:r>
      <w:r w:rsidR="008D77E9">
        <w:rPr>
          <w:b/>
          <w:bCs/>
          <w:sz w:val="21"/>
          <w:szCs w:val="21"/>
        </w:rPr>
        <w:t xml:space="preserve"> </w:t>
      </w:r>
    </w:p>
    <w:tbl>
      <w:tblPr>
        <w:tblStyle w:val="a8"/>
        <w:tblW w:w="8353" w:type="dxa"/>
        <w:tblLook w:val="04A0" w:firstRow="1" w:lastRow="0" w:firstColumn="1" w:lastColumn="0" w:noHBand="0" w:noVBand="1"/>
      </w:tblPr>
      <w:tblGrid>
        <w:gridCol w:w="2322"/>
        <w:gridCol w:w="6031"/>
      </w:tblGrid>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注册地址：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青海省西宁市城中区西大街11号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办公地址： </w:t>
            </w:r>
          </w:p>
        </w:tc>
        <w:tc>
          <w:tcPr>
            <w:tcW w:w="7440" w:type="dxa"/>
            <w:shd w:val="clear" w:color="auto" w:fill="auto"/>
            <w:hideMark/>
          </w:tcPr>
          <w:p w:rsidR="000F4E0A" w:rsidRPr="000F4E0A" w:rsidRDefault="000F4E0A">
            <w:pPr>
              <w:pStyle w:val="a3"/>
              <w:rPr>
                <w:sz w:val="21"/>
              </w:rPr>
            </w:pPr>
            <w:r w:rsidRPr="000F4E0A">
              <w:rPr>
                <w:rFonts w:hint="eastAsia"/>
                <w:sz w:val="21"/>
              </w:rPr>
              <w:t>北京市西城区金融大街7号</w:t>
            </w:r>
            <w:proofErr w:type="gramStart"/>
            <w:r w:rsidRPr="000F4E0A">
              <w:rPr>
                <w:rFonts w:hint="eastAsia"/>
                <w:sz w:val="21"/>
              </w:rPr>
              <w:t>英蓝国际</w:t>
            </w:r>
            <w:proofErr w:type="gramEnd"/>
            <w:r w:rsidRPr="000F4E0A">
              <w:rPr>
                <w:rFonts w:hint="eastAsia"/>
                <w:sz w:val="21"/>
              </w:rPr>
              <w:t xml:space="preserve">金融中心D座5层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法定代表人：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魏先锋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联系人：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张晓黎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010-57672186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传真：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客户服务电话：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4006543218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网址：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http://www.tyzq.com.cn </w:t>
            </w:r>
          </w:p>
        </w:tc>
      </w:tr>
    </w:tbl>
    <w:p w:rsidR="000F4E0A" w:rsidRPr="000F4E0A" w:rsidRDefault="000F4E0A">
      <w:pPr>
        <w:pStyle w:val="a3"/>
        <w:spacing w:before="0" w:beforeAutospacing="0" w:after="0" w:afterAutospacing="0" w:line="360" w:lineRule="auto"/>
        <w:ind w:firstLine="420"/>
        <w:divId w:val="1372606826"/>
        <w:rPr>
          <w:sz w:val="21"/>
          <w:szCs w:val="21"/>
        </w:rPr>
      </w:pPr>
      <w:r w:rsidRPr="000F4E0A">
        <w:rPr>
          <w:rFonts w:hint="eastAsia"/>
          <w:b/>
          <w:bCs/>
          <w:sz w:val="21"/>
          <w:szCs w:val="21"/>
        </w:rPr>
        <w:t>(215)国金证券股份有限公司</w:t>
      </w:r>
    </w:p>
    <w:tbl>
      <w:tblPr>
        <w:tblStyle w:val="a8"/>
        <w:tblW w:w="8353" w:type="dxa"/>
        <w:tblLook w:val="04A0" w:firstRow="1" w:lastRow="0" w:firstColumn="1" w:lastColumn="0" w:noHBand="0" w:noVBand="1"/>
      </w:tblPr>
      <w:tblGrid>
        <w:gridCol w:w="2322"/>
        <w:gridCol w:w="6031"/>
      </w:tblGrid>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注册地址：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四川省成都市东城根上街95号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办公地址：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四川省成都市东城根上街95号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法定代表人：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冉云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联系人： </w:t>
            </w:r>
          </w:p>
        </w:tc>
        <w:tc>
          <w:tcPr>
            <w:tcW w:w="7440" w:type="dxa"/>
            <w:shd w:val="clear" w:color="auto" w:fill="auto"/>
            <w:hideMark/>
          </w:tcPr>
          <w:p w:rsidR="000F4E0A" w:rsidRPr="000F4E0A" w:rsidRDefault="000F4E0A">
            <w:pPr>
              <w:pStyle w:val="a3"/>
              <w:rPr>
                <w:sz w:val="21"/>
              </w:rPr>
            </w:pPr>
            <w:proofErr w:type="gramStart"/>
            <w:r w:rsidRPr="000F4E0A">
              <w:rPr>
                <w:rFonts w:hint="eastAsia"/>
                <w:sz w:val="21"/>
              </w:rPr>
              <w:t>贾鹏</w:t>
            </w:r>
            <w:proofErr w:type="gramEnd"/>
            <w:r w:rsidRPr="000F4E0A">
              <w:rPr>
                <w:rFonts w:hint="eastAsia"/>
                <w:sz w:val="21"/>
              </w:rPr>
              <w:t xml:space="preserve">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028-86690057、028-86690058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传真：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028-86690126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客户服务电话：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4006-600109/95310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网址：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http://www.gjzq.com.cn </w:t>
            </w:r>
          </w:p>
        </w:tc>
      </w:tr>
    </w:tbl>
    <w:p w:rsidR="000F4E0A" w:rsidRPr="000F4E0A" w:rsidRDefault="000F4E0A">
      <w:pPr>
        <w:pStyle w:val="a3"/>
        <w:spacing w:before="0" w:beforeAutospacing="0" w:after="0" w:afterAutospacing="0" w:line="360" w:lineRule="auto"/>
        <w:ind w:firstLine="420"/>
        <w:divId w:val="1372606826"/>
        <w:rPr>
          <w:sz w:val="21"/>
          <w:szCs w:val="21"/>
        </w:rPr>
      </w:pPr>
      <w:r w:rsidRPr="000F4E0A">
        <w:rPr>
          <w:rFonts w:hint="eastAsia"/>
          <w:b/>
          <w:bCs/>
          <w:sz w:val="21"/>
          <w:szCs w:val="21"/>
        </w:rPr>
        <w:t>(216)华</w:t>
      </w:r>
      <w:proofErr w:type="gramStart"/>
      <w:r w:rsidRPr="000F4E0A">
        <w:rPr>
          <w:rFonts w:hint="eastAsia"/>
          <w:b/>
          <w:bCs/>
          <w:sz w:val="21"/>
          <w:szCs w:val="21"/>
        </w:rPr>
        <w:t>宝证券</w:t>
      </w:r>
      <w:proofErr w:type="gramEnd"/>
      <w:r w:rsidRPr="000F4E0A">
        <w:rPr>
          <w:rFonts w:hint="eastAsia"/>
          <w:b/>
          <w:bCs/>
          <w:sz w:val="21"/>
          <w:szCs w:val="21"/>
        </w:rPr>
        <w:t>有限责任公司</w:t>
      </w:r>
    </w:p>
    <w:tbl>
      <w:tblPr>
        <w:tblStyle w:val="a8"/>
        <w:tblW w:w="8353" w:type="dxa"/>
        <w:tblLook w:val="04A0" w:firstRow="1" w:lastRow="0" w:firstColumn="1" w:lastColumn="0" w:noHBand="0" w:noVBand="1"/>
      </w:tblPr>
      <w:tblGrid>
        <w:gridCol w:w="2302"/>
        <w:gridCol w:w="6051"/>
      </w:tblGrid>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注册地址： </w:t>
            </w:r>
          </w:p>
        </w:tc>
        <w:tc>
          <w:tcPr>
            <w:tcW w:w="7440" w:type="dxa"/>
            <w:shd w:val="clear" w:color="auto" w:fill="auto"/>
            <w:hideMark/>
          </w:tcPr>
          <w:p w:rsidR="000F4E0A" w:rsidRPr="000F4E0A" w:rsidRDefault="000F4E0A">
            <w:pPr>
              <w:pStyle w:val="a3"/>
              <w:rPr>
                <w:sz w:val="21"/>
              </w:rPr>
            </w:pPr>
            <w:r w:rsidRPr="000F4E0A">
              <w:rPr>
                <w:rFonts w:hint="eastAsia"/>
                <w:sz w:val="21"/>
              </w:rPr>
              <w:t>上海市浦东</w:t>
            </w:r>
            <w:proofErr w:type="gramStart"/>
            <w:r w:rsidRPr="000F4E0A">
              <w:rPr>
                <w:rFonts w:hint="eastAsia"/>
                <w:sz w:val="21"/>
              </w:rPr>
              <w:t>新区世纪</w:t>
            </w:r>
            <w:proofErr w:type="gramEnd"/>
            <w:r w:rsidRPr="000F4E0A">
              <w:rPr>
                <w:rFonts w:hint="eastAsia"/>
                <w:sz w:val="21"/>
              </w:rPr>
              <w:t xml:space="preserve">大道100号上海环球金融中心57楼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办公地址： </w:t>
            </w:r>
          </w:p>
        </w:tc>
        <w:tc>
          <w:tcPr>
            <w:tcW w:w="7440" w:type="dxa"/>
            <w:shd w:val="clear" w:color="auto" w:fill="auto"/>
            <w:hideMark/>
          </w:tcPr>
          <w:p w:rsidR="000F4E0A" w:rsidRPr="000F4E0A" w:rsidRDefault="000F4E0A">
            <w:pPr>
              <w:pStyle w:val="a3"/>
              <w:rPr>
                <w:sz w:val="21"/>
              </w:rPr>
            </w:pPr>
            <w:r w:rsidRPr="000F4E0A">
              <w:rPr>
                <w:rFonts w:hint="eastAsia"/>
                <w:sz w:val="21"/>
              </w:rPr>
              <w:t>上海市浦东</w:t>
            </w:r>
            <w:proofErr w:type="gramStart"/>
            <w:r w:rsidRPr="000F4E0A">
              <w:rPr>
                <w:rFonts w:hint="eastAsia"/>
                <w:sz w:val="21"/>
              </w:rPr>
              <w:t>新区世纪</w:t>
            </w:r>
            <w:proofErr w:type="gramEnd"/>
            <w:r w:rsidRPr="000F4E0A">
              <w:rPr>
                <w:rFonts w:hint="eastAsia"/>
                <w:sz w:val="21"/>
              </w:rPr>
              <w:t xml:space="preserve">大道100号上海环球金融中心57楼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法定代表人：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陈林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联系人： </w:t>
            </w:r>
          </w:p>
        </w:tc>
        <w:tc>
          <w:tcPr>
            <w:tcW w:w="7440" w:type="dxa"/>
            <w:shd w:val="clear" w:color="auto" w:fill="auto"/>
            <w:hideMark/>
          </w:tcPr>
          <w:p w:rsidR="000F4E0A" w:rsidRPr="000F4E0A" w:rsidRDefault="000F4E0A">
            <w:pPr>
              <w:pStyle w:val="a3"/>
              <w:rPr>
                <w:sz w:val="21"/>
              </w:rPr>
            </w:pPr>
            <w:proofErr w:type="gramStart"/>
            <w:r w:rsidRPr="000F4E0A">
              <w:rPr>
                <w:rFonts w:hint="eastAsia"/>
                <w:sz w:val="21"/>
              </w:rPr>
              <w:t>刘闻川</w:t>
            </w:r>
            <w:proofErr w:type="gramEnd"/>
            <w:r w:rsidRPr="000F4E0A">
              <w:rPr>
                <w:rFonts w:hint="eastAsia"/>
                <w:sz w:val="21"/>
              </w:rPr>
              <w:t xml:space="preserve">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电话： </w:t>
            </w:r>
          </w:p>
        </w:tc>
        <w:tc>
          <w:tcPr>
            <w:tcW w:w="7440" w:type="dxa"/>
            <w:shd w:val="clear" w:color="auto" w:fill="auto"/>
            <w:hideMark/>
          </w:tcPr>
          <w:p w:rsidR="000F4E0A" w:rsidRPr="000F4E0A" w:rsidRDefault="000F4E0A">
            <w:pPr>
              <w:pStyle w:val="a3"/>
              <w:rPr>
                <w:sz w:val="21"/>
              </w:rPr>
            </w:pPr>
            <w:r w:rsidRPr="000F4E0A">
              <w:rPr>
                <w:rFonts w:hint="eastAsia"/>
                <w:sz w:val="21"/>
              </w:rPr>
              <w:t>021-68777222</w:t>
            </w:r>
            <w:r w:rsidR="008D77E9">
              <w:rPr>
                <w:sz w:val="21"/>
              </w:rPr>
              <w:t xml:space="preserve">  </w:t>
            </w:r>
            <w:r w:rsidRPr="000F4E0A">
              <w:rPr>
                <w:rFonts w:hint="eastAsia"/>
                <w:sz w:val="21"/>
              </w:rPr>
              <w:t xml:space="preserve">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传真：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021－68777822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客户服务电话：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4008209898;021-38929908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网址：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http://www.cnhbstock.com </w:t>
            </w:r>
          </w:p>
        </w:tc>
      </w:tr>
    </w:tbl>
    <w:p w:rsidR="000F4E0A" w:rsidRPr="000F4E0A" w:rsidRDefault="000F4E0A">
      <w:pPr>
        <w:pStyle w:val="a3"/>
        <w:spacing w:before="0" w:beforeAutospacing="0" w:after="0" w:afterAutospacing="0" w:line="360" w:lineRule="auto"/>
        <w:ind w:firstLine="420"/>
        <w:divId w:val="1372606826"/>
        <w:rPr>
          <w:sz w:val="21"/>
          <w:szCs w:val="21"/>
        </w:rPr>
      </w:pPr>
      <w:r w:rsidRPr="000F4E0A">
        <w:rPr>
          <w:rFonts w:hint="eastAsia"/>
          <w:b/>
          <w:bCs/>
          <w:sz w:val="21"/>
          <w:szCs w:val="21"/>
        </w:rPr>
        <w:t>(217)</w:t>
      </w:r>
      <w:proofErr w:type="gramStart"/>
      <w:r w:rsidRPr="000F4E0A">
        <w:rPr>
          <w:rFonts w:hint="eastAsia"/>
          <w:b/>
          <w:bCs/>
          <w:sz w:val="21"/>
          <w:szCs w:val="21"/>
        </w:rPr>
        <w:t>长城国瑞证券</w:t>
      </w:r>
      <w:proofErr w:type="gramEnd"/>
      <w:r w:rsidRPr="000F4E0A">
        <w:rPr>
          <w:rFonts w:hint="eastAsia"/>
          <w:b/>
          <w:bCs/>
          <w:sz w:val="21"/>
          <w:szCs w:val="21"/>
        </w:rPr>
        <w:t>有限公司</w:t>
      </w:r>
    </w:p>
    <w:tbl>
      <w:tblPr>
        <w:tblStyle w:val="a8"/>
        <w:tblW w:w="8353" w:type="dxa"/>
        <w:tblLook w:val="04A0" w:firstRow="1" w:lastRow="0" w:firstColumn="1" w:lastColumn="0" w:noHBand="0" w:noVBand="1"/>
      </w:tblPr>
      <w:tblGrid>
        <w:gridCol w:w="2359"/>
        <w:gridCol w:w="5994"/>
      </w:tblGrid>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注册地址：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厦门市思明区深田路46号深田国际大厦20楼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办公地址：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厦门市思明区深田路46号深田国际大厦20楼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法定代表人：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王勇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联系人：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邹燕玲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0592－5161816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传真：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0592-2079228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客户服务电话：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0592-5163588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lastRenderedPageBreak/>
              <w:t xml:space="preserve">网址：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http://www.xmzq.cn </w:t>
            </w:r>
          </w:p>
        </w:tc>
      </w:tr>
    </w:tbl>
    <w:p w:rsidR="000F4E0A" w:rsidRPr="000F4E0A" w:rsidRDefault="000F4E0A">
      <w:pPr>
        <w:pStyle w:val="a3"/>
        <w:spacing w:before="0" w:beforeAutospacing="0" w:after="0" w:afterAutospacing="0" w:line="360" w:lineRule="auto"/>
        <w:ind w:firstLine="420"/>
        <w:divId w:val="1372606826"/>
        <w:rPr>
          <w:sz w:val="21"/>
          <w:szCs w:val="21"/>
        </w:rPr>
      </w:pPr>
      <w:r w:rsidRPr="000F4E0A">
        <w:rPr>
          <w:rFonts w:hint="eastAsia"/>
          <w:b/>
          <w:bCs/>
          <w:sz w:val="21"/>
          <w:szCs w:val="21"/>
        </w:rPr>
        <w:t>(218)爱建证券有限责任公司</w:t>
      </w:r>
    </w:p>
    <w:tbl>
      <w:tblPr>
        <w:tblStyle w:val="a8"/>
        <w:tblW w:w="8353" w:type="dxa"/>
        <w:tblLook w:val="04A0" w:firstRow="1" w:lastRow="0" w:firstColumn="1" w:lastColumn="0" w:noHBand="0" w:noVBand="1"/>
      </w:tblPr>
      <w:tblGrid>
        <w:gridCol w:w="2350"/>
        <w:gridCol w:w="6003"/>
      </w:tblGrid>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注册地址：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中国（上海）自由贸易试验区世纪大道1600号1幢32楼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办公地址： </w:t>
            </w:r>
          </w:p>
        </w:tc>
        <w:tc>
          <w:tcPr>
            <w:tcW w:w="7440" w:type="dxa"/>
            <w:shd w:val="clear" w:color="auto" w:fill="auto"/>
            <w:hideMark/>
          </w:tcPr>
          <w:p w:rsidR="000F4E0A" w:rsidRPr="000F4E0A" w:rsidRDefault="000F4E0A">
            <w:pPr>
              <w:pStyle w:val="a3"/>
              <w:rPr>
                <w:sz w:val="21"/>
              </w:rPr>
            </w:pPr>
            <w:r w:rsidRPr="000F4E0A">
              <w:rPr>
                <w:rFonts w:hint="eastAsia"/>
                <w:sz w:val="21"/>
              </w:rPr>
              <w:t>上海市浦东</w:t>
            </w:r>
            <w:proofErr w:type="gramStart"/>
            <w:r w:rsidRPr="000F4E0A">
              <w:rPr>
                <w:rFonts w:hint="eastAsia"/>
                <w:sz w:val="21"/>
              </w:rPr>
              <w:t>新区世纪</w:t>
            </w:r>
            <w:proofErr w:type="gramEnd"/>
            <w:r w:rsidRPr="000F4E0A">
              <w:rPr>
                <w:rFonts w:hint="eastAsia"/>
                <w:sz w:val="21"/>
              </w:rPr>
              <w:t xml:space="preserve">大道1600号32楼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法定代表人： </w:t>
            </w:r>
          </w:p>
        </w:tc>
        <w:tc>
          <w:tcPr>
            <w:tcW w:w="7440" w:type="dxa"/>
            <w:shd w:val="clear" w:color="auto" w:fill="auto"/>
            <w:hideMark/>
          </w:tcPr>
          <w:p w:rsidR="000F4E0A" w:rsidRPr="000F4E0A" w:rsidRDefault="000F4E0A">
            <w:pPr>
              <w:pStyle w:val="a3"/>
              <w:rPr>
                <w:sz w:val="21"/>
              </w:rPr>
            </w:pPr>
            <w:proofErr w:type="gramStart"/>
            <w:r w:rsidRPr="000F4E0A">
              <w:rPr>
                <w:rFonts w:hint="eastAsia"/>
                <w:sz w:val="21"/>
              </w:rPr>
              <w:t>祝健</w:t>
            </w:r>
            <w:proofErr w:type="gramEnd"/>
            <w:r w:rsidRPr="000F4E0A">
              <w:rPr>
                <w:rFonts w:hint="eastAsia"/>
                <w:sz w:val="21"/>
              </w:rPr>
              <w:t xml:space="preserve">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联系人： </w:t>
            </w:r>
          </w:p>
        </w:tc>
        <w:tc>
          <w:tcPr>
            <w:tcW w:w="7440" w:type="dxa"/>
            <w:shd w:val="clear" w:color="auto" w:fill="auto"/>
            <w:hideMark/>
          </w:tcPr>
          <w:p w:rsidR="000F4E0A" w:rsidRPr="000F4E0A" w:rsidRDefault="000F4E0A">
            <w:pPr>
              <w:pStyle w:val="a3"/>
              <w:rPr>
                <w:sz w:val="21"/>
              </w:rPr>
            </w:pPr>
            <w:proofErr w:type="gramStart"/>
            <w:r w:rsidRPr="000F4E0A">
              <w:rPr>
                <w:rFonts w:hint="eastAsia"/>
                <w:sz w:val="21"/>
              </w:rPr>
              <w:t>姚</w:t>
            </w:r>
            <w:proofErr w:type="gramEnd"/>
            <w:r w:rsidRPr="000F4E0A">
              <w:rPr>
                <w:rFonts w:hint="eastAsia"/>
                <w:sz w:val="21"/>
              </w:rPr>
              <w:t xml:space="preserve">盛盛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021-32229888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传真： </w:t>
            </w:r>
          </w:p>
        </w:tc>
        <w:tc>
          <w:tcPr>
            <w:tcW w:w="7440" w:type="dxa"/>
            <w:shd w:val="clear" w:color="auto" w:fill="auto"/>
            <w:hideMark/>
          </w:tcPr>
          <w:p w:rsidR="000F4E0A" w:rsidRPr="000F4E0A" w:rsidRDefault="000F4E0A">
            <w:pPr>
              <w:pStyle w:val="a3"/>
              <w:rPr>
                <w:sz w:val="21"/>
              </w:rPr>
            </w:pPr>
            <w:r w:rsidRPr="000F4E0A">
              <w:rPr>
                <w:rFonts w:hint="eastAsia"/>
                <w:sz w:val="21"/>
              </w:rPr>
              <w:t>021-</w:t>
            </w:r>
            <w:r w:rsidR="008D77E9">
              <w:rPr>
                <w:sz w:val="21"/>
              </w:rPr>
              <w:t xml:space="preserve"> </w:t>
            </w:r>
            <w:r w:rsidRPr="000F4E0A">
              <w:rPr>
                <w:rFonts w:hint="eastAsia"/>
                <w:sz w:val="21"/>
              </w:rPr>
              <w:t xml:space="preserve">68728703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客户服务电话：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4001-962-502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网址：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http://www.ajzq.com </w:t>
            </w:r>
          </w:p>
        </w:tc>
      </w:tr>
    </w:tbl>
    <w:p w:rsidR="000F4E0A" w:rsidRPr="000F4E0A" w:rsidRDefault="000F4E0A">
      <w:pPr>
        <w:pStyle w:val="a3"/>
        <w:spacing w:before="0" w:beforeAutospacing="0" w:after="0" w:afterAutospacing="0" w:line="360" w:lineRule="auto"/>
        <w:ind w:firstLine="420"/>
        <w:divId w:val="1372606826"/>
        <w:rPr>
          <w:sz w:val="21"/>
          <w:szCs w:val="21"/>
        </w:rPr>
      </w:pPr>
      <w:r w:rsidRPr="000F4E0A">
        <w:rPr>
          <w:rFonts w:hint="eastAsia"/>
          <w:b/>
          <w:bCs/>
          <w:sz w:val="21"/>
          <w:szCs w:val="21"/>
        </w:rPr>
        <w:t>(219)英大证券有限责任公司</w:t>
      </w:r>
    </w:p>
    <w:tbl>
      <w:tblPr>
        <w:tblStyle w:val="a8"/>
        <w:tblW w:w="8353" w:type="dxa"/>
        <w:tblLook w:val="04A0" w:firstRow="1" w:lastRow="0" w:firstColumn="1" w:lastColumn="0" w:noHBand="0" w:noVBand="1"/>
      </w:tblPr>
      <w:tblGrid>
        <w:gridCol w:w="2322"/>
        <w:gridCol w:w="6031"/>
      </w:tblGrid>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注册地址：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深圳市福田区深南中路华能大厦三十、三十一层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办公地址：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深圳市福田区深南中路华能大厦三十、三十一层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法定代表人： </w:t>
            </w:r>
          </w:p>
        </w:tc>
        <w:tc>
          <w:tcPr>
            <w:tcW w:w="7440" w:type="dxa"/>
            <w:shd w:val="clear" w:color="auto" w:fill="auto"/>
            <w:hideMark/>
          </w:tcPr>
          <w:p w:rsidR="000F4E0A" w:rsidRPr="000F4E0A" w:rsidRDefault="000F4E0A">
            <w:pPr>
              <w:pStyle w:val="a3"/>
              <w:rPr>
                <w:sz w:val="21"/>
              </w:rPr>
            </w:pPr>
            <w:proofErr w:type="gramStart"/>
            <w:r w:rsidRPr="000F4E0A">
              <w:rPr>
                <w:rFonts w:hint="eastAsia"/>
                <w:sz w:val="21"/>
              </w:rPr>
              <w:t>吴骏</w:t>
            </w:r>
            <w:proofErr w:type="gramEnd"/>
            <w:r w:rsidRPr="000F4E0A">
              <w:rPr>
                <w:rFonts w:hint="eastAsia"/>
                <w:sz w:val="21"/>
              </w:rPr>
              <w:t xml:space="preserve">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联系人： </w:t>
            </w:r>
          </w:p>
        </w:tc>
        <w:tc>
          <w:tcPr>
            <w:tcW w:w="7440" w:type="dxa"/>
            <w:shd w:val="clear" w:color="auto" w:fill="auto"/>
            <w:hideMark/>
          </w:tcPr>
          <w:p w:rsidR="000F4E0A" w:rsidRPr="000F4E0A" w:rsidRDefault="000F4E0A">
            <w:pPr>
              <w:pStyle w:val="a3"/>
              <w:rPr>
                <w:sz w:val="21"/>
              </w:rPr>
            </w:pPr>
            <w:proofErr w:type="gramStart"/>
            <w:r w:rsidRPr="000F4E0A">
              <w:rPr>
                <w:rFonts w:hint="eastAsia"/>
                <w:sz w:val="21"/>
              </w:rPr>
              <w:t>吴尔晖</w:t>
            </w:r>
            <w:proofErr w:type="gramEnd"/>
            <w:r w:rsidRPr="000F4E0A">
              <w:rPr>
                <w:rFonts w:hint="eastAsia"/>
                <w:sz w:val="21"/>
              </w:rPr>
              <w:t xml:space="preserve">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0755-83007159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传真：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0755-83007034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客户服务电话：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4000-188-688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网址：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http://www.ydsc.com.cn </w:t>
            </w:r>
          </w:p>
        </w:tc>
      </w:tr>
    </w:tbl>
    <w:p w:rsidR="000F4E0A" w:rsidRPr="000F4E0A" w:rsidRDefault="000F4E0A">
      <w:pPr>
        <w:pStyle w:val="a3"/>
        <w:spacing w:before="0" w:beforeAutospacing="0" w:after="0" w:afterAutospacing="0" w:line="360" w:lineRule="auto"/>
        <w:ind w:firstLine="420"/>
        <w:divId w:val="1372606826"/>
        <w:rPr>
          <w:sz w:val="21"/>
          <w:szCs w:val="21"/>
        </w:rPr>
      </w:pPr>
      <w:r w:rsidRPr="000F4E0A">
        <w:rPr>
          <w:rFonts w:hint="eastAsia"/>
          <w:b/>
          <w:bCs/>
          <w:sz w:val="21"/>
          <w:szCs w:val="21"/>
        </w:rPr>
        <w:t>(220)</w:t>
      </w:r>
      <w:proofErr w:type="gramStart"/>
      <w:r w:rsidRPr="000F4E0A">
        <w:rPr>
          <w:rFonts w:hint="eastAsia"/>
          <w:b/>
          <w:bCs/>
          <w:sz w:val="21"/>
          <w:szCs w:val="21"/>
        </w:rPr>
        <w:t>财达证券</w:t>
      </w:r>
      <w:proofErr w:type="gramEnd"/>
      <w:r w:rsidRPr="000F4E0A">
        <w:rPr>
          <w:rFonts w:hint="eastAsia"/>
          <w:b/>
          <w:bCs/>
          <w:sz w:val="21"/>
          <w:szCs w:val="21"/>
        </w:rPr>
        <w:t>有限责任公司</w:t>
      </w:r>
    </w:p>
    <w:tbl>
      <w:tblPr>
        <w:tblStyle w:val="a8"/>
        <w:tblW w:w="8353" w:type="dxa"/>
        <w:tblLook w:val="04A0" w:firstRow="1" w:lastRow="0" w:firstColumn="1" w:lastColumn="0" w:noHBand="0" w:noVBand="1"/>
      </w:tblPr>
      <w:tblGrid>
        <w:gridCol w:w="2332"/>
        <w:gridCol w:w="6021"/>
      </w:tblGrid>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注册地址：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河北省石家庄市桥西区自强路35号庄家金融大厦23至26层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办公地址：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河北省石家庄市桥西区自强路35号庄家金融大厦23至26层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法定代表人：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翟建强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联系人： </w:t>
            </w:r>
          </w:p>
        </w:tc>
        <w:tc>
          <w:tcPr>
            <w:tcW w:w="7440" w:type="dxa"/>
            <w:shd w:val="clear" w:color="auto" w:fill="auto"/>
            <w:hideMark/>
          </w:tcPr>
          <w:p w:rsidR="000F4E0A" w:rsidRPr="000F4E0A" w:rsidRDefault="000F4E0A">
            <w:pPr>
              <w:pStyle w:val="a3"/>
              <w:rPr>
                <w:sz w:val="21"/>
              </w:rPr>
            </w:pPr>
            <w:proofErr w:type="gramStart"/>
            <w:r w:rsidRPr="000F4E0A">
              <w:rPr>
                <w:rFonts w:hint="eastAsia"/>
                <w:sz w:val="21"/>
              </w:rPr>
              <w:t>刘亚静</w:t>
            </w:r>
            <w:proofErr w:type="gramEnd"/>
            <w:r w:rsidRPr="000F4E0A">
              <w:rPr>
                <w:rFonts w:hint="eastAsia"/>
                <w:sz w:val="21"/>
              </w:rPr>
              <w:t xml:space="preserve">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0311-66006393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传真：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0311-66006249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客户服务电话：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4006128888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网址：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http://www.S10000.com </w:t>
            </w:r>
          </w:p>
        </w:tc>
      </w:tr>
    </w:tbl>
    <w:p w:rsidR="000F4E0A" w:rsidRPr="000F4E0A" w:rsidRDefault="000F4E0A">
      <w:pPr>
        <w:pStyle w:val="a3"/>
        <w:spacing w:before="0" w:beforeAutospacing="0" w:after="0" w:afterAutospacing="0" w:line="360" w:lineRule="auto"/>
        <w:ind w:firstLine="420"/>
        <w:divId w:val="1372606826"/>
        <w:rPr>
          <w:sz w:val="21"/>
          <w:szCs w:val="21"/>
        </w:rPr>
      </w:pPr>
      <w:r w:rsidRPr="000F4E0A">
        <w:rPr>
          <w:rFonts w:hint="eastAsia"/>
          <w:b/>
          <w:bCs/>
          <w:sz w:val="21"/>
          <w:szCs w:val="21"/>
        </w:rPr>
        <w:t>(221)天风证券股份有限公司</w:t>
      </w:r>
    </w:p>
    <w:tbl>
      <w:tblPr>
        <w:tblStyle w:val="a8"/>
        <w:tblW w:w="8353" w:type="dxa"/>
        <w:tblLook w:val="04A0" w:firstRow="1" w:lastRow="0" w:firstColumn="1" w:lastColumn="0" w:noHBand="0" w:noVBand="1"/>
      </w:tblPr>
      <w:tblGrid>
        <w:gridCol w:w="2341"/>
        <w:gridCol w:w="6012"/>
      </w:tblGrid>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注册地址： </w:t>
            </w:r>
          </w:p>
        </w:tc>
        <w:tc>
          <w:tcPr>
            <w:tcW w:w="7440" w:type="dxa"/>
            <w:shd w:val="clear" w:color="auto" w:fill="auto"/>
            <w:hideMark/>
          </w:tcPr>
          <w:p w:rsidR="000F4E0A" w:rsidRPr="000F4E0A" w:rsidRDefault="000F4E0A">
            <w:pPr>
              <w:pStyle w:val="a3"/>
              <w:rPr>
                <w:sz w:val="21"/>
              </w:rPr>
            </w:pPr>
            <w:r w:rsidRPr="000F4E0A">
              <w:rPr>
                <w:rFonts w:hint="eastAsia"/>
                <w:sz w:val="21"/>
              </w:rPr>
              <w:t>湖北省武汉市武昌区中南路99号保利广场A座37楼</w:t>
            </w:r>
            <w:r w:rsidR="008D77E9">
              <w:rPr>
                <w:sz w:val="21"/>
              </w:rPr>
              <w:t xml:space="preserve"> </w:t>
            </w:r>
            <w:r w:rsidRPr="000F4E0A">
              <w:rPr>
                <w:rFonts w:hint="eastAsia"/>
                <w:sz w:val="21"/>
              </w:rPr>
              <w:t xml:space="preserve">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法定代表人：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余磊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联系人：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程晓英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027-87107535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客户服务电话： </w:t>
            </w:r>
          </w:p>
        </w:tc>
        <w:tc>
          <w:tcPr>
            <w:tcW w:w="7440" w:type="dxa"/>
            <w:shd w:val="clear" w:color="auto" w:fill="auto"/>
            <w:hideMark/>
          </w:tcPr>
          <w:p w:rsidR="000F4E0A" w:rsidRPr="000F4E0A" w:rsidRDefault="000F4E0A">
            <w:pPr>
              <w:pStyle w:val="a3"/>
              <w:rPr>
                <w:sz w:val="21"/>
              </w:rPr>
            </w:pPr>
            <w:r w:rsidRPr="000F4E0A">
              <w:rPr>
                <w:rFonts w:hint="eastAsia"/>
                <w:sz w:val="21"/>
              </w:rPr>
              <w:t>400-800-5000/</w:t>
            </w:r>
            <w:r w:rsidR="008D77E9">
              <w:rPr>
                <w:sz w:val="21"/>
              </w:rPr>
              <w:t xml:space="preserve"> </w:t>
            </w:r>
            <w:r w:rsidRPr="000F4E0A">
              <w:rPr>
                <w:rFonts w:hint="eastAsia"/>
                <w:sz w:val="21"/>
              </w:rPr>
              <w:t xml:space="preserve">95391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网址：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http://www.tfzq.com/ </w:t>
            </w:r>
          </w:p>
        </w:tc>
      </w:tr>
    </w:tbl>
    <w:p w:rsidR="000F4E0A" w:rsidRPr="000F4E0A" w:rsidRDefault="000F4E0A">
      <w:pPr>
        <w:pStyle w:val="a3"/>
        <w:spacing w:before="0" w:beforeAutospacing="0" w:after="0" w:afterAutospacing="0" w:line="360" w:lineRule="auto"/>
        <w:ind w:firstLine="420"/>
        <w:divId w:val="1372606826"/>
        <w:rPr>
          <w:sz w:val="21"/>
          <w:szCs w:val="21"/>
        </w:rPr>
      </w:pPr>
      <w:r w:rsidRPr="000F4E0A">
        <w:rPr>
          <w:rFonts w:hint="eastAsia"/>
          <w:b/>
          <w:bCs/>
          <w:sz w:val="21"/>
          <w:szCs w:val="21"/>
        </w:rPr>
        <w:t>(222)大通证券股份有限公司</w:t>
      </w:r>
    </w:p>
    <w:tbl>
      <w:tblPr>
        <w:tblStyle w:val="a8"/>
        <w:tblW w:w="8353" w:type="dxa"/>
        <w:tblLook w:val="04A0" w:firstRow="1" w:lastRow="0" w:firstColumn="1" w:lastColumn="0" w:noHBand="0" w:noVBand="1"/>
      </w:tblPr>
      <w:tblGrid>
        <w:gridCol w:w="2312"/>
        <w:gridCol w:w="6041"/>
      </w:tblGrid>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注册地址：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辽宁省大连市中山区人民路24号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办公地址： </w:t>
            </w:r>
          </w:p>
        </w:tc>
        <w:tc>
          <w:tcPr>
            <w:tcW w:w="7440" w:type="dxa"/>
            <w:shd w:val="clear" w:color="auto" w:fill="auto"/>
            <w:hideMark/>
          </w:tcPr>
          <w:p w:rsidR="000F4E0A" w:rsidRPr="000F4E0A" w:rsidRDefault="000F4E0A">
            <w:pPr>
              <w:pStyle w:val="a3"/>
              <w:rPr>
                <w:sz w:val="21"/>
              </w:rPr>
            </w:pPr>
            <w:r w:rsidRPr="000F4E0A">
              <w:rPr>
                <w:rFonts w:hint="eastAsia"/>
                <w:sz w:val="21"/>
              </w:rPr>
              <w:t>辽宁省大连市沙河口区</w:t>
            </w:r>
            <w:proofErr w:type="gramStart"/>
            <w:r w:rsidRPr="000F4E0A">
              <w:rPr>
                <w:rFonts w:hint="eastAsia"/>
                <w:sz w:val="21"/>
              </w:rPr>
              <w:t>会展路</w:t>
            </w:r>
            <w:proofErr w:type="gramEnd"/>
            <w:r w:rsidRPr="000F4E0A">
              <w:rPr>
                <w:rFonts w:hint="eastAsia"/>
                <w:sz w:val="21"/>
              </w:rPr>
              <w:t xml:space="preserve">129号大连期货大厦39层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法定代表人： </w:t>
            </w:r>
          </w:p>
        </w:tc>
        <w:tc>
          <w:tcPr>
            <w:tcW w:w="7440" w:type="dxa"/>
            <w:shd w:val="clear" w:color="auto" w:fill="auto"/>
            <w:hideMark/>
          </w:tcPr>
          <w:p w:rsidR="000F4E0A" w:rsidRPr="000F4E0A" w:rsidRDefault="000F4E0A">
            <w:pPr>
              <w:pStyle w:val="a3"/>
              <w:rPr>
                <w:sz w:val="21"/>
              </w:rPr>
            </w:pPr>
            <w:proofErr w:type="gramStart"/>
            <w:r w:rsidRPr="000F4E0A">
              <w:rPr>
                <w:rFonts w:hint="eastAsia"/>
                <w:sz w:val="21"/>
              </w:rPr>
              <w:t>于宏民</w:t>
            </w:r>
            <w:proofErr w:type="gramEnd"/>
            <w:r w:rsidRPr="000F4E0A">
              <w:rPr>
                <w:rFonts w:hint="eastAsia"/>
                <w:sz w:val="21"/>
              </w:rPr>
              <w:t xml:space="preserve">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联系人：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谢立军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lastRenderedPageBreak/>
              <w:t xml:space="preserve">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0411-39673202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传真：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0411-39673219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客户服务电话：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4008169169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网址：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http://www.daton.com.cn </w:t>
            </w:r>
          </w:p>
        </w:tc>
      </w:tr>
    </w:tbl>
    <w:p w:rsidR="000F4E0A" w:rsidRPr="000F4E0A" w:rsidRDefault="000F4E0A">
      <w:pPr>
        <w:pStyle w:val="a3"/>
        <w:spacing w:before="0" w:beforeAutospacing="0" w:after="0" w:afterAutospacing="0" w:line="360" w:lineRule="auto"/>
        <w:ind w:firstLine="420"/>
        <w:divId w:val="1372606826"/>
        <w:rPr>
          <w:sz w:val="21"/>
          <w:szCs w:val="21"/>
        </w:rPr>
      </w:pPr>
      <w:r w:rsidRPr="000F4E0A">
        <w:rPr>
          <w:rFonts w:hint="eastAsia"/>
          <w:b/>
          <w:bCs/>
          <w:sz w:val="21"/>
          <w:szCs w:val="21"/>
        </w:rPr>
        <w:t>(223)首创证券有限责任公司</w:t>
      </w:r>
    </w:p>
    <w:tbl>
      <w:tblPr>
        <w:tblStyle w:val="a8"/>
        <w:tblW w:w="8353" w:type="dxa"/>
        <w:tblLook w:val="04A0" w:firstRow="1" w:lastRow="0" w:firstColumn="1" w:lastColumn="0" w:noHBand="0" w:noVBand="1"/>
      </w:tblPr>
      <w:tblGrid>
        <w:gridCol w:w="2384"/>
        <w:gridCol w:w="5969"/>
      </w:tblGrid>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注册地址： </w:t>
            </w:r>
          </w:p>
        </w:tc>
        <w:tc>
          <w:tcPr>
            <w:tcW w:w="7440" w:type="dxa"/>
            <w:shd w:val="clear" w:color="auto" w:fill="auto"/>
            <w:hideMark/>
          </w:tcPr>
          <w:p w:rsidR="000F4E0A" w:rsidRPr="000F4E0A" w:rsidRDefault="000F4E0A">
            <w:pPr>
              <w:pStyle w:val="a3"/>
              <w:rPr>
                <w:sz w:val="21"/>
              </w:rPr>
            </w:pPr>
            <w:r w:rsidRPr="000F4E0A">
              <w:rPr>
                <w:rFonts w:hint="eastAsia"/>
                <w:sz w:val="21"/>
              </w:rPr>
              <w:t>北京市西城区德胜门外大街115号</w:t>
            </w:r>
            <w:proofErr w:type="gramStart"/>
            <w:r w:rsidRPr="000F4E0A">
              <w:rPr>
                <w:rFonts w:hint="eastAsia"/>
                <w:sz w:val="21"/>
              </w:rPr>
              <w:t>德胜尚城</w:t>
            </w:r>
            <w:proofErr w:type="gramEnd"/>
            <w:r w:rsidRPr="000F4E0A">
              <w:rPr>
                <w:rFonts w:hint="eastAsia"/>
                <w:sz w:val="21"/>
              </w:rPr>
              <w:t xml:space="preserve">E座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办公地址： </w:t>
            </w:r>
          </w:p>
        </w:tc>
        <w:tc>
          <w:tcPr>
            <w:tcW w:w="7440" w:type="dxa"/>
            <w:shd w:val="clear" w:color="auto" w:fill="auto"/>
            <w:hideMark/>
          </w:tcPr>
          <w:p w:rsidR="000F4E0A" w:rsidRPr="000F4E0A" w:rsidRDefault="000F4E0A">
            <w:pPr>
              <w:pStyle w:val="a3"/>
              <w:rPr>
                <w:sz w:val="21"/>
              </w:rPr>
            </w:pPr>
            <w:r w:rsidRPr="000F4E0A">
              <w:rPr>
                <w:rFonts w:hint="eastAsia"/>
                <w:sz w:val="21"/>
              </w:rPr>
              <w:t>北京市西城区德胜门外大街115号</w:t>
            </w:r>
            <w:proofErr w:type="gramStart"/>
            <w:r w:rsidRPr="000F4E0A">
              <w:rPr>
                <w:rFonts w:hint="eastAsia"/>
                <w:sz w:val="21"/>
              </w:rPr>
              <w:t>德胜尚城</w:t>
            </w:r>
            <w:proofErr w:type="gramEnd"/>
            <w:r w:rsidRPr="000F4E0A">
              <w:rPr>
                <w:rFonts w:hint="eastAsia"/>
                <w:sz w:val="21"/>
              </w:rPr>
              <w:t xml:space="preserve">E座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法定代表人：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吴涛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客户服务电话： </w:t>
            </w:r>
          </w:p>
        </w:tc>
        <w:tc>
          <w:tcPr>
            <w:tcW w:w="7440" w:type="dxa"/>
            <w:shd w:val="clear" w:color="auto" w:fill="auto"/>
            <w:hideMark/>
          </w:tcPr>
          <w:p w:rsidR="000F4E0A" w:rsidRPr="000F4E0A" w:rsidRDefault="000F4E0A">
            <w:pPr>
              <w:pStyle w:val="a3"/>
              <w:rPr>
                <w:sz w:val="21"/>
              </w:rPr>
            </w:pPr>
            <w:r w:rsidRPr="000F4E0A">
              <w:rPr>
                <w:rFonts w:hint="eastAsia"/>
                <w:sz w:val="21"/>
              </w:rPr>
              <w:t>400</w:t>
            </w:r>
            <w:r w:rsidR="008D77E9">
              <w:rPr>
                <w:sz w:val="21"/>
              </w:rPr>
              <w:t xml:space="preserve"> </w:t>
            </w:r>
            <w:r w:rsidRPr="000F4E0A">
              <w:rPr>
                <w:rFonts w:hint="eastAsia"/>
                <w:sz w:val="21"/>
              </w:rPr>
              <w:t>620</w:t>
            </w:r>
            <w:r w:rsidR="008D77E9">
              <w:rPr>
                <w:sz w:val="21"/>
              </w:rPr>
              <w:t xml:space="preserve"> </w:t>
            </w:r>
            <w:r w:rsidRPr="000F4E0A">
              <w:rPr>
                <w:rFonts w:hint="eastAsia"/>
                <w:sz w:val="21"/>
              </w:rPr>
              <w:t xml:space="preserve">0620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网址：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www.sczq.com.cn </w:t>
            </w:r>
          </w:p>
        </w:tc>
      </w:tr>
    </w:tbl>
    <w:p w:rsidR="000F4E0A" w:rsidRPr="000F4E0A" w:rsidRDefault="000F4E0A">
      <w:pPr>
        <w:pStyle w:val="a3"/>
        <w:spacing w:before="0" w:beforeAutospacing="0" w:after="0" w:afterAutospacing="0" w:line="360" w:lineRule="auto"/>
        <w:ind w:firstLine="420"/>
        <w:divId w:val="1372606826"/>
        <w:rPr>
          <w:sz w:val="21"/>
          <w:szCs w:val="21"/>
        </w:rPr>
      </w:pPr>
      <w:r w:rsidRPr="000F4E0A">
        <w:rPr>
          <w:rFonts w:hint="eastAsia"/>
          <w:b/>
          <w:bCs/>
          <w:sz w:val="21"/>
          <w:szCs w:val="21"/>
        </w:rPr>
        <w:t>(224)太平洋证券股份有限公司</w:t>
      </w:r>
    </w:p>
    <w:tbl>
      <w:tblPr>
        <w:tblStyle w:val="a8"/>
        <w:tblW w:w="8353" w:type="dxa"/>
        <w:tblLook w:val="04A0" w:firstRow="1" w:lastRow="0" w:firstColumn="1" w:lastColumn="0" w:noHBand="0" w:noVBand="1"/>
      </w:tblPr>
      <w:tblGrid>
        <w:gridCol w:w="2332"/>
        <w:gridCol w:w="6021"/>
      </w:tblGrid>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注册地址： </w:t>
            </w:r>
          </w:p>
        </w:tc>
        <w:tc>
          <w:tcPr>
            <w:tcW w:w="7440" w:type="dxa"/>
            <w:shd w:val="clear" w:color="auto" w:fill="auto"/>
            <w:hideMark/>
          </w:tcPr>
          <w:p w:rsidR="000F4E0A" w:rsidRPr="000F4E0A" w:rsidRDefault="000F4E0A">
            <w:pPr>
              <w:pStyle w:val="a3"/>
              <w:rPr>
                <w:sz w:val="21"/>
              </w:rPr>
            </w:pPr>
            <w:r w:rsidRPr="000F4E0A">
              <w:rPr>
                <w:rFonts w:hint="eastAsia"/>
                <w:sz w:val="21"/>
              </w:rPr>
              <w:t>云南省昆明市青年路389号志</w:t>
            </w:r>
            <w:proofErr w:type="gramStart"/>
            <w:r w:rsidRPr="000F4E0A">
              <w:rPr>
                <w:rFonts w:hint="eastAsia"/>
                <w:sz w:val="21"/>
              </w:rPr>
              <w:t>远大厦</w:t>
            </w:r>
            <w:proofErr w:type="gramEnd"/>
            <w:r w:rsidRPr="000F4E0A">
              <w:rPr>
                <w:rFonts w:hint="eastAsia"/>
                <w:sz w:val="21"/>
              </w:rPr>
              <w:t xml:space="preserve">18层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办公地址： </w:t>
            </w:r>
          </w:p>
        </w:tc>
        <w:tc>
          <w:tcPr>
            <w:tcW w:w="7440" w:type="dxa"/>
            <w:shd w:val="clear" w:color="auto" w:fill="auto"/>
            <w:hideMark/>
          </w:tcPr>
          <w:p w:rsidR="000F4E0A" w:rsidRPr="000F4E0A" w:rsidRDefault="000F4E0A">
            <w:pPr>
              <w:pStyle w:val="a3"/>
              <w:rPr>
                <w:sz w:val="21"/>
              </w:rPr>
            </w:pPr>
            <w:r w:rsidRPr="000F4E0A">
              <w:rPr>
                <w:rFonts w:hint="eastAsia"/>
                <w:sz w:val="21"/>
              </w:rPr>
              <w:t>北京市西城区北展北街九号华</w:t>
            </w:r>
            <w:proofErr w:type="gramStart"/>
            <w:r w:rsidRPr="000F4E0A">
              <w:rPr>
                <w:rFonts w:hint="eastAsia"/>
                <w:sz w:val="21"/>
              </w:rPr>
              <w:t>远企业</w:t>
            </w:r>
            <w:proofErr w:type="gramEnd"/>
            <w:r w:rsidRPr="000F4E0A">
              <w:rPr>
                <w:rFonts w:hint="eastAsia"/>
                <w:sz w:val="21"/>
              </w:rPr>
              <w:t xml:space="preserve">号D座三单元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法定代表人：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李长伟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联系人：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陈征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0871-68885858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传真：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0871-68898100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客户服务电话：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400-665-0999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网址：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http://www.tpyzq.com/ </w:t>
            </w:r>
          </w:p>
        </w:tc>
      </w:tr>
    </w:tbl>
    <w:p w:rsidR="000F4E0A" w:rsidRPr="000F4E0A" w:rsidRDefault="000F4E0A">
      <w:pPr>
        <w:pStyle w:val="a3"/>
        <w:spacing w:before="0" w:beforeAutospacing="0" w:after="0" w:afterAutospacing="0" w:line="360" w:lineRule="auto"/>
        <w:ind w:firstLine="420"/>
        <w:divId w:val="1372606826"/>
        <w:rPr>
          <w:sz w:val="21"/>
          <w:szCs w:val="21"/>
        </w:rPr>
      </w:pPr>
      <w:r w:rsidRPr="000F4E0A">
        <w:rPr>
          <w:rFonts w:hint="eastAsia"/>
          <w:b/>
          <w:bCs/>
          <w:sz w:val="21"/>
          <w:szCs w:val="21"/>
        </w:rPr>
        <w:t>(225)联储证券有限责任公司</w:t>
      </w:r>
    </w:p>
    <w:tbl>
      <w:tblPr>
        <w:tblStyle w:val="a8"/>
        <w:tblW w:w="8353" w:type="dxa"/>
        <w:tblLook w:val="04A0" w:firstRow="1" w:lastRow="0" w:firstColumn="1" w:lastColumn="0" w:noHBand="0" w:noVBand="1"/>
      </w:tblPr>
      <w:tblGrid>
        <w:gridCol w:w="2312"/>
        <w:gridCol w:w="6041"/>
      </w:tblGrid>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注册地址：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深圳市福田区华强北路圣廷苑酒店B座26楼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办公地址：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深圳市福田区华强北路圣廷苑酒店B座26楼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法定代表人：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沙常明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联系人：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丁倩云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010-56177851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传真：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0755-82075835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客户服务电话：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4006206868/010-56177851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网址：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http://www.lczq.com/ </w:t>
            </w:r>
          </w:p>
        </w:tc>
      </w:tr>
    </w:tbl>
    <w:p w:rsidR="000F4E0A" w:rsidRPr="000F4E0A" w:rsidRDefault="000F4E0A">
      <w:pPr>
        <w:pStyle w:val="a3"/>
        <w:spacing w:before="0" w:beforeAutospacing="0" w:after="0" w:afterAutospacing="0" w:line="360" w:lineRule="auto"/>
        <w:ind w:firstLine="420"/>
        <w:divId w:val="1372606826"/>
        <w:rPr>
          <w:sz w:val="21"/>
          <w:szCs w:val="21"/>
        </w:rPr>
      </w:pPr>
      <w:r w:rsidRPr="000F4E0A">
        <w:rPr>
          <w:rFonts w:hint="eastAsia"/>
          <w:b/>
          <w:bCs/>
          <w:sz w:val="21"/>
          <w:szCs w:val="21"/>
        </w:rPr>
        <w:t>(226)华瑞保险销售有限公司</w:t>
      </w:r>
    </w:p>
    <w:tbl>
      <w:tblPr>
        <w:tblStyle w:val="a8"/>
        <w:tblW w:w="8353" w:type="dxa"/>
        <w:tblLook w:val="04A0" w:firstRow="1" w:lastRow="0" w:firstColumn="1" w:lastColumn="0" w:noHBand="0" w:noVBand="1"/>
      </w:tblPr>
      <w:tblGrid>
        <w:gridCol w:w="2350"/>
        <w:gridCol w:w="6003"/>
      </w:tblGrid>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注册地址： </w:t>
            </w:r>
          </w:p>
        </w:tc>
        <w:tc>
          <w:tcPr>
            <w:tcW w:w="7440" w:type="dxa"/>
            <w:shd w:val="clear" w:color="auto" w:fill="auto"/>
            <w:hideMark/>
          </w:tcPr>
          <w:p w:rsidR="000F4E0A" w:rsidRPr="000F4E0A" w:rsidRDefault="000F4E0A">
            <w:pPr>
              <w:pStyle w:val="a3"/>
              <w:rPr>
                <w:sz w:val="21"/>
              </w:rPr>
            </w:pPr>
            <w:r w:rsidRPr="000F4E0A">
              <w:rPr>
                <w:rFonts w:hint="eastAsia"/>
                <w:sz w:val="21"/>
              </w:rPr>
              <w:t>上海市嘉定区南翔</w:t>
            </w:r>
            <w:proofErr w:type="gramStart"/>
            <w:r w:rsidRPr="000F4E0A">
              <w:rPr>
                <w:rFonts w:hint="eastAsia"/>
                <w:sz w:val="21"/>
              </w:rPr>
              <w:t>镇众仁路</w:t>
            </w:r>
            <w:proofErr w:type="gramEnd"/>
            <w:r w:rsidRPr="000F4E0A">
              <w:rPr>
                <w:rFonts w:hint="eastAsia"/>
                <w:sz w:val="21"/>
              </w:rPr>
              <w:t>399号</w:t>
            </w:r>
            <w:proofErr w:type="gramStart"/>
            <w:r w:rsidRPr="000F4E0A">
              <w:rPr>
                <w:rFonts w:hint="eastAsia"/>
                <w:sz w:val="21"/>
              </w:rPr>
              <w:t>运通星财富</w:t>
            </w:r>
            <w:proofErr w:type="gramEnd"/>
            <w:r w:rsidRPr="000F4E0A">
              <w:rPr>
                <w:rFonts w:hint="eastAsia"/>
                <w:sz w:val="21"/>
              </w:rPr>
              <w:t xml:space="preserve">广场1号楼B座13、14层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办公地址： </w:t>
            </w:r>
          </w:p>
        </w:tc>
        <w:tc>
          <w:tcPr>
            <w:tcW w:w="7440" w:type="dxa"/>
            <w:shd w:val="clear" w:color="auto" w:fill="auto"/>
            <w:hideMark/>
          </w:tcPr>
          <w:p w:rsidR="000F4E0A" w:rsidRPr="000F4E0A" w:rsidRDefault="000F4E0A">
            <w:pPr>
              <w:pStyle w:val="a3"/>
              <w:rPr>
                <w:sz w:val="21"/>
              </w:rPr>
            </w:pPr>
            <w:r w:rsidRPr="000F4E0A">
              <w:rPr>
                <w:rFonts w:hint="eastAsia"/>
                <w:sz w:val="21"/>
              </w:rPr>
              <w:t>上海市浦东区向城路288号国</w:t>
            </w:r>
            <w:proofErr w:type="gramStart"/>
            <w:r w:rsidRPr="000F4E0A">
              <w:rPr>
                <w:rFonts w:hint="eastAsia"/>
                <w:sz w:val="21"/>
              </w:rPr>
              <w:t>华金融</w:t>
            </w:r>
            <w:proofErr w:type="gramEnd"/>
            <w:r w:rsidRPr="000F4E0A">
              <w:rPr>
                <w:rFonts w:hint="eastAsia"/>
                <w:sz w:val="21"/>
              </w:rPr>
              <w:t xml:space="preserve">大厦8楼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法定代表人：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路昊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联系人：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张爽爽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021-68595976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传真：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021-68595766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客户服务电话：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4001115818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网址：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www.huaruisales.com </w:t>
            </w:r>
          </w:p>
        </w:tc>
      </w:tr>
    </w:tbl>
    <w:p w:rsidR="000F4E0A" w:rsidRPr="000F4E0A" w:rsidRDefault="000F4E0A">
      <w:pPr>
        <w:pStyle w:val="a3"/>
        <w:spacing w:before="0" w:beforeAutospacing="0" w:after="0" w:afterAutospacing="0" w:line="360" w:lineRule="auto"/>
        <w:ind w:firstLine="420"/>
        <w:divId w:val="1372606826"/>
        <w:rPr>
          <w:sz w:val="21"/>
          <w:szCs w:val="21"/>
        </w:rPr>
      </w:pPr>
      <w:r w:rsidRPr="000F4E0A">
        <w:rPr>
          <w:rFonts w:hint="eastAsia"/>
          <w:b/>
          <w:bCs/>
          <w:sz w:val="21"/>
          <w:szCs w:val="21"/>
        </w:rPr>
        <w:t>(227)</w:t>
      </w:r>
      <w:proofErr w:type="gramStart"/>
      <w:r w:rsidRPr="000F4E0A">
        <w:rPr>
          <w:rFonts w:hint="eastAsia"/>
          <w:b/>
          <w:bCs/>
          <w:sz w:val="21"/>
          <w:szCs w:val="21"/>
        </w:rPr>
        <w:t>玄元保险</w:t>
      </w:r>
      <w:proofErr w:type="gramEnd"/>
      <w:r w:rsidRPr="000F4E0A">
        <w:rPr>
          <w:rFonts w:hint="eastAsia"/>
          <w:b/>
          <w:bCs/>
          <w:sz w:val="21"/>
          <w:szCs w:val="21"/>
        </w:rPr>
        <w:t>代理有限公司</w:t>
      </w:r>
    </w:p>
    <w:tbl>
      <w:tblPr>
        <w:tblStyle w:val="a8"/>
        <w:tblW w:w="8353" w:type="dxa"/>
        <w:tblLook w:val="04A0" w:firstRow="1" w:lastRow="0" w:firstColumn="1" w:lastColumn="0" w:noHBand="0" w:noVBand="1"/>
      </w:tblPr>
      <w:tblGrid>
        <w:gridCol w:w="2350"/>
        <w:gridCol w:w="6003"/>
      </w:tblGrid>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注册地址：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中国（上海）自由贸易试验区张杨路707号1105室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lastRenderedPageBreak/>
              <w:t xml:space="preserve">办公地址：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中国（上海）自由贸易试验区张杨路707号1105室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法定代表人：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马永谙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联系人：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卢亚博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021-50701053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传真：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021-50701053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客户服务电话：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4000808208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网址：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www.licaimofang.com </w:t>
            </w:r>
          </w:p>
        </w:tc>
      </w:tr>
    </w:tbl>
    <w:p w:rsidR="000F4E0A" w:rsidRPr="000F4E0A" w:rsidRDefault="000F4E0A">
      <w:pPr>
        <w:pStyle w:val="a3"/>
        <w:spacing w:before="0" w:beforeAutospacing="0" w:after="0" w:afterAutospacing="0" w:line="360" w:lineRule="auto"/>
        <w:ind w:firstLine="420"/>
        <w:divId w:val="1372606826"/>
        <w:rPr>
          <w:sz w:val="21"/>
          <w:szCs w:val="21"/>
        </w:rPr>
      </w:pPr>
      <w:r w:rsidRPr="000F4E0A">
        <w:rPr>
          <w:rFonts w:hint="eastAsia"/>
          <w:b/>
          <w:bCs/>
          <w:sz w:val="21"/>
          <w:szCs w:val="21"/>
        </w:rPr>
        <w:t>(228)中国人寿保险股份有限公司</w:t>
      </w:r>
    </w:p>
    <w:tbl>
      <w:tblPr>
        <w:tblStyle w:val="a8"/>
        <w:tblW w:w="8353" w:type="dxa"/>
        <w:tblLook w:val="04A0" w:firstRow="1" w:lastRow="0" w:firstColumn="1" w:lastColumn="0" w:noHBand="0" w:noVBand="1"/>
      </w:tblPr>
      <w:tblGrid>
        <w:gridCol w:w="2350"/>
        <w:gridCol w:w="6003"/>
      </w:tblGrid>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注册地址：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中国北京市西城区金融大街16号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办公地址：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中国北京市西城区金融大街16号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法定代表人： </w:t>
            </w:r>
          </w:p>
        </w:tc>
        <w:tc>
          <w:tcPr>
            <w:tcW w:w="7440" w:type="dxa"/>
            <w:shd w:val="clear" w:color="auto" w:fill="auto"/>
            <w:hideMark/>
          </w:tcPr>
          <w:p w:rsidR="000F4E0A" w:rsidRPr="000F4E0A" w:rsidRDefault="000F4E0A">
            <w:pPr>
              <w:pStyle w:val="a3"/>
              <w:rPr>
                <w:sz w:val="21"/>
              </w:rPr>
            </w:pPr>
            <w:proofErr w:type="gramStart"/>
            <w:r w:rsidRPr="000F4E0A">
              <w:rPr>
                <w:rFonts w:hint="eastAsia"/>
                <w:sz w:val="21"/>
              </w:rPr>
              <w:t>王滨</w:t>
            </w:r>
            <w:proofErr w:type="gramEnd"/>
            <w:r w:rsidRPr="000F4E0A">
              <w:rPr>
                <w:rFonts w:hint="eastAsia"/>
                <w:sz w:val="21"/>
              </w:rPr>
              <w:t xml:space="preserve">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联系人：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柳亚卿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010-63631536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传真：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010-66222276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客户服务电话：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95519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网址：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www.e-chinalife.com </w:t>
            </w:r>
          </w:p>
        </w:tc>
      </w:tr>
    </w:tbl>
    <w:p w:rsidR="000F4E0A" w:rsidRPr="000F4E0A" w:rsidRDefault="000F4E0A">
      <w:pPr>
        <w:pStyle w:val="a3"/>
        <w:spacing w:before="0" w:beforeAutospacing="0" w:after="0" w:afterAutospacing="0" w:line="360" w:lineRule="auto"/>
        <w:ind w:firstLine="420"/>
        <w:divId w:val="1372606826"/>
        <w:rPr>
          <w:sz w:val="21"/>
          <w:szCs w:val="21"/>
        </w:rPr>
      </w:pPr>
      <w:r w:rsidRPr="000F4E0A">
        <w:rPr>
          <w:rFonts w:hint="eastAsia"/>
          <w:b/>
          <w:bCs/>
          <w:sz w:val="21"/>
          <w:szCs w:val="21"/>
        </w:rPr>
        <w:t>(229)泉州银行股份有限公司</w:t>
      </w:r>
    </w:p>
    <w:tbl>
      <w:tblPr>
        <w:tblStyle w:val="a8"/>
        <w:tblW w:w="8353" w:type="dxa"/>
        <w:tblLook w:val="04A0" w:firstRow="1" w:lastRow="0" w:firstColumn="1" w:lastColumn="0" w:noHBand="0" w:noVBand="1"/>
      </w:tblPr>
      <w:tblGrid>
        <w:gridCol w:w="2376"/>
        <w:gridCol w:w="5977"/>
      </w:tblGrid>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注册地址： </w:t>
            </w:r>
          </w:p>
        </w:tc>
        <w:tc>
          <w:tcPr>
            <w:tcW w:w="7440" w:type="dxa"/>
            <w:shd w:val="clear" w:color="auto" w:fill="auto"/>
            <w:hideMark/>
          </w:tcPr>
          <w:p w:rsidR="000F4E0A" w:rsidRPr="000F4E0A" w:rsidRDefault="000F4E0A">
            <w:pPr>
              <w:pStyle w:val="a3"/>
              <w:rPr>
                <w:sz w:val="21"/>
              </w:rPr>
            </w:pPr>
            <w:r w:rsidRPr="000F4E0A">
              <w:rPr>
                <w:rFonts w:hint="eastAsia"/>
                <w:sz w:val="21"/>
              </w:rPr>
              <w:t>泉州市丰泽区</w:t>
            </w:r>
            <w:proofErr w:type="gramStart"/>
            <w:r w:rsidRPr="000F4E0A">
              <w:rPr>
                <w:rFonts w:hint="eastAsia"/>
                <w:sz w:val="21"/>
              </w:rPr>
              <w:t>云鹿路</w:t>
            </w:r>
            <w:proofErr w:type="gramEnd"/>
            <w:r w:rsidRPr="000F4E0A">
              <w:rPr>
                <w:rFonts w:hint="eastAsia"/>
                <w:sz w:val="21"/>
              </w:rPr>
              <w:t xml:space="preserve">3号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办公地址： </w:t>
            </w:r>
          </w:p>
        </w:tc>
        <w:tc>
          <w:tcPr>
            <w:tcW w:w="7440" w:type="dxa"/>
            <w:shd w:val="clear" w:color="auto" w:fill="auto"/>
            <w:hideMark/>
          </w:tcPr>
          <w:p w:rsidR="000F4E0A" w:rsidRPr="000F4E0A" w:rsidRDefault="000F4E0A">
            <w:pPr>
              <w:pStyle w:val="a3"/>
              <w:rPr>
                <w:sz w:val="21"/>
              </w:rPr>
            </w:pPr>
            <w:r w:rsidRPr="000F4E0A">
              <w:rPr>
                <w:rFonts w:hint="eastAsia"/>
                <w:sz w:val="21"/>
              </w:rPr>
              <w:t>泉州市丰泽区</w:t>
            </w:r>
            <w:proofErr w:type="gramStart"/>
            <w:r w:rsidRPr="000F4E0A">
              <w:rPr>
                <w:rFonts w:hint="eastAsia"/>
                <w:sz w:val="21"/>
              </w:rPr>
              <w:t>云鹿路</w:t>
            </w:r>
            <w:proofErr w:type="gramEnd"/>
            <w:r w:rsidRPr="000F4E0A">
              <w:rPr>
                <w:rFonts w:hint="eastAsia"/>
                <w:sz w:val="21"/>
              </w:rPr>
              <w:t xml:space="preserve">3号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法定代表人： </w:t>
            </w:r>
          </w:p>
        </w:tc>
        <w:tc>
          <w:tcPr>
            <w:tcW w:w="7440" w:type="dxa"/>
            <w:shd w:val="clear" w:color="auto" w:fill="auto"/>
            <w:hideMark/>
          </w:tcPr>
          <w:p w:rsidR="000F4E0A" w:rsidRPr="000F4E0A" w:rsidRDefault="000F4E0A">
            <w:pPr>
              <w:pStyle w:val="a3"/>
              <w:rPr>
                <w:sz w:val="21"/>
              </w:rPr>
            </w:pPr>
            <w:proofErr w:type="gramStart"/>
            <w:r w:rsidRPr="000F4E0A">
              <w:rPr>
                <w:rFonts w:hint="eastAsia"/>
                <w:sz w:val="21"/>
              </w:rPr>
              <w:t>傅子能</w:t>
            </w:r>
            <w:proofErr w:type="gramEnd"/>
            <w:r w:rsidRPr="000F4E0A">
              <w:rPr>
                <w:rFonts w:hint="eastAsia"/>
                <w:sz w:val="21"/>
              </w:rPr>
              <w:t xml:space="preserve">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联系人：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董培姗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0595-22551071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传真：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0595-22505215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客户服务电话：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400-889-6312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网址：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www.qzccbank.com </w:t>
            </w:r>
          </w:p>
        </w:tc>
      </w:tr>
    </w:tbl>
    <w:p w:rsidR="000F4E0A" w:rsidRPr="000F4E0A" w:rsidRDefault="000F4E0A">
      <w:pPr>
        <w:pStyle w:val="a3"/>
        <w:spacing w:before="0" w:beforeAutospacing="0" w:after="0" w:afterAutospacing="0" w:line="360" w:lineRule="auto"/>
        <w:ind w:firstLine="420"/>
        <w:divId w:val="1372606826"/>
        <w:rPr>
          <w:sz w:val="21"/>
          <w:szCs w:val="21"/>
        </w:rPr>
      </w:pPr>
      <w:r w:rsidRPr="000F4E0A">
        <w:rPr>
          <w:rFonts w:hint="eastAsia"/>
          <w:b/>
          <w:bCs/>
          <w:sz w:val="21"/>
          <w:szCs w:val="21"/>
        </w:rPr>
        <w:t>(230)长城华西银行股份有限公司</w:t>
      </w:r>
    </w:p>
    <w:tbl>
      <w:tblPr>
        <w:tblStyle w:val="a8"/>
        <w:tblW w:w="8353" w:type="dxa"/>
        <w:tblLook w:val="04A0" w:firstRow="1" w:lastRow="0" w:firstColumn="1" w:lastColumn="0" w:noHBand="0" w:noVBand="1"/>
      </w:tblPr>
      <w:tblGrid>
        <w:gridCol w:w="2400"/>
        <w:gridCol w:w="5953"/>
      </w:tblGrid>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注册地址：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四川省德阳市蒙山街14号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办公地址：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四川省德阳市蒙山街14号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法定代表人：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谭运财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联系人：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鄢露林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0838-6821177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传真：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0838-2371812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客户服务电话：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0838-96836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网址：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www.dyccb.com </w:t>
            </w:r>
          </w:p>
        </w:tc>
      </w:tr>
    </w:tbl>
    <w:p w:rsidR="000F4E0A" w:rsidRPr="000F4E0A" w:rsidRDefault="000F4E0A">
      <w:pPr>
        <w:pStyle w:val="a3"/>
        <w:spacing w:before="0" w:beforeAutospacing="0" w:after="0" w:afterAutospacing="0" w:line="360" w:lineRule="auto"/>
        <w:ind w:firstLine="420"/>
        <w:divId w:val="1372606826"/>
        <w:rPr>
          <w:sz w:val="21"/>
          <w:szCs w:val="21"/>
        </w:rPr>
      </w:pPr>
      <w:r w:rsidRPr="000F4E0A">
        <w:rPr>
          <w:rFonts w:hint="eastAsia"/>
          <w:b/>
          <w:bCs/>
          <w:sz w:val="21"/>
          <w:szCs w:val="21"/>
        </w:rPr>
        <w:t>(231)龙江银行股份有限公司</w:t>
      </w:r>
    </w:p>
    <w:tbl>
      <w:tblPr>
        <w:tblStyle w:val="a8"/>
        <w:tblW w:w="8353" w:type="dxa"/>
        <w:tblLook w:val="04A0" w:firstRow="1" w:lastRow="0" w:firstColumn="1" w:lastColumn="0" w:noHBand="0" w:noVBand="1"/>
      </w:tblPr>
      <w:tblGrid>
        <w:gridCol w:w="2384"/>
        <w:gridCol w:w="5969"/>
      </w:tblGrid>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注册地址：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黑龙江省哈尔滨市道里区友谊路436号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办公地址：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黑龙江省哈尔滨市道里区友谊路436号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法定代表人：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张建辉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联系人：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闫勇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0451-85706107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传真：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0451-85706107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lastRenderedPageBreak/>
              <w:t xml:space="preserve">客户服务电话：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4006458888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网址：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www.lj-bank.com </w:t>
            </w:r>
          </w:p>
        </w:tc>
      </w:tr>
    </w:tbl>
    <w:p w:rsidR="000F4E0A" w:rsidRPr="000F4E0A" w:rsidRDefault="000F4E0A">
      <w:pPr>
        <w:pStyle w:val="a3"/>
        <w:spacing w:before="0" w:beforeAutospacing="0" w:after="0" w:afterAutospacing="0" w:line="360" w:lineRule="auto"/>
        <w:ind w:firstLine="420"/>
        <w:divId w:val="1372606826"/>
        <w:rPr>
          <w:sz w:val="21"/>
          <w:szCs w:val="21"/>
        </w:rPr>
      </w:pPr>
      <w:r w:rsidRPr="000F4E0A">
        <w:rPr>
          <w:rFonts w:hint="eastAsia"/>
          <w:b/>
          <w:bCs/>
          <w:sz w:val="21"/>
          <w:szCs w:val="21"/>
        </w:rPr>
        <w:t>(232)桂林银行股份有限公司</w:t>
      </w:r>
    </w:p>
    <w:tbl>
      <w:tblPr>
        <w:tblStyle w:val="a8"/>
        <w:tblW w:w="8353" w:type="dxa"/>
        <w:tblLook w:val="04A0" w:firstRow="1" w:lastRow="0" w:firstColumn="1" w:lastColumn="0" w:noHBand="0" w:noVBand="1"/>
      </w:tblPr>
      <w:tblGrid>
        <w:gridCol w:w="2332"/>
        <w:gridCol w:w="6021"/>
      </w:tblGrid>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注册地址：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桂林市中山南路76号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办公地址：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桂林市中山南路76号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法定代表人：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王能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联系人：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周佩玲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0773-3810130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传真：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0773-3851691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客户服务电话：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400-86-96299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网址：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www.guilinbank.com.cn </w:t>
            </w:r>
          </w:p>
        </w:tc>
      </w:tr>
    </w:tbl>
    <w:p w:rsidR="000F4E0A" w:rsidRPr="000F4E0A" w:rsidRDefault="000F4E0A">
      <w:pPr>
        <w:pStyle w:val="a3"/>
        <w:spacing w:before="0" w:beforeAutospacing="0" w:after="0" w:afterAutospacing="0" w:line="360" w:lineRule="auto"/>
        <w:ind w:firstLine="420"/>
        <w:divId w:val="1372606826"/>
        <w:rPr>
          <w:sz w:val="21"/>
          <w:szCs w:val="21"/>
        </w:rPr>
      </w:pPr>
      <w:r w:rsidRPr="000F4E0A">
        <w:rPr>
          <w:rFonts w:hint="eastAsia"/>
          <w:b/>
          <w:bCs/>
          <w:sz w:val="21"/>
          <w:szCs w:val="21"/>
        </w:rPr>
        <w:t>(233)德州银行股份有限公司</w:t>
      </w:r>
    </w:p>
    <w:tbl>
      <w:tblPr>
        <w:tblStyle w:val="a8"/>
        <w:tblW w:w="8353" w:type="dxa"/>
        <w:tblLook w:val="04A0" w:firstRow="1" w:lastRow="0" w:firstColumn="1" w:lastColumn="0" w:noHBand="0" w:noVBand="1"/>
      </w:tblPr>
      <w:tblGrid>
        <w:gridCol w:w="2376"/>
        <w:gridCol w:w="5977"/>
      </w:tblGrid>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注册地址：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山东省德州市三八东路1266号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办公地址：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山东省德州市三八东路1266号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法定代表人：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孙玉芝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联系人： </w:t>
            </w:r>
          </w:p>
        </w:tc>
        <w:tc>
          <w:tcPr>
            <w:tcW w:w="7440" w:type="dxa"/>
            <w:shd w:val="clear" w:color="auto" w:fill="auto"/>
            <w:hideMark/>
          </w:tcPr>
          <w:p w:rsidR="000F4E0A" w:rsidRPr="000F4E0A" w:rsidRDefault="000F4E0A">
            <w:pPr>
              <w:pStyle w:val="a3"/>
              <w:rPr>
                <w:sz w:val="21"/>
              </w:rPr>
            </w:pPr>
            <w:proofErr w:type="gramStart"/>
            <w:r w:rsidRPr="000F4E0A">
              <w:rPr>
                <w:rFonts w:hint="eastAsia"/>
                <w:sz w:val="21"/>
              </w:rPr>
              <w:t>王方震</w:t>
            </w:r>
            <w:proofErr w:type="gramEnd"/>
            <w:r w:rsidRPr="000F4E0A">
              <w:rPr>
                <w:rFonts w:hint="eastAsia"/>
                <w:sz w:val="21"/>
              </w:rPr>
              <w:t xml:space="preserve">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0534-2297326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传真：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0534-2297327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客户服务电话：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40084-96588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网址：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www.dzbchina.com </w:t>
            </w:r>
          </w:p>
        </w:tc>
      </w:tr>
    </w:tbl>
    <w:p w:rsidR="000F4E0A" w:rsidRPr="000F4E0A" w:rsidRDefault="000F4E0A">
      <w:pPr>
        <w:pStyle w:val="a3"/>
        <w:spacing w:before="0" w:beforeAutospacing="0" w:after="0" w:afterAutospacing="0" w:line="360" w:lineRule="auto"/>
        <w:ind w:firstLine="420"/>
        <w:divId w:val="1372606826"/>
        <w:rPr>
          <w:sz w:val="21"/>
          <w:szCs w:val="21"/>
        </w:rPr>
      </w:pPr>
      <w:r w:rsidRPr="000F4E0A">
        <w:rPr>
          <w:rFonts w:hint="eastAsia"/>
          <w:b/>
          <w:bCs/>
          <w:sz w:val="21"/>
          <w:szCs w:val="21"/>
        </w:rPr>
        <w:t>(234)</w:t>
      </w:r>
    </w:p>
    <w:tbl>
      <w:tblPr>
        <w:tblStyle w:val="a8"/>
        <w:tblW w:w="8353" w:type="dxa"/>
        <w:tblBorders>
          <w:insideH w:val="none" w:sz="0" w:space="0" w:color="auto"/>
        </w:tblBorders>
        <w:tblLook w:val="04A0" w:firstRow="1" w:lastRow="0" w:firstColumn="1" w:lastColumn="0" w:noHBand="0" w:noVBand="1"/>
      </w:tblPr>
      <w:tblGrid>
        <w:gridCol w:w="8353"/>
      </w:tblGrid>
      <w:tr w:rsidR="000F4E0A" w:rsidRPr="000F4E0A" w:rsidTr="000F4E0A">
        <w:trPr>
          <w:divId w:val="1372606826"/>
        </w:trPr>
        <w:tc>
          <w:tcPr>
            <w:tcW w:w="0" w:type="auto"/>
            <w:shd w:val="clear" w:color="auto" w:fill="auto"/>
            <w:hideMark/>
          </w:tcPr>
          <w:p w:rsidR="000F4E0A" w:rsidRPr="000F4E0A" w:rsidRDefault="000F4E0A">
            <w:pPr>
              <w:rPr>
                <w:rFonts w:ascii="宋体" w:eastAsia="宋体" w:hAnsi="宋体" w:cs="宋体"/>
                <w:szCs w:val="24"/>
              </w:rPr>
            </w:pPr>
          </w:p>
        </w:tc>
      </w:tr>
    </w:tbl>
    <w:p w:rsidR="000F4E0A" w:rsidRPr="000F4E0A" w:rsidRDefault="000F4E0A">
      <w:pPr>
        <w:pStyle w:val="a3"/>
        <w:spacing w:before="0" w:beforeAutospacing="0" w:after="0" w:afterAutospacing="0" w:line="360" w:lineRule="auto"/>
        <w:ind w:firstLine="420"/>
        <w:divId w:val="1372606826"/>
        <w:rPr>
          <w:sz w:val="21"/>
          <w:szCs w:val="21"/>
        </w:rPr>
      </w:pPr>
      <w:r w:rsidRPr="000F4E0A">
        <w:rPr>
          <w:rFonts w:hint="eastAsia"/>
          <w:b/>
          <w:bCs/>
          <w:sz w:val="21"/>
          <w:szCs w:val="21"/>
        </w:rPr>
        <w:t>(235)云南红塔银行股份有限公司</w:t>
      </w:r>
    </w:p>
    <w:tbl>
      <w:tblPr>
        <w:tblStyle w:val="a8"/>
        <w:tblW w:w="8353" w:type="dxa"/>
        <w:tblLook w:val="04A0" w:firstRow="1" w:lastRow="0" w:firstColumn="1" w:lastColumn="0" w:noHBand="0" w:noVBand="1"/>
      </w:tblPr>
      <w:tblGrid>
        <w:gridCol w:w="2376"/>
        <w:gridCol w:w="5977"/>
      </w:tblGrid>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注册地址：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云南省玉溪市东风南路2号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办公地址： </w:t>
            </w:r>
          </w:p>
        </w:tc>
        <w:tc>
          <w:tcPr>
            <w:tcW w:w="7440" w:type="dxa"/>
            <w:shd w:val="clear" w:color="auto" w:fill="auto"/>
            <w:hideMark/>
          </w:tcPr>
          <w:p w:rsidR="000F4E0A" w:rsidRPr="000F4E0A" w:rsidRDefault="000F4E0A">
            <w:pPr>
              <w:pStyle w:val="a3"/>
              <w:rPr>
                <w:sz w:val="21"/>
              </w:rPr>
            </w:pPr>
            <w:r w:rsidRPr="000F4E0A">
              <w:rPr>
                <w:rFonts w:hint="eastAsia"/>
                <w:sz w:val="21"/>
              </w:rPr>
              <w:t>云南省昆明市盘龙区</w:t>
            </w:r>
            <w:proofErr w:type="gramStart"/>
            <w:r w:rsidRPr="000F4E0A">
              <w:rPr>
                <w:rFonts w:hint="eastAsia"/>
                <w:sz w:val="21"/>
              </w:rPr>
              <w:t>世博路</w:t>
            </w:r>
            <w:proofErr w:type="gramEnd"/>
            <w:r w:rsidRPr="000F4E0A">
              <w:rPr>
                <w:rFonts w:hint="eastAsia"/>
                <w:sz w:val="21"/>
              </w:rPr>
              <w:t xml:space="preserve">低碳中心A座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法定代表人：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李光林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联系人：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马杰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0871-65236624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传真：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0871-65236614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客户服务电话：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0877-96522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网址：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www.ynhtbank.com </w:t>
            </w:r>
          </w:p>
        </w:tc>
      </w:tr>
    </w:tbl>
    <w:p w:rsidR="000F4E0A" w:rsidRPr="000F4E0A" w:rsidRDefault="000F4E0A">
      <w:pPr>
        <w:pStyle w:val="a3"/>
        <w:spacing w:before="0" w:beforeAutospacing="0" w:after="0" w:afterAutospacing="0" w:line="360" w:lineRule="auto"/>
        <w:ind w:firstLine="420"/>
        <w:divId w:val="1372606826"/>
        <w:rPr>
          <w:sz w:val="21"/>
          <w:szCs w:val="21"/>
        </w:rPr>
      </w:pPr>
      <w:r w:rsidRPr="000F4E0A">
        <w:rPr>
          <w:rFonts w:hint="eastAsia"/>
          <w:b/>
          <w:bCs/>
          <w:sz w:val="21"/>
          <w:szCs w:val="21"/>
        </w:rPr>
        <w:t>(236)中原银行股份有限公司</w:t>
      </w:r>
    </w:p>
    <w:tbl>
      <w:tblPr>
        <w:tblStyle w:val="a8"/>
        <w:tblW w:w="8353" w:type="dxa"/>
        <w:tblLook w:val="04A0" w:firstRow="1" w:lastRow="0" w:firstColumn="1" w:lastColumn="0" w:noHBand="0" w:noVBand="1"/>
      </w:tblPr>
      <w:tblGrid>
        <w:gridCol w:w="2368"/>
        <w:gridCol w:w="5985"/>
      </w:tblGrid>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注册地址：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河南省郑州市郑东新区CBD商务外环路23号中科金座大厦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办公地址：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河南省郑州市郑东新区CBD商务外环路23号中科金座大厦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法定代表人： </w:t>
            </w:r>
          </w:p>
        </w:tc>
        <w:tc>
          <w:tcPr>
            <w:tcW w:w="7440" w:type="dxa"/>
            <w:shd w:val="clear" w:color="auto" w:fill="auto"/>
            <w:hideMark/>
          </w:tcPr>
          <w:p w:rsidR="000F4E0A" w:rsidRPr="000F4E0A" w:rsidRDefault="000F4E0A">
            <w:pPr>
              <w:pStyle w:val="a3"/>
              <w:rPr>
                <w:sz w:val="21"/>
              </w:rPr>
            </w:pPr>
            <w:proofErr w:type="gramStart"/>
            <w:r w:rsidRPr="000F4E0A">
              <w:rPr>
                <w:rFonts w:hint="eastAsia"/>
                <w:sz w:val="21"/>
              </w:rPr>
              <w:t>窦荣兴</w:t>
            </w:r>
            <w:proofErr w:type="gramEnd"/>
            <w:r w:rsidRPr="000F4E0A">
              <w:rPr>
                <w:rFonts w:hint="eastAsia"/>
                <w:sz w:val="21"/>
              </w:rPr>
              <w:t xml:space="preserve">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联系人：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牛映雪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0371-85517710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传真：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0371-85519869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客户服务电话：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95186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网址：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www.zybank.com.cn </w:t>
            </w:r>
          </w:p>
        </w:tc>
      </w:tr>
    </w:tbl>
    <w:p w:rsidR="000F4E0A" w:rsidRPr="000F4E0A" w:rsidRDefault="000F4E0A">
      <w:pPr>
        <w:pStyle w:val="a3"/>
        <w:spacing w:before="0" w:beforeAutospacing="0" w:after="0" w:afterAutospacing="0" w:line="360" w:lineRule="auto"/>
        <w:ind w:firstLine="420"/>
        <w:divId w:val="1372606826"/>
        <w:rPr>
          <w:sz w:val="21"/>
          <w:szCs w:val="21"/>
        </w:rPr>
      </w:pPr>
      <w:r w:rsidRPr="000F4E0A">
        <w:rPr>
          <w:rFonts w:hint="eastAsia"/>
          <w:b/>
          <w:bCs/>
          <w:sz w:val="21"/>
          <w:szCs w:val="21"/>
        </w:rPr>
        <w:t>(237)宁夏银行股份有限公司</w:t>
      </w:r>
    </w:p>
    <w:tbl>
      <w:tblPr>
        <w:tblStyle w:val="a8"/>
        <w:tblW w:w="8353" w:type="dxa"/>
        <w:tblLook w:val="04A0" w:firstRow="1" w:lastRow="0" w:firstColumn="1" w:lastColumn="0" w:noHBand="0" w:noVBand="1"/>
      </w:tblPr>
      <w:tblGrid>
        <w:gridCol w:w="2281"/>
        <w:gridCol w:w="6072"/>
      </w:tblGrid>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lastRenderedPageBreak/>
              <w:t xml:space="preserve">注册地址： </w:t>
            </w:r>
          </w:p>
        </w:tc>
        <w:tc>
          <w:tcPr>
            <w:tcW w:w="7440" w:type="dxa"/>
            <w:shd w:val="clear" w:color="auto" w:fill="auto"/>
            <w:hideMark/>
          </w:tcPr>
          <w:p w:rsidR="000F4E0A" w:rsidRPr="000F4E0A" w:rsidRDefault="000F4E0A">
            <w:pPr>
              <w:pStyle w:val="a3"/>
              <w:rPr>
                <w:sz w:val="21"/>
              </w:rPr>
            </w:pPr>
            <w:r w:rsidRPr="000F4E0A">
              <w:rPr>
                <w:rFonts w:hint="eastAsia"/>
                <w:sz w:val="21"/>
              </w:rPr>
              <w:t>宁夏银川市</w:t>
            </w:r>
            <w:proofErr w:type="gramStart"/>
            <w:r w:rsidRPr="000F4E0A">
              <w:rPr>
                <w:rFonts w:hint="eastAsia"/>
                <w:sz w:val="21"/>
              </w:rPr>
              <w:t>金凤区北京</w:t>
            </w:r>
            <w:proofErr w:type="gramEnd"/>
            <w:r w:rsidRPr="000F4E0A">
              <w:rPr>
                <w:rFonts w:hint="eastAsia"/>
                <w:sz w:val="21"/>
              </w:rPr>
              <w:t xml:space="preserve">中路157号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办公地址： </w:t>
            </w:r>
          </w:p>
        </w:tc>
        <w:tc>
          <w:tcPr>
            <w:tcW w:w="7440" w:type="dxa"/>
            <w:shd w:val="clear" w:color="auto" w:fill="auto"/>
            <w:hideMark/>
          </w:tcPr>
          <w:p w:rsidR="000F4E0A" w:rsidRPr="000F4E0A" w:rsidRDefault="000F4E0A">
            <w:pPr>
              <w:pStyle w:val="a3"/>
              <w:rPr>
                <w:sz w:val="21"/>
              </w:rPr>
            </w:pPr>
            <w:r w:rsidRPr="000F4E0A">
              <w:rPr>
                <w:rFonts w:hint="eastAsia"/>
                <w:sz w:val="21"/>
              </w:rPr>
              <w:t>宁夏银川市</w:t>
            </w:r>
            <w:proofErr w:type="gramStart"/>
            <w:r w:rsidRPr="000F4E0A">
              <w:rPr>
                <w:rFonts w:hint="eastAsia"/>
                <w:sz w:val="21"/>
              </w:rPr>
              <w:t>金凤区北京</w:t>
            </w:r>
            <w:proofErr w:type="gramEnd"/>
            <w:r w:rsidRPr="000F4E0A">
              <w:rPr>
                <w:rFonts w:hint="eastAsia"/>
                <w:sz w:val="21"/>
              </w:rPr>
              <w:t xml:space="preserve">中路157号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法定代表人： </w:t>
            </w:r>
          </w:p>
        </w:tc>
        <w:tc>
          <w:tcPr>
            <w:tcW w:w="7440" w:type="dxa"/>
            <w:shd w:val="clear" w:color="auto" w:fill="auto"/>
            <w:hideMark/>
          </w:tcPr>
          <w:p w:rsidR="000F4E0A" w:rsidRPr="000F4E0A" w:rsidRDefault="000F4E0A">
            <w:pPr>
              <w:pStyle w:val="a3"/>
              <w:rPr>
                <w:sz w:val="21"/>
              </w:rPr>
            </w:pPr>
            <w:proofErr w:type="gramStart"/>
            <w:r w:rsidRPr="000F4E0A">
              <w:rPr>
                <w:rFonts w:hint="eastAsia"/>
                <w:sz w:val="21"/>
              </w:rPr>
              <w:t>道月泓</w:t>
            </w:r>
            <w:proofErr w:type="gramEnd"/>
            <w:r w:rsidRPr="000F4E0A">
              <w:rPr>
                <w:rFonts w:hint="eastAsia"/>
                <w:sz w:val="21"/>
              </w:rPr>
              <w:t xml:space="preserve">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联系人：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蒋阳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0951-5165256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传真：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0951-5165256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客户服务电话：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400-809-6558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网址：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http://www.bankofnx.com.cn </w:t>
            </w:r>
          </w:p>
        </w:tc>
      </w:tr>
    </w:tbl>
    <w:p w:rsidR="000F4E0A" w:rsidRPr="000F4E0A" w:rsidRDefault="000F4E0A">
      <w:pPr>
        <w:pStyle w:val="a3"/>
        <w:spacing w:before="0" w:beforeAutospacing="0" w:after="0" w:afterAutospacing="0" w:line="360" w:lineRule="auto"/>
        <w:ind w:firstLine="420"/>
        <w:divId w:val="1372606826"/>
        <w:rPr>
          <w:sz w:val="21"/>
          <w:szCs w:val="21"/>
        </w:rPr>
      </w:pPr>
      <w:r w:rsidRPr="000F4E0A">
        <w:rPr>
          <w:rFonts w:hint="eastAsia"/>
          <w:b/>
          <w:bCs/>
          <w:sz w:val="21"/>
          <w:szCs w:val="21"/>
        </w:rPr>
        <w:t>(238)湖北银行股份有限公司</w:t>
      </w:r>
    </w:p>
    <w:tbl>
      <w:tblPr>
        <w:tblStyle w:val="a8"/>
        <w:tblW w:w="8353" w:type="dxa"/>
        <w:tblLook w:val="04A0" w:firstRow="1" w:lastRow="0" w:firstColumn="1" w:lastColumn="0" w:noHBand="0" w:noVBand="1"/>
      </w:tblPr>
      <w:tblGrid>
        <w:gridCol w:w="2312"/>
        <w:gridCol w:w="6041"/>
      </w:tblGrid>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注册地址： </w:t>
            </w:r>
          </w:p>
        </w:tc>
        <w:tc>
          <w:tcPr>
            <w:tcW w:w="7440" w:type="dxa"/>
            <w:shd w:val="clear" w:color="auto" w:fill="auto"/>
            <w:hideMark/>
          </w:tcPr>
          <w:p w:rsidR="000F4E0A" w:rsidRPr="000F4E0A" w:rsidRDefault="000F4E0A">
            <w:pPr>
              <w:pStyle w:val="a3"/>
              <w:rPr>
                <w:sz w:val="21"/>
              </w:rPr>
            </w:pPr>
            <w:r w:rsidRPr="000F4E0A">
              <w:rPr>
                <w:rFonts w:hint="eastAsia"/>
                <w:sz w:val="21"/>
              </w:rPr>
              <w:t>武汉市武昌区水果湖街中北路</w:t>
            </w:r>
            <w:proofErr w:type="gramStart"/>
            <w:r w:rsidRPr="000F4E0A">
              <w:rPr>
                <w:rFonts w:hint="eastAsia"/>
                <w:sz w:val="21"/>
              </w:rPr>
              <w:t>86号汉街总部</w:t>
            </w:r>
            <w:proofErr w:type="gramEnd"/>
            <w:r w:rsidRPr="000F4E0A">
              <w:rPr>
                <w:rFonts w:hint="eastAsia"/>
                <w:sz w:val="21"/>
              </w:rPr>
              <w:t xml:space="preserve">国际8栋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办公地址： </w:t>
            </w:r>
          </w:p>
        </w:tc>
        <w:tc>
          <w:tcPr>
            <w:tcW w:w="7440" w:type="dxa"/>
            <w:shd w:val="clear" w:color="auto" w:fill="auto"/>
            <w:hideMark/>
          </w:tcPr>
          <w:p w:rsidR="000F4E0A" w:rsidRPr="000F4E0A" w:rsidRDefault="000F4E0A">
            <w:pPr>
              <w:pStyle w:val="a3"/>
              <w:rPr>
                <w:sz w:val="21"/>
              </w:rPr>
            </w:pPr>
            <w:r w:rsidRPr="000F4E0A">
              <w:rPr>
                <w:rFonts w:hint="eastAsia"/>
                <w:sz w:val="21"/>
              </w:rPr>
              <w:t>武汉市武昌区水果湖街中北路</w:t>
            </w:r>
            <w:proofErr w:type="gramStart"/>
            <w:r w:rsidRPr="000F4E0A">
              <w:rPr>
                <w:rFonts w:hint="eastAsia"/>
                <w:sz w:val="21"/>
              </w:rPr>
              <w:t>86号汉街总部</w:t>
            </w:r>
            <w:proofErr w:type="gramEnd"/>
            <w:r w:rsidRPr="000F4E0A">
              <w:rPr>
                <w:rFonts w:hint="eastAsia"/>
                <w:sz w:val="21"/>
              </w:rPr>
              <w:t xml:space="preserve">国际8栋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法定代表人：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陈大林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联系人：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李昕雅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027-87139129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传真：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027-87135931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客户服务电话：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（湖北）96599（全国）400-85-96599 </w:t>
            </w:r>
          </w:p>
        </w:tc>
      </w:tr>
      <w:tr w:rsidR="000F4E0A" w:rsidRPr="000F4E0A" w:rsidTr="000F4E0A">
        <w:trPr>
          <w:divId w:val="1372606826"/>
        </w:trPr>
        <w:tc>
          <w:tcPr>
            <w:tcW w:w="3000" w:type="dxa"/>
            <w:shd w:val="clear" w:color="auto" w:fill="auto"/>
            <w:hideMark/>
          </w:tcPr>
          <w:p w:rsidR="000F4E0A" w:rsidRPr="000F4E0A" w:rsidRDefault="000F4E0A">
            <w:pPr>
              <w:pStyle w:val="a3"/>
              <w:rPr>
                <w:sz w:val="21"/>
              </w:rPr>
            </w:pPr>
            <w:r w:rsidRPr="000F4E0A">
              <w:rPr>
                <w:rFonts w:hint="eastAsia"/>
                <w:sz w:val="21"/>
              </w:rPr>
              <w:t xml:space="preserve">网址： </w:t>
            </w:r>
          </w:p>
        </w:tc>
        <w:tc>
          <w:tcPr>
            <w:tcW w:w="7440" w:type="dxa"/>
            <w:shd w:val="clear" w:color="auto" w:fill="auto"/>
            <w:hideMark/>
          </w:tcPr>
          <w:p w:rsidR="000F4E0A" w:rsidRPr="000F4E0A" w:rsidRDefault="000F4E0A">
            <w:pPr>
              <w:pStyle w:val="a3"/>
              <w:rPr>
                <w:sz w:val="21"/>
              </w:rPr>
            </w:pPr>
            <w:r w:rsidRPr="000F4E0A">
              <w:rPr>
                <w:rFonts w:hint="eastAsia"/>
                <w:sz w:val="21"/>
              </w:rPr>
              <w:t xml:space="preserve">http://www.hubeibank.cn </w:t>
            </w:r>
          </w:p>
        </w:tc>
      </w:tr>
    </w:tbl>
    <w:p w:rsidR="000F4E0A" w:rsidRPr="000F4E0A" w:rsidRDefault="008D77E9">
      <w:pPr>
        <w:divId w:val="1372606826"/>
        <w:rPr>
          <w:rFonts w:ascii="宋体" w:eastAsia="宋体" w:hAnsi="宋体"/>
          <w:szCs w:val="24"/>
        </w:rPr>
      </w:pPr>
      <w:bookmarkStart w:id="62" w:name="field_0_allproxysaletables_1_end"/>
      <w:bookmarkEnd w:id="62"/>
      <w:r>
        <w:rPr>
          <w:rFonts w:ascii="宋体" w:eastAsia="宋体" w:hAnsi="宋体"/>
        </w:rPr>
        <w:t xml:space="preserve"> </w:t>
      </w:r>
      <w:r w:rsidR="000F4E0A" w:rsidRPr="000F4E0A">
        <w:rPr>
          <w:rFonts w:ascii="宋体" w:eastAsia="宋体" w:hAnsi="宋体"/>
        </w:rPr>
        <w:t xml:space="preserve"> </w:t>
      </w:r>
    </w:p>
    <w:p w:rsidR="000F4E0A" w:rsidRPr="000F4E0A" w:rsidRDefault="000F4E0A">
      <w:pPr>
        <w:pStyle w:val="a3"/>
        <w:spacing w:before="0" w:beforeAutospacing="0" w:after="0" w:afterAutospacing="0" w:line="360" w:lineRule="auto"/>
        <w:ind w:firstLine="420"/>
        <w:divId w:val="1539077676"/>
        <w:rPr>
          <w:sz w:val="21"/>
          <w:szCs w:val="21"/>
        </w:rPr>
      </w:pPr>
      <w:bookmarkStart w:id="63" w:name="chapter_level1_7_56_section_2_end"/>
      <w:bookmarkStart w:id="64" w:name="chapter_level1_7_56_section_3"/>
      <w:bookmarkEnd w:id="63"/>
      <w:bookmarkEnd w:id="64"/>
      <w:r w:rsidRPr="000F4E0A">
        <w:rPr>
          <w:rStyle w:val="a4"/>
          <w:rFonts w:hint="eastAsia"/>
          <w:sz w:val="21"/>
          <w:szCs w:val="21"/>
        </w:rPr>
        <w:t>二、登记机构</w:t>
      </w:r>
      <w:r w:rsidR="008D77E9">
        <w:rPr>
          <w:sz w:val="21"/>
          <w:szCs w:val="21"/>
        </w:rPr>
        <w:t xml:space="preserve"> </w:t>
      </w:r>
      <w:r w:rsidRPr="000F4E0A">
        <w:rPr>
          <w:rFonts w:hint="eastAsia"/>
          <w:sz w:val="21"/>
          <w:szCs w:val="21"/>
        </w:rPr>
        <w:t xml:space="preserve"> </w:t>
      </w:r>
    </w:p>
    <w:p w:rsidR="000F4E0A" w:rsidRPr="000F4E0A" w:rsidRDefault="000F4E0A">
      <w:pPr>
        <w:pStyle w:val="a3"/>
        <w:spacing w:before="0" w:beforeAutospacing="0" w:after="0" w:afterAutospacing="0" w:line="360" w:lineRule="auto"/>
        <w:ind w:firstLine="420"/>
        <w:divId w:val="1539077676"/>
        <w:rPr>
          <w:sz w:val="21"/>
          <w:szCs w:val="21"/>
        </w:rPr>
      </w:pPr>
      <w:bookmarkStart w:id="65" w:name="field_0_registercompanyinfo_1_start"/>
      <w:bookmarkEnd w:id="65"/>
      <w:r w:rsidRPr="000F4E0A">
        <w:rPr>
          <w:rFonts w:hint="eastAsia"/>
          <w:sz w:val="21"/>
          <w:szCs w:val="21"/>
        </w:rPr>
        <w:t xml:space="preserve">名称：博时基金管理有限公司 </w:t>
      </w:r>
    </w:p>
    <w:p w:rsidR="000F4E0A" w:rsidRPr="000F4E0A" w:rsidRDefault="000F4E0A">
      <w:pPr>
        <w:pStyle w:val="a3"/>
        <w:spacing w:before="0" w:beforeAutospacing="0" w:after="0" w:afterAutospacing="0" w:line="360" w:lineRule="auto"/>
        <w:ind w:firstLine="420"/>
        <w:divId w:val="1539077676"/>
        <w:rPr>
          <w:sz w:val="21"/>
          <w:szCs w:val="21"/>
        </w:rPr>
      </w:pPr>
      <w:r w:rsidRPr="000F4E0A">
        <w:rPr>
          <w:rFonts w:hint="eastAsia"/>
          <w:sz w:val="21"/>
          <w:szCs w:val="21"/>
        </w:rPr>
        <w:t xml:space="preserve">住所：深圳市福田区莲花街道福新社区益田路5999号基金大厦21层 </w:t>
      </w:r>
    </w:p>
    <w:p w:rsidR="000F4E0A" w:rsidRPr="000F4E0A" w:rsidRDefault="000F4E0A">
      <w:pPr>
        <w:pStyle w:val="a3"/>
        <w:spacing w:before="0" w:beforeAutospacing="0" w:after="0" w:afterAutospacing="0" w:line="360" w:lineRule="auto"/>
        <w:ind w:firstLine="420"/>
        <w:divId w:val="1539077676"/>
        <w:rPr>
          <w:sz w:val="21"/>
          <w:szCs w:val="21"/>
        </w:rPr>
      </w:pPr>
      <w:r w:rsidRPr="000F4E0A">
        <w:rPr>
          <w:rFonts w:hint="eastAsia"/>
          <w:sz w:val="21"/>
          <w:szCs w:val="21"/>
        </w:rPr>
        <w:t xml:space="preserve">办公地址：北京市建国门内大街18号恒基中心1座23层 </w:t>
      </w:r>
    </w:p>
    <w:p w:rsidR="000F4E0A" w:rsidRPr="000F4E0A" w:rsidRDefault="000F4E0A">
      <w:pPr>
        <w:pStyle w:val="a3"/>
        <w:spacing w:before="0" w:beforeAutospacing="0" w:after="0" w:afterAutospacing="0" w:line="360" w:lineRule="auto"/>
        <w:ind w:firstLine="420"/>
        <w:divId w:val="1539077676"/>
        <w:rPr>
          <w:sz w:val="21"/>
          <w:szCs w:val="21"/>
        </w:rPr>
      </w:pPr>
      <w:r w:rsidRPr="000F4E0A">
        <w:rPr>
          <w:rFonts w:hint="eastAsia"/>
          <w:sz w:val="21"/>
          <w:szCs w:val="21"/>
        </w:rPr>
        <w:t xml:space="preserve">法定代表人：张光华 </w:t>
      </w:r>
    </w:p>
    <w:p w:rsidR="000F4E0A" w:rsidRPr="000F4E0A" w:rsidRDefault="000F4E0A">
      <w:pPr>
        <w:pStyle w:val="a3"/>
        <w:spacing w:before="0" w:beforeAutospacing="0" w:after="0" w:afterAutospacing="0" w:line="360" w:lineRule="auto"/>
        <w:ind w:firstLine="420"/>
        <w:divId w:val="1539077676"/>
        <w:rPr>
          <w:sz w:val="21"/>
          <w:szCs w:val="21"/>
        </w:rPr>
      </w:pPr>
      <w:r w:rsidRPr="000F4E0A">
        <w:rPr>
          <w:rFonts w:hint="eastAsia"/>
          <w:sz w:val="21"/>
          <w:szCs w:val="21"/>
        </w:rPr>
        <w:t xml:space="preserve">电话：（010）65171166 </w:t>
      </w:r>
    </w:p>
    <w:p w:rsidR="000F4E0A" w:rsidRPr="000F4E0A" w:rsidRDefault="000F4E0A">
      <w:pPr>
        <w:pStyle w:val="a3"/>
        <w:spacing w:before="0" w:beforeAutospacing="0" w:after="0" w:afterAutospacing="0" w:line="360" w:lineRule="auto"/>
        <w:ind w:firstLine="420"/>
        <w:divId w:val="1539077676"/>
        <w:rPr>
          <w:sz w:val="21"/>
          <w:szCs w:val="21"/>
        </w:rPr>
      </w:pPr>
      <w:r w:rsidRPr="000F4E0A">
        <w:rPr>
          <w:rFonts w:hint="eastAsia"/>
          <w:sz w:val="21"/>
          <w:szCs w:val="21"/>
        </w:rPr>
        <w:t xml:space="preserve">传真：（010）65187068 </w:t>
      </w:r>
    </w:p>
    <w:p w:rsidR="000F4E0A" w:rsidRPr="000F4E0A" w:rsidRDefault="000F4E0A">
      <w:pPr>
        <w:pStyle w:val="a3"/>
        <w:spacing w:before="0" w:beforeAutospacing="0" w:after="0" w:afterAutospacing="0" w:line="360" w:lineRule="auto"/>
        <w:ind w:firstLine="420"/>
        <w:divId w:val="1539077676"/>
        <w:rPr>
          <w:sz w:val="21"/>
          <w:szCs w:val="21"/>
        </w:rPr>
      </w:pPr>
      <w:r w:rsidRPr="000F4E0A">
        <w:rPr>
          <w:rFonts w:hint="eastAsia"/>
          <w:sz w:val="21"/>
          <w:szCs w:val="21"/>
        </w:rPr>
        <w:t xml:space="preserve">联系人：许鹏 </w:t>
      </w:r>
      <w:bookmarkStart w:id="66" w:name="field_0_registercompanyinfo_1_end"/>
      <w:bookmarkEnd w:id="66"/>
      <w:r w:rsidR="008D77E9">
        <w:rPr>
          <w:sz w:val="21"/>
          <w:szCs w:val="21"/>
        </w:rPr>
        <w:t xml:space="preserve"> </w:t>
      </w:r>
      <w:r w:rsidRPr="000F4E0A">
        <w:rPr>
          <w:rFonts w:hint="eastAsia"/>
          <w:sz w:val="21"/>
          <w:szCs w:val="21"/>
        </w:rPr>
        <w:t xml:space="preserve"> </w:t>
      </w:r>
    </w:p>
    <w:p w:rsidR="000F4E0A" w:rsidRPr="000F4E0A" w:rsidRDefault="000F4E0A">
      <w:pPr>
        <w:pStyle w:val="a3"/>
        <w:spacing w:before="0" w:beforeAutospacing="0" w:after="0" w:afterAutospacing="0" w:line="360" w:lineRule="auto"/>
        <w:ind w:firstLine="420"/>
        <w:divId w:val="1539077676"/>
        <w:rPr>
          <w:sz w:val="21"/>
          <w:szCs w:val="21"/>
        </w:rPr>
      </w:pPr>
      <w:r w:rsidRPr="000F4E0A">
        <w:rPr>
          <w:rStyle w:val="a4"/>
          <w:rFonts w:hint="eastAsia"/>
          <w:sz w:val="21"/>
          <w:szCs w:val="21"/>
        </w:rPr>
        <w:t>三、出具法律意见书的律师事务所</w:t>
      </w:r>
      <w:r w:rsidR="008D77E9">
        <w:rPr>
          <w:sz w:val="21"/>
          <w:szCs w:val="21"/>
        </w:rPr>
        <w:t xml:space="preserve"> </w:t>
      </w:r>
      <w:r w:rsidRPr="000F4E0A">
        <w:rPr>
          <w:rFonts w:hint="eastAsia"/>
          <w:sz w:val="21"/>
          <w:szCs w:val="21"/>
        </w:rPr>
        <w:t xml:space="preserve"> </w:t>
      </w:r>
    </w:p>
    <w:p w:rsidR="000F4E0A" w:rsidRPr="000F4E0A" w:rsidRDefault="000F4E0A">
      <w:pPr>
        <w:pStyle w:val="a3"/>
        <w:spacing w:before="0" w:beforeAutospacing="0" w:after="0" w:afterAutospacing="0" w:line="360" w:lineRule="auto"/>
        <w:ind w:firstLine="420"/>
        <w:divId w:val="1539077676"/>
        <w:rPr>
          <w:sz w:val="21"/>
          <w:szCs w:val="21"/>
        </w:rPr>
      </w:pPr>
      <w:r w:rsidRPr="000F4E0A">
        <w:rPr>
          <w:rFonts w:hint="eastAsia"/>
          <w:sz w:val="21"/>
          <w:szCs w:val="21"/>
        </w:rPr>
        <w:t xml:space="preserve">名称：上海市通力律师事务所 </w:t>
      </w:r>
    </w:p>
    <w:p w:rsidR="000F4E0A" w:rsidRPr="000F4E0A" w:rsidRDefault="000F4E0A">
      <w:pPr>
        <w:pStyle w:val="a3"/>
        <w:spacing w:before="0" w:beforeAutospacing="0" w:after="0" w:afterAutospacing="0" w:line="360" w:lineRule="auto"/>
        <w:ind w:firstLine="420"/>
        <w:divId w:val="1539077676"/>
        <w:rPr>
          <w:sz w:val="21"/>
          <w:szCs w:val="21"/>
        </w:rPr>
      </w:pPr>
      <w:r w:rsidRPr="000F4E0A">
        <w:rPr>
          <w:rFonts w:hint="eastAsia"/>
          <w:sz w:val="21"/>
          <w:szCs w:val="21"/>
        </w:rPr>
        <w:t xml:space="preserve">注册地址：上海市银城中路68号时代金融中心19楼 </w:t>
      </w:r>
    </w:p>
    <w:p w:rsidR="000F4E0A" w:rsidRPr="000F4E0A" w:rsidRDefault="000F4E0A">
      <w:pPr>
        <w:pStyle w:val="a3"/>
        <w:spacing w:before="0" w:beforeAutospacing="0" w:after="0" w:afterAutospacing="0" w:line="360" w:lineRule="auto"/>
        <w:ind w:firstLine="420"/>
        <w:divId w:val="1539077676"/>
        <w:rPr>
          <w:sz w:val="21"/>
          <w:szCs w:val="21"/>
        </w:rPr>
      </w:pPr>
      <w:r w:rsidRPr="000F4E0A">
        <w:rPr>
          <w:rFonts w:hint="eastAsia"/>
          <w:sz w:val="21"/>
          <w:szCs w:val="21"/>
        </w:rPr>
        <w:t xml:space="preserve">办公地址：上海市银城中路68号时代金融中心19楼 </w:t>
      </w:r>
    </w:p>
    <w:p w:rsidR="000F4E0A" w:rsidRPr="000F4E0A" w:rsidRDefault="000F4E0A">
      <w:pPr>
        <w:pStyle w:val="a3"/>
        <w:spacing w:before="0" w:beforeAutospacing="0" w:after="0" w:afterAutospacing="0" w:line="360" w:lineRule="auto"/>
        <w:ind w:firstLine="420"/>
        <w:divId w:val="1539077676"/>
        <w:rPr>
          <w:sz w:val="21"/>
          <w:szCs w:val="21"/>
        </w:rPr>
      </w:pPr>
      <w:r w:rsidRPr="000F4E0A">
        <w:rPr>
          <w:rFonts w:hint="eastAsia"/>
          <w:sz w:val="21"/>
          <w:szCs w:val="21"/>
        </w:rPr>
        <w:t>电话：</w:t>
      </w:r>
      <w:r w:rsidR="008D77E9">
        <w:rPr>
          <w:sz w:val="21"/>
          <w:szCs w:val="21"/>
        </w:rPr>
        <w:t xml:space="preserve"> </w:t>
      </w:r>
      <w:r w:rsidRPr="000F4E0A">
        <w:rPr>
          <w:rFonts w:hint="eastAsia"/>
          <w:sz w:val="21"/>
          <w:szCs w:val="21"/>
        </w:rPr>
        <w:t>021-</w:t>
      </w:r>
      <w:r w:rsidR="008D77E9">
        <w:rPr>
          <w:sz w:val="21"/>
          <w:szCs w:val="21"/>
        </w:rPr>
        <w:t xml:space="preserve"> </w:t>
      </w:r>
      <w:r w:rsidRPr="000F4E0A">
        <w:rPr>
          <w:rFonts w:hint="eastAsia"/>
          <w:sz w:val="21"/>
          <w:szCs w:val="21"/>
        </w:rPr>
        <w:t xml:space="preserve">31358666 </w:t>
      </w:r>
    </w:p>
    <w:p w:rsidR="000F4E0A" w:rsidRPr="000F4E0A" w:rsidRDefault="000F4E0A">
      <w:pPr>
        <w:pStyle w:val="a3"/>
        <w:spacing w:before="0" w:beforeAutospacing="0" w:after="0" w:afterAutospacing="0" w:line="360" w:lineRule="auto"/>
        <w:ind w:firstLine="420"/>
        <w:divId w:val="1539077676"/>
        <w:rPr>
          <w:sz w:val="21"/>
          <w:szCs w:val="21"/>
        </w:rPr>
      </w:pPr>
      <w:r w:rsidRPr="000F4E0A">
        <w:rPr>
          <w:rFonts w:hint="eastAsia"/>
          <w:sz w:val="21"/>
          <w:szCs w:val="21"/>
        </w:rPr>
        <w:t>传真：</w:t>
      </w:r>
      <w:r w:rsidR="008D77E9">
        <w:rPr>
          <w:sz w:val="21"/>
          <w:szCs w:val="21"/>
        </w:rPr>
        <w:t xml:space="preserve"> </w:t>
      </w:r>
      <w:r w:rsidRPr="000F4E0A">
        <w:rPr>
          <w:rFonts w:hint="eastAsia"/>
          <w:sz w:val="21"/>
          <w:szCs w:val="21"/>
        </w:rPr>
        <w:t>021-</w:t>
      </w:r>
      <w:r w:rsidR="008D77E9">
        <w:rPr>
          <w:sz w:val="21"/>
          <w:szCs w:val="21"/>
        </w:rPr>
        <w:t xml:space="preserve"> </w:t>
      </w:r>
      <w:r w:rsidRPr="000F4E0A">
        <w:rPr>
          <w:rFonts w:hint="eastAsia"/>
          <w:sz w:val="21"/>
          <w:szCs w:val="21"/>
        </w:rPr>
        <w:t xml:space="preserve">31358600 </w:t>
      </w:r>
    </w:p>
    <w:p w:rsidR="000F4E0A" w:rsidRPr="000F4E0A" w:rsidRDefault="000F4E0A">
      <w:pPr>
        <w:pStyle w:val="a3"/>
        <w:spacing w:before="0" w:beforeAutospacing="0" w:after="0" w:afterAutospacing="0" w:line="360" w:lineRule="auto"/>
        <w:ind w:firstLine="420"/>
        <w:divId w:val="1539077676"/>
        <w:rPr>
          <w:sz w:val="21"/>
          <w:szCs w:val="21"/>
        </w:rPr>
      </w:pPr>
      <w:r w:rsidRPr="000F4E0A">
        <w:rPr>
          <w:rFonts w:hint="eastAsia"/>
          <w:sz w:val="21"/>
          <w:szCs w:val="21"/>
        </w:rPr>
        <w:t xml:space="preserve">负责人：俞卫锋 </w:t>
      </w:r>
    </w:p>
    <w:p w:rsidR="000F4E0A" w:rsidRPr="000F4E0A" w:rsidRDefault="000F4E0A">
      <w:pPr>
        <w:pStyle w:val="a3"/>
        <w:spacing w:before="0" w:beforeAutospacing="0" w:after="0" w:afterAutospacing="0" w:line="360" w:lineRule="auto"/>
        <w:ind w:firstLine="420"/>
        <w:divId w:val="1539077676"/>
        <w:rPr>
          <w:sz w:val="21"/>
          <w:szCs w:val="21"/>
        </w:rPr>
      </w:pPr>
      <w:r w:rsidRPr="000F4E0A">
        <w:rPr>
          <w:rFonts w:hint="eastAsia"/>
          <w:sz w:val="21"/>
          <w:szCs w:val="21"/>
        </w:rPr>
        <w:t xml:space="preserve">联系人：安冬 </w:t>
      </w:r>
    </w:p>
    <w:p w:rsidR="000F4E0A" w:rsidRPr="000F4E0A" w:rsidRDefault="000F4E0A">
      <w:pPr>
        <w:pStyle w:val="a3"/>
        <w:spacing w:before="0" w:beforeAutospacing="0" w:after="0" w:afterAutospacing="0" w:line="360" w:lineRule="auto"/>
        <w:ind w:firstLine="420"/>
        <w:divId w:val="1539077676"/>
        <w:rPr>
          <w:sz w:val="21"/>
          <w:szCs w:val="21"/>
        </w:rPr>
      </w:pPr>
      <w:r w:rsidRPr="000F4E0A">
        <w:rPr>
          <w:rFonts w:hint="eastAsia"/>
          <w:sz w:val="21"/>
          <w:szCs w:val="21"/>
        </w:rPr>
        <w:t>经办律师：安冬、孙睿</w:t>
      </w:r>
      <w:r w:rsidR="008D77E9">
        <w:rPr>
          <w:sz w:val="21"/>
          <w:szCs w:val="21"/>
        </w:rPr>
        <w:t xml:space="preserve"> </w:t>
      </w:r>
      <w:r w:rsidRPr="000F4E0A">
        <w:rPr>
          <w:rFonts w:hint="eastAsia"/>
          <w:sz w:val="21"/>
          <w:szCs w:val="21"/>
        </w:rPr>
        <w:t xml:space="preserve"> </w:t>
      </w:r>
    </w:p>
    <w:p w:rsidR="000F4E0A" w:rsidRPr="000F4E0A" w:rsidRDefault="000F4E0A">
      <w:pPr>
        <w:pStyle w:val="a3"/>
        <w:spacing w:before="0" w:beforeAutospacing="0" w:after="0" w:afterAutospacing="0" w:line="360" w:lineRule="auto"/>
        <w:ind w:firstLine="420"/>
        <w:divId w:val="1539077676"/>
        <w:rPr>
          <w:sz w:val="21"/>
          <w:szCs w:val="21"/>
        </w:rPr>
      </w:pPr>
      <w:r w:rsidRPr="000F4E0A">
        <w:rPr>
          <w:rStyle w:val="a4"/>
          <w:rFonts w:hint="eastAsia"/>
          <w:sz w:val="21"/>
          <w:szCs w:val="21"/>
        </w:rPr>
        <w:lastRenderedPageBreak/>
        <w:t>四、审计基金财产的会计师事务所</w:t>
      </w:r>
      <w:r w:rsidR="008D77E9">
        <w:rPr>
          <w:sz w:val="21"/>
          <w:szCs w:val="21"/>
        </w:rPr>
        <w:t xml:space="preserve"> </w:t>
      </w:r>
      <w:r w:rsidRPr="000F4E0A">
        <w:rPr>
          <w:rFonts w:hint="eastAsia"/>
          <w:sz w:val="21"/>
          <w:szCs w:val="21"/>
        </w:rPr>
        <w:t xml:space="preserve"> </w:t>
      </w:r>
    </w:p>
    <w:p w:rsidR="000F4E0A" w:rsidRPr="000F4E0A" w:rsidRDefault="000F4E0A">
      <w:pPr>
        <w:pStyle w:val="a3"/>
        <w:spacing w:before="0" w:beforeAutospacing="0" w:after="0" w:afterAutospacing="0" w:line="360" w:lineRule="auto"/>
        <w:ind w:firstLine="420"/>
        <w:divId w:val="1539077676"/>
        <w:rPr>
          <w:sz w:val="21"/>
          <w:szCs w:val="21"/>
        </w:rPr>
      </w:pPr>
      <w:bookmarkStart w:id="67" w:name="field_0_accountingcompanyinfo_1_start"/>
      <w:bookmarkEnd w:id="67"/>
      <w:r w:rsidRPr="000F4E0A">
        <w:rPr>
          <w:rFonts w:hint="eastAsia"/>
          <w:sz w:val="21"/>
          <w:szCs w:val="21"/>
        </w:rPr>
        <w:t>名称：普华永道中天会计师事务所(特殊普通合伙）</w:t>
      </w:r>
      <w:r w:rsidR="008D77E9">
        <w:rPr>
          <w:sz w:val="21"/>
          <w:szCs w:val="21"/>
        </w:rPr>
        <w:t xml:space="preserve"> </w:t>
      </w:r>
      <w:r w:rsidRPr="000F4E0A">
        <w:rPr>
          <w:rFonts w:hint="eastAsia"/>
          <w:sz w:val="21"/>
          <w:szCs w:val="21"/>
        </w:rPr>
        <w:t xml:space="preserve"> </w:t>
      </w:r>
    </w:p>
    <w:p w:rsidR="000F4E0A" w:rsidRPr="000F4E0A" w:rsidRDefault="000F4E0A">
      <w:pPr>
        <w:pStyle w:val="a3"/>
        <w:spacing w:before="0" w:beforeAutospacing="0" w:after="0" w:afterAutospacing="0" w:line="360" w:lineRule="auto"/>
        <w:ind w:firstLine="420"/>
        <w:divId w:val="1539077676"/>
        <w:rPr>
          <w:sz w:val="21"/>
          <w:szCs w:val="21"/>
        </w:rPr>
      </w:pPr>
      <w:r w:rsidRPr="000F4E0A">
        <w:rPr>
          <w:rFonts w:hint="eastAsia"/>
          <w:sz w:val="21"/>
          <w:szCs w:val="21"/>
        </w:rPr>
        <w:t>住所：中国（上海）自由贸易试验区陆家嘴环路1318号</w:t>
      </w:r>
      <w:proofErr w:type="gramStart"/>
      <w:r w:rsidRPr="000F4E0A">
        <w:rPr>
          <w:rFonts w:hint="eastAsia"/>
          <w:sz w:val="21"/>
          <w:szCs w:val="21"/>
        </w:rPr>
        <w:t>星展银行</w:t>
      </w:r>
      <w:proofErr w:type="gramEnd"/>
      <w:r w:rsidRPr="000F4E0A">
        <w:rPr>
          <w:rFonts w:hint="eastAsia"/>
          <w:sz w:val="21"/>
          <w:szCs w:val="21"/>
        </w:rPr>
        <w:t>大厦507单元01室</w:t>
      </w:r>
      <w:r w:rsidR="008D77E9">
        <w:rPr>
          <w:sz w:val="21"/>
          <w:szCs w:val="21"/>
        </w:rPr>
        <w:t xml:space="preserve"> </w:t>
      </w:r>
      <w:r w:rsidRPr="000F4E0A">
        <w:rPr>
          <w:rFonts w:hint="eastAsia"/>
          <w:sz w:val="21"/>
          <w:szCs w:val="21"/>
        </w:rPr>
        <w:t xml:space="preserve"> </w:t>
      </w:r>
    </w:p>
    <w:p w:rsidR="000F4E0A" w:rsidRPr="000F4E0A" w:rsidRDefault="000F4E0A">
      <w:pPr>
        <w:pStyle w:val="a3"/>
        <w:spacing w:before="0" w:beforeAutospacing="0" w:after="0" w:afterAutospacing="0" w:line="360" w:lineRule="auto"/>
        <w:ind w:firstLine="420"/>
        <w:divId w:val="1539077676"/>
        <w:rPr>
          <w:sz w:val="21"/>
          <w:szCs w:val="21"/>
        </w:rPr>
      </w:pPr>
      <w:r w:rsidRPr="000F4E0A">
        <w:rPr>
          <w:rFonts w:hint="eastAsia"/>
          <w:sz w:val="21"/>
          <w:szCs w:val="21"/>
        </w:rPr>
        <w:t>办公地址：上海市湖滨路202号普华永道中心11楼</w:t>
      </w:r>
      <w:r w:rsidR="008D77E9">
        <w:rPr>
          <w:sz w:val="21"/>
          <w:szCs w:val="21"/>
        </w:rPr>
        <w:t xml:space="preserve"> </w:t>
      </w:r>
      <w:r w:rsidRPr="000F4E0A">
        <w:rPr>
          <w:rFonts w:hint="eastAsia"/>
          <w:sz w:val="21"/>
          <w:szCs w:val="21"/>
        </w:rPr>
        <w:t xml:space="preserve"> </w:t>
      </w:r>
    </w:p>
    <w:p w:rsidR="000F4E0A" w:rsidRPr="000F4E0A" w:rsidRDefault="000F4E0A">
      <w:pPr>
        <w:pStyle w:val="a3"/>
        <w:spacing w:before="0" w:beforeAutospacing="0" w:after="0" w:afterAutospacing="0" w:line="360" w:lineRule="auto"/>
        <w:ind w:firstLine="420"/>
        <w:divId w:val="1539077676"/>
        <w:rPr>
          <w:sz w:val="21"/>
          <w:szCs w:val="21"/>
        </w:rPr>
      </w:pPr>
      <w:r w:rsidRPr="000F4E0A">
        <w:rPr>
          <w:rFonts w:hint="eastAsia"/>
          <w:sz w:val="21"/>
          <w:szCs w:val="21"/>
        </w:rPr>
        <w:t>执行事务合伙人：李丹</w:t>
      </w:r>
      <w:r w:rsidR="008D77E9">
        <w:rPr>
          <w:sz w:val="21"/>
          <w:szCs w:val="21"/>
        </w:rPr>
        <w:t xml:space="preserve"> </w:t>
      </w:r>
      <w:r w:rsidRPr="000F4E0A">
        <w:rPr>
          <w:rFonts w:hint="eastAsia"/>
          <w:sz w:val="21"/>
          <w:szCs w:val="21"/>
        </w:rPr>
        <w:t xml:space="preserve"> </w:t>
      </w:r>
    </w:p>
    <w:p w:rsidR="000F4E0A" w:rsidRPr="000F4E0A" w:rsidRDefault="000F4E0A">
      <w:pPr>
        <w:pStyle w:val="a3"/>
        <w:spacing w:before="0" w:beforeAutospacing="0" w:after="0" w:afterAutospacing="0" w:line="360" w:lineRule="auto"/>
        <w:ind w:firstLine="420"/>
        <w:divId w:val="1539077676"/>
        <w:rPr>
          <w:sz w:val="21"/>
          <w:szCs w:val="21"/>
        </w:rPr>
      </w:pPr>
      <w:r w:rsidRPr="000F4E0A">
        <w:rPr>
          <w:rFonts w:hint="eastAsia"/>
          <w:sz w:val="21"/>
          <w:szCs w:val="21"/>
        </w:rPr>
        <w:t>联系电话：（021）23238888</w:t>
      </w:r>
      <w:r w:rsidR="008D77E9">
        <w:rPr>
          <w:sz w:val="21"/>
          <w:szCs w:val="21"/>
        </w:rPr>
        <w:t xml:space="preserve"> </w:t>
      </w:r>
      <w:r w:rsidRPr="000F4E0A">
        <w:rPr>
          <w:rFonts w:hint="eastAsia"/>
          <w:sz w:val="21"/>
          <w:szCs w:val="21"/>
        </w:rPr>
        <w:t xml:space="preserve"> </w:t>
      </w:r>
    </w:p>
    <w:p w:rsidR="000F4E0A" w:rsidRPr="000F4E0A" w:rsidRDefault="000F4E0A">
      <w:pPr>
        <w:pStyle w:val="a3"/>
        <w:spacing w:before="0" w:beforeAutospacing="0" w:after="0" w:afterAutospacing="0" w:line="360" w:lineRule="auto"/>
        <w:ind w:firstLine="420"/>
        <w:divId w:val="1539077676"/>
        <w:rPr>
          <w:sz w:val="21"/>
          <w:szCs w:val="21"/>
        </w:rPr>
      </w:pPr>
      <w:r w:rsidRPr="000F4E0A">
        <w:rPr>
          <w:rFonts w:hint="eastAsia"/>
          <w:sz w:val="21"/>
          <w:szCs w:val="21"/>
        </w:rPr>
        <w:t>传真：（021）23238800</w:t>
      </w:r>
      <w:r w:rsidR="008D77E9">
        <w:rPr>
          <w:sz w:val="21"/>
          <w:szCs w:val="21"/>
        </w:rPr>
        <w:t xml:space="preserve"> </w:t>
      </w:r>
      <w:r w:rsidRPr="000F4E0A">
        <w:rPr>
          <w:rFonts w:hint="eastAsia"/>
          <w:sz w:val="21"/>
          <w:szCs w:val="21"/>
        </w:rPr>
        <w:t xml:space="preserve"> </w:t>
      </w:r>
    </w:p>
    <w:p w:rsidR="000F4E0A" w:rsidRPr="000F4E0A" w:rsidRDefault="000F4E0A">
      <w:pPr>
        <w:pStyle w:val="a3"/>
        <w:spacing w:before="0" w:beforeAutospacing="0" w:after="0" w:afterAutospacing="0" w:line="360" w:lineRule="auto"/>
        <w:ind w:firstLine="420"/>
        <w:divId w:val="1539077676"/>
        <w:rPr>
          <w:sz w:val="21"/>
          <w:szCs w:val="21"/>
        </w:rPr>
      </w:pPr>
      <w:r w:rsidRPr="000F4E0A">
        <w:rPr>
          <w:rFonts w:hint="eastAsia"/>
          <w:sz w:val="21"/>
          <w:szCs w:val="21"/>
        </w:rPr>
        <w:t>联系人：沈兆杰</w:t>
      </w:r>
      <w:r w:rsidR="008D77E9">
        <w:rPr>
          <w:sz w:val="21"/>
          <w:szCs w:val="21"/>
        </w:rPr>
        <w:t xml:space="preserve"> </w:t>
      </w:r>
      <w:r w:rsidRPr="000F4E0A">
        <w:rPr>
          <w:rFonts w:hint="eastAsia"/>
          <w:sz w:val="21"/>
          <w:szCs w:val="21"/>
        </w:rPr>
        <w:t xml:space="preserve"> </w:t>
      </w:r>
    </w:p>
    <w:p w:rsidR="000F4E0A" w:rsidRPr="000F4E0A" w:rsidRDefault="000F4E0A">
      <w:pPr>
        <w:pStyle w:val="a3"/>
        <w:spacing w:before="0" w:beforeAutospacing="0" w:after="0" w:afterAutospacing="0" w:line="360" w:lineRule="auto"/>
        <w:ind w:firstLine="420"/>
        <w:divId w:val="1539077676"/>
        <w:rPr>
          <w:sz w:val="21"/>
          <w:szCs w:val="21"/>
        </w:rPr>
      </w:pPr>
      <w:bookmarkStart w:id="68" w:name="chapter_level1_7_56_section_3_end"/>
      <w:bookmarkEnd w:id="68"/>
      <w:r w:rsidRPr="000F4E0A">
        <w:rPr>
          <w:rFonts w:hint="eastAsia"/>
          <w:sz w:val="21"/>
          <w:szCs w:val="21"/>
        </w:rPr>
        <w:t>经办注册会计师：张振波、沈兆杰</w:t>
      </w:r>
      <w:r w:rsidR="008D77E9">
        <w:rPr>
          <w:sz w:val="21"/>
          <w:szCs w:val="21"/>
        </w:rPr>
        <w:t xml:space="preserve"> </w:t>
      </w:r>
      <w:r w:rsidRPr="000F4E0A">
        <w:rPr>
          <w:rFonts w:hint="eastAsia"/>
          <w:sz w:val="21"/>
          <w:szCs w:val="21"/>
        </w:rPr>
        <w:t xml:space="preserve"> </w:t>
      </w:r>
      <w:bookmarkStart w:id="69" w:name="field_0_accountingcompanyinfo_1_end"/>
      <w:bookmarkEnd w:id="69"/>
      <w:r w:rsidR="008D77E9">
        <w:rPr>
          <w:sz w:val="21"/>
          <w:szCs w:val="21"/>
        </w:rPr>
        <w:t xml:space="preserve"> </w:t>
      </w:r>
      <w:r w:rsidRPr="000F4E0A">
        <w:rPr>
          <w:rFonts w:hint="eastAsia"/>
          <w:sz w:val="21"/>
          <w:szCs w:val="21"/>
        </w:rPr>
        <w:t xml:space="preserve"> </w:t>
      </w:r>
    </w:p>
    <w:p w:rsidR="000F4E0A" w:rsidRPr="000F4E0A" w:rsidRDefault="000F4E0A">
      <w:pPr>
        <w:widowControl/>
        <w:jc w:val="left"/>
        <w:rPr>
          <w:rFonts w:ascii="宋体" w:eastAsia="宋体" w:hAnsi="宋体"/>
        </w:rPr>
      </w:pPr>
      <w:r w:rsidRPr="000F4E0A">
        <w:rPr>
          <w:rFonts w:ascii="宋体" w:eastAsia="宋体" w:hAnsi="宋体"/>
        </w:rPr>
        <w:br w:type="page"/>
      </w:r>
    </w:p>
    <w:p w:rsidR="000F4E0A" w:rsidRPr="000F4E0A" w:rsidRDefault="000F4E0A" w:rsidP="000F4E0A">
      <w:pPr>
        <w:pStyle w:val="2"/>
        <w:jc w:val="center"/>
        <w:rPr>
          <w:rFonts w:ascii="宋体" w:eastAsia="宋体" w:hAnsi="宋体"/>
          <w:sz w:val="30"/>
        </w:rPr>
      </w:pPr>
      <w:bookmarkStart w:id="70" w:name="chapter_level1_8_12274"/>
      <w:bookmarkStart w:id="71" w:name="_Toc27586072"/>
      <w:r w:rsidRPr="000F4E0A">
        <w:rPr>
          <w:rFonts w:ascii="宋体" w:eastAsia="宋体" w:hAnsi="宋体" w:hint="eastAsia"/>
          <w:sz w:val="30"/>
        </w:rPr>
        <w:lastRenderedPageBreak/>
        <w:t>六. 基金份额的分类</w:t>
      </w:r>
      <w:bookmarkEnd w:id="70"/>
      <w:bookmarkEnd w:id="71"/>
    </w:p>
    <w:p w:rsidR="000F4E0A" w:rsidRPr="000F4E0A" w:rsidRDefault="000F4E0A">
      <w:pPr>
        <w:pStyle w:val="a3"/>
        <w:spacing w:before="0" w:beforeAutospacing="0" w:after="0" w:afterAutospacing="0" w:line="360" w:lineRule="auto"/>
        <w:ind w:firstLine="420"/>
        <w:divId w:val="483738825"/>
        <w:rPr>
          <w:sz w:val="21"/>
          <w:szCs w:val="21"/>
        </w:rPr>
      </w:pPr>
      <w:bookmarkStart w:id="72" w:name="chapter_level1_8_12274_section_1"/>
      <w:bookmarkEnd w:id="72"/>
      <w:r w:rsidRPr="000F4E0A">
        <w:rPr>
          <w:rStyle w:val="a4"/>
          <w:rFonts w:hint="eastAsia"/>
          <w:sz w:val="21"/>
          <w:szCs w:val="21"/>
        </w:rPr>
        <w:t>一、基金份额分类</w:t>
      </w:r>
    </w:p>
    <w:p w:rsidR="000F4E0A" w:rsidRPr="000F4E0A" w:rsidRDefault="000F4E0A">
      <w:pPr>
        <w:pStyle w:val="a3"/>
        <w:spacing w:before="0" w:beforeAutospacing="0" w:after="0" w:afterAutospacing="0" w:line="360" w:lineRule="auto"/>
        <w:ind w:firstLine="420"/>
        <w:divId w:val="483738825"/>
        <w:rPr>
          <w:sz w:val="21"/>
          <w:szCs w:val="21"/>
        </w:rPr>
      </w:pPr>
      <w:r w:rsidRPr="000F4E0A">
        <w:rPr>
          <w:rFonts w:hint="eastAsia"/>
          <w:sz w:val="21"/>
          <w:szCs w:val="21"/>
        </w:rPr>
        <w:t>本基金设A类基金份额、B类基金份额、C类基金份额，各类份额适用的销售服务费率或基金份额的限制不同。三类基金份额单独设置基金代码，并分别公布各类基金份额的每万份基金净收益、</w:t>
      </w:r>
      <w:proofErr w:type="gramStart"/>
      <w:r w:rsidRPr="000F4E0A">
        <w:rPr>
          <w:rFonts w:hint="eastAsia"/>
          <w:sz w:val="21"/>
          <w:szCs w:val="21"/>
        </w:rPr>
        <w:t>七日年化收益率</w:t>
      </w:r>
      <w:proofErr w:type="gramEnd"/>
      <w:r w:rsidRPr="000F4E0A">
        <w:rPr>
          <w:rFonts w:hint="eastAsia"/>
          <w:sz w:val="21"/>
          <w:szCs w:val="21"/>
        </w:rPr>
        <w:t xml:space="preserve">。 </w:t>
      </w:r>
    </w:p>
    <w:p w:rsidR="000F4E0A" w:rsidRPr="000F4E0A" w:rsidRDefault="000F4E0A">
      <w:pPr>
        <w:pStyle w:val="a3"/>
        <w:spacing w:before="0" w:beforeAutospacing="0" w:after="0" w:afterAutospacing="0" w:line="360" w:lineRule="auto"/>
        <w:ind w:firstLine="420"/>
        <w:divId w:val="483738825"/>
        <w:rPr>
          <w:sz w:val="21"/>
          <w:szCs w:val="21"/>
        </w:rPr>
      </w:pPr>
      <w:r w:rsidRPr="000F4E0A">
        <w:rPr>
          <w:rFonts w:hint="eastAsia"/>
          <w:sz w:val="21"/>
          <w:szCs w:val="21"/>
        </w:rPr>
        <w:t>本基金A类基金份额、B类基金份额和C类基金份额的限制如下：</w:t>
      </w:r>
      <w:r w:rsidR="008D77E9">
        <w:rPr>
          <w:sz w:val="21"/>
          <w:szCs w:val="21"/>
        </w:rPr>
        <w:t xml:space="preserve"> </w:t>
      </w:r>
      <w:r w:rsidRPr="000F4E0A">
        <w:rPr>
          <w:rFonts w:hint="eastAsia"/>
          <w:sz w:val="21"/>
          <w:szCs w:val="21"/>
        </w:rPr>
        <w:t xml:space="preserve"> </w:t>
      </w:r>
    </w:p>
    <w:p w:rsidR="000F4E0A" w:rsidRPr="000F4E0A" w:rsidRDefault="000F4E0A">
      <w:pPr>
        <w:pStyle w:val="a3"/>
        <w:spacing w:before="0" w:beforeAutospacing="0" w:after="0" w:afterAutospacing="0" w:line="360" w:lineRule="auto"/>
        <w:ind w:firstLine="420"/>
        <w:divId w:val="483738825"/>
        <w:rPr>
          <w:sz w:val="21"/>
          <w:szCs w:val="21"/>
        </w:rPr>
      </w:pPr>
      <w:r w:rsidRPr="000F4E0A">
        <w:rPr>
          <w:rFonts w:hint="eastAsia"/>
          <w:sz w:val="21"/>
          <w:szCs w:val="21"/>
        </w:rPr>
        <w:t>表1：基金份额类别的限制</w:t>
      </w:r>
      <w:r w:rsidR="008D77E9">
        <w:rPr>
          <w:sz w:val="21"/>
          <w:szCs w:val="21"/>
        </w:rPr>
        <w:t xml:space="preserve"> </w:t>
      </w:r>
      <w:r w:rsidRPr="000F4E0A">
        <w:rPr>
          <w:rFonts w:hint="eastAsia"/>
          <w:sz w:val="21"/>
          <w:szCs w:val="21"/>
        </w:rPr>
        <w:t xml:space="preserve"> </w:t>
      </w:r>
    </w:p>
    <w:tbl>
      <w:tblPr>
        <w:tblStyle w:val="a8"/>
        <w:tblW w:w="8516" w:type="dxa"/>
        <w:tblLook w:val="04A0" w:firstRow="1" w:lastRow="0" w:firstColumn="1" w:lastColumn="0" w:noHBand="0" w:noVBand="1"/>
      </w:tblPr>
      <w:tblGrid>
        <w:gridCol w:w="2340"/>
        <w:gridCol w:w="2938"/>
        <w:gridCol w:w="1664"/>
        <w:gridCol w:w="1574"/>
      </w:tblGrid>
      <w:tr w:rsidR="000F4E0A" w:rsidRPr="000F4E0A" w:rsidTr="000F4E0A">
        <w:trPr>
          <w:divId w:val="483738825"/>
        </w:trPr>
        <w:tc>
          <w:tcPr>
            <w:tcW w:w="2340" w:type="dxa"/>
            <w:shd w:val="clear" w:color="auto" w:fill="auto"/>
            <w:hideMark/>
          </w:tcPr>
          <w:p w:rsidR="000F4E0A" w:rsidRPr="000F4E0A" w:rsidRDefault="008D77E9">
            <w:pPr>
              <w:pStyle w:val="a3"/>
              <w:rPr>
                <w:sz w:val="21"/>
              </w:rPr>
            </w:pPr>
            <w:r>
              <w:rPr>
                <w:sz w:val="21"/>
              </w:rPr>
              <w:t xml:space="preserve">  </w:t>
            </w:r>
            <w:r w:rsidR="000F4E0A" w:rsidRPr="000F4E0A">
              <w:rPr>
                <w:rFonts w:hint="eastAsia"/>
                <w:sz w:val="21"/>
              </w:rPr>
              <w:t xml:space="preserve"> </w:t>
            </w:r>
          </w:p>
        </w:tc>
        <w:tc>
          <w:tcPr>
            <w:tcW w:w="2940" w:type="dxa"/>
            <w:shd w:val="clear" w:color="auto" w:fill="auto"/>
            <w:hideMark/>
          </w:tcPr>
          <w:p w:rsidR="000F4E0A" w:rsidRPr="000F4E0A" w:rsidRDefault="000F4E0A">
            <w:pPr>
              <w:pStyle w:val="a3"/>
              <w:rPr>
                <w:sz w:val="21"/>
              </w:rPr>
            </w:pPr>
            <w:r w:rsidRPr="000F4E0A">
              <w:rPr>
                <w:rFonts w:hint="eastAsia"/>
                <w:sz w:val="21"/>
              </w:rPr>
              <w:t>A类基金份额</w:t>
            </w:r>
            <w:r w:rsidR="008D77E9">
              <w:rPr>
                <w:sz w:val="21"/>
              </w:rPr>
              <w:t xml:space="preserve">  </w:t>
            </w:r>
            <w:r w:rsidRPr="000F4E0A">
              <w:rPr>
                <w:rFonts w:hint="eastAsia"/>
                <w:sz w:val="21"/>
              </w:rPr>
              <w:t xml:space="preserve"> </w:t>
            </w:r>
          </w:p>
        </w:tc>
        <w:tc>
          <w:tcPr>
            <w:tcW w:w="1665" w:type="dxa"/>
            <w:shd w:val="clear" w:color="auto" w:fill="auto"/>
            <w:hideMark/>
          </w:tcPr>
          <w:p w:rsidR="000F4E0A" w:rsidRPr="000F4E0A" w:rsidRDefault="000F4E0A">
            <w:pPr>
              <w:pStyle w:val="a3"/>
              <w:rPr>
                <w:sz w:val="21"/>
              </w:rPr>
            </w:pPr>
            <w:r w:rsidRPr="000F4E0A">
              <w:rPr>
                <w:rFonts w:hint="eastAsia"/>
                <w:sz w:val="21"/>
              </w:rPr>
              <w:t>B类基金份额</w:t>
            </w:r>
            <w:r w:rsidR="008D77E9">
              <w:rPr>
                <w:sz w:val="21"/>
              </w:rPr>
              <w:t xml:space="preserve">  </w:t>
            </w:r>
            <w:r w:rsidRPr="000F4E0A">
              <w:rPr>
                <w:rFonts w:hint="eastAsia"/>
                <w:sz w:val="21"/>
              </w:rPr>
              <w:t xml:space="preserve"> </w:t>
            </w:r>
          </w:p>
        </w:tc>
        <w:tc>
          <w:tcPr>
            <w:tcW w:w="1575" w:type="dxa"/>
            <w:shd w:val="clear" w:color="auto" w:fill="auto"/>
            <w:hideMark/>
          </w:tcPr>
          <w:p w:rsidR="000F4E0A" w:rsidRPr="000F4E0A" w:rsidRDefault="000F4E0A">
            <w:pPr>
              <w:pStyle w:val="a3"/>
              <w:rPr>
                <w:sz w:val="21"/>
              </w:rPr>
            </w:pPr>
            <w:r w:rsidRPr="000F4E0A">
              <w:rPr>
                <w:rFonts w:hint="eastAsia"/>
                <w:sz w:val="21"/>
              </w:rPr>
              <w:t xml:space="preserve">C类基金份额 </w:t>
            </w:r>
          </w:p>
        </w:tc>
      </w:tr>
      <w:tr w:rsidR="000F4E0A" w:rsidRPr="000F4E0A" w:rsidTr="000F4E0A">
        <w:trPr>
          <w:divId w:val="483738825"/>
        </w:trPr>
        <w:tc>
          <w:tcPr>
            <w:tcW w:w="2340" w:type="dxa"/>
            <w:shd w:val="clear" w:color="auto" w:fill="auto"/>
            <w:hideMark/>
          </w:tcPr>
          <w:p w:rsidR="000F4E0A" w:rsidRPr="000F4E0A" w:rsidRDefault="000F4E0A">
            <w:pPr>
              <w:pStyle w:val="a3"/>
              <w:rPr>
                <w:sz w:val="21"/>
              </w:rPr>
            </w:pPr>
            <w:r w:rsidRPr="000F4E0A">
              <w:rPr>
                <w:rFonts w:hint="eastAsia"/>
                <w:sz w:val="21"/>
              </w:rPr>
              <w:t>销售服务费率（年费率）</w:t>
            </w:r>
            <w:r w:rsidR="008D77E9">
              <w:rPr>
                <w:sz w:val="21"/>
              </w:rPr>
              <w:t xml:space="preserve">  </w:t>
            </w:r>
            <w:r w:rsidRPr="000F4E0A">
              <w:rPr>
                <w:rFonts w:hint="eastAsia"/>
                <w:sz w:val="21"/>
              </w:rPr>
              <w:t xml:space="preserve"> </w:t>
            </w:r>
          </w:p>
        </w:tc>
        <w:tc>
          <w:tcPr>
            <w:tcW w:w="2940" w:type="dxa"/>
            <w:shd w:val="clear" w:color="auto" w:fill="auto"/>
            <w:hideMark/>
          </w:tcPr>
          <w:p w:rsidR="000F4E0A" w:rsidRPr="000F4E0A" w:rsidRDefault="000F4E0A">
            <w:pPr>
              <w:pStyle w:val="a3"/>
              <w:rPr>
                <w:sz w:val="21"/>
              </w:rPr>
            </w:pPr>
            <w:r w:rsidRPr="000F4E0A">
              <w:rPr>
                <w:rFonts w:hint="eastAsia"/>
                <w:sz w:val="21"/>
              </w:rPr>
              <w:t>0.25%</w:t>
            </w:r>
            <w:r w:rsidR="008D77E9">
              <w:rPr>
                <w:sz w:val="21"/>
              </w:rPr>
              <w:t xml:space="preserve">  </w:t>
            </w:r>
            <w:r w:rsidRPr="000F4E0A">
              <w:rPr>
                <w:rFonts w:hint="eastAsia"/>
                <w:sz w:val="21"/>
              </w:rPr>
              <w:t xml:space="preserve"> </w:t>
            </w:r>
          </w:p>
        </w:tc>
        <w:tc>
          <w:tcPr>
            <w:tcW w:w="1665" w:type="dxa"/>
            <w:shd w:val="clear" w:color="auto" w:fill="auto"/>
            <w:hideMark/>
          </w:tcPr>
          <w:p w:rsidR="000F4E0A" w:rsidRPr="000F4E0A" w:rsidRDefault="000F4E0A">
            <w:pPr>
              <w:pStyle w:val="a3"/>
              <w:rPr>
                <w:sz w:val="21"/>
              </w:rPr>
            </w:pPr>
            <w:r w:rsidRPr="000F4E0A">
              <w:rPr>
                <w:rFonts w:hint="eastAsia"/>
                <w:sz w:val="21"/>
              </w:rPr>
              <w:t>0.01%</w:t>
            </w:r>
            <w:r w:rsidR="008D77E9">
              <w:rPr>
                <w:sz w:val="21"/>
              </w:rPr>
              <w:t xml:space="preserve">  </w:t>
            </w:r>
            <w:r w:rsidRPr="000F4E0A">
              <w:rPr>
                <w:rFonts w:hint="eastAsia"/>
                <w:sz w:val="21"/>
              </w:rPr>
              <w:t xml:space="preserve"> </w:t>
            </w:r>
          </w:p>
        </w:tc>
        <w:tc>
          <w:tcPr>
            <w:tcW w:w="1575" w:type="dxa"/>
            <w:shd w:val="clear" w:color="auto" w:fill="auto"/>
            <w:hideMark/>
          </w:tcPr>
          <w:p w:rsidR="000F4E0A" w:rsidRPr="000F4E0A" w:rsidRDefault="000F4E0A">
            <w:pPr>
              <w:pStyle w:val="a3"/>
              <w:rPr>
                <w:sz w:val="21"/>
              </w:rPr>
            </w:pPr>
            <w:r w:rsidRPr="000F4E0A">
              <w:rPr>
                <w:rFonts w:hint="eastAsia"/>
                <w:sz w:val="21"/>
              </w:rPr>
              <w:t xml:space="preserve">0.25% </w:t>
            </w:r>
          </w:p>
        </w:tc>
      </w:tr>
      <w:tr w:rsidR="000F4E0A" w:rsidRPr="000F4E0A" w:rsidTr="000F4E0A">
        <w:trPr>
          <w:divId w:val="483738825"/>
        </w:trPr>
        <w:tc>
          <w:tcPr>
            <w:tcW w:w="2340" w:type="dxa"/>
            <w:shd w:val="clear" w:color="auto" w:fill="auto"/>
            <w:hideMark/>
          </w:tcPr>
          <w:p w:rsidR="000F4E0A" w:rsidRPr="000F4E0A" w:rsidRDefault="000F4E0A">
            <w:pPr>
              <w:pStyle w:val="a3"/>
              <w:rPr>
                <w:sz w:val="21"/>
              </w:rPr>
            </w:pPr>
            <w:r w:rsidRPr="000F4E0A">
              <w:rPr>
                <w:rFonts w:hint="eastAsia"/>
                <w:sz w:val="21"/>
              </w:rPr>
              <w:t>首次申购最低金额</w:t>
            </w:r>
            <w:r w:rsidR="008D77E9">
              <w:rPr>
                <w:sz w:val="21"/>
              </w:rPr>
              <w:t xml:space="preserve">  </w:t>
            </w:r>
            <w:r w:rsidRPr="000F4E0A">
              <w:rPr>
                <w:rFonts w:hint="eastAsia"/>
                <w:sz w:val="21"/>
              </w:rPr>
              <w:t xml:space="preserve"> </w:t>
            </w:r>
          </w:p>
        </w:tc>
        <w:tc>
          <w:tcPr>
            <w:tcW w:w="2940" w:type="dxa"/>
            <w:vMerge w:val="restart"/>
            <w:shd w:val="clear" w:color="auto" w:fill="auto"/>
            <w:hideMark/>
          </w:tcPr>
          <w:p w:rsidR="000F4E0A" w:rsidRPr="000F4E0A" w:rsidRDefault="000F4E0A">
            <w:pPr>
              <w:pStyle w:val="a3"/>
              <w:rPr>
                <w:sz w:val="21"/>
              </w:rPr>
            </w:pPr>
            <w:r w:rsidRPr="000F4E0A">
              <w:rPr>
                <w:rFonts w:hint="eastAsia"/>
                <w:sz w:val="21"/>
              </w:rPr>
              <w:t>自2014年7月9日起本基金A类份额不对单笔最低申购金额及交易账户最低持有份额进行限制，各销售机构可以根据业务情况规定本基金A类份额的单笔最低申购金额及最低持有份额。投资人在销售机构办理本基金A类份额的相关业务时，需遵循销售机构的相关约定。目前通过直销机构购买的，首次购买基金份额的最低金额为100元，追加购买最低金额为100元。</w:t>
            </w:r>
            <w:r w:rsidR="008D77E9">
              <w:rPr>
                <w:sz w:val="21"/>
              </w:rPr>
              <w:t xml:space="preserve">   </w:t>
            </w:r>
            <w:r w:rsidRPr="000F4E0A">
              <w:rPr>
                <w:rFonts w:hint="eastAsia"/>
                <w:sz w:val="21"/>
              </w:rPr>
              <w:t xml:space="preserve"> </w:t>
            </w:r>
          </w:p>
        </w:tc>
        <w:tc>
          <w:tcPr>
            <w:tcW w:w="1665" w:type="dxa"/>
            <w:shd w:val="clear" w:color="auto" w:fill="auto"/>
            <w:hideMark/>
          </w:tcPr>
          <w:p w:rsidR="000F4E0A" w:rsidRPr="000F4E0A" w:rsidRDefault="000F4E0A">
            <w:pPr>
              <w:pStyle w:val="a3"/>
              <w:rPr>
                <w:sz w:val="21"/>
              </w:rPr>
            </w:pPr>
            <w:r w:rsidRPr="000F4E0A">
              <w:rPr>
                <w:rFonts w:hint="eastAsia"/>
                <w:sz w:val="21"/>
              </w:rPr>
              <w:t>500万元</w:t>
            </w:r>
            <w:r w:rsidR="008D77E9">
              <w:rPr>
                <w:sz w:val="21"/>
              </w:rPr>
              <w:t xml:space="preserve">  </w:t>
            </w:r>
            <w:r w:rsidRPr="000F4E0A">
              <w:rPr>
                <w:rFonts w:hint="eastAsia"/>
                <w:sz w:val="21"/>
              </w:rPr>
              <w:t xml:space="preserve"> </w:t>
            </w:r>
          </w:p>
        </w:tc>
        <w:tc>
          <w:tcPr>
            <w:tcW w:w="1575" w:type="dxa"/>
            <w:shd w:val="clear" w:color="auto" w:fill="auto"/>
            <w:hideMark/>
          </w:tcPr>
          <w:p w:rsidR="000F4E0A" w:rsidRPr="000F4E0A" w:rsidRDefault="000F4E0A">
            <w:pPr>
              <w:pStyle w:val="a3"/>
              <w:rPr>
                <w:sz w:val="21"/>
              </w:rPr>
            </w:pPr>
            <w:r w:rsidRPr="000F4E0A">
              <w:rPr>
                <w:rFonts w:hint="eastAsia"/>
                <w:sz w:val="21"/>
              </w:rPr>
              <w:t xml:space="preserve">0.01元 </w:t>
            </w:r>
          </w:p>
        </w:tc>
      </w:tr>
      <w:tr w:rsidR="000F4E0A" w:rsidRPr="000F4E0A" w:rsidTr="000F4E0A">
        <w:trPr>
          <w:divId w:val="483738825"/>
        </w:trPr>
        <w:tc>
          <w:tcPr>
            <w:tcW w:w="2340" w:type="dxa"/>
            <w:shd w:val="clear" w:color="auto" w:fill="auto"/>
            <w:hideMark/>
          </w:tcPr>
          <w:p w:rsidR="000F4E0A" w:rsidRPr="000F4E0A" w:rsidRDefault="000F4E0A">
            <w:pPr>
              <w:pStyle w:val="a3"/>
              <w:rPr>
                <w:sz w:val="21"/>
              </w:rPr>
            </w:pPr>
            <w:r w:rsidRPr="000F4E0A">
              <w:rPr>
                <w:rFonts w:hint="eastAsia"/>
                <w:sz w:val="21"/>
              </w:rPr>
              <w:t>追加申购最低金额</w:t>
            </w:r>
            <w:r w:rsidR="008D77E9">
              <w:rPr>
                <w:sz w:val="21"/>
              </w:rPr>
              <w:t xml:space="preserve">  </w:t>
            </w:r>
            <w:r w:rsidRPr="000F4E0A">
              <w:rPr>
                <w:rFonts w:hint="eastAsia"/>
                <w:sz w:val="21"/>
              </w:rPr>
              <w:t xml:space="preserve"> </w:t>
            </w:r>
          </w:p>
        </w:tc>
        <w:tc>
          <w:tcPr>
            <w:tcW w:w="0" w:type="auto"/>
            <w:vMerge/>
            <w:shd w:val="clear" w:color="auto" w:fill="auto"/>
            <w:hideMark/>
          </w:tcPr>
          <w:p w:rsidR="000F4E0A" w:rsidRPr="000F4E0A" w:rsidRDefault="000F4E0A">
            <w:pPr>
              <w:rPr>
                <w:rFonts w:ascii="宋体" w:eastAsia="宋体" w:hAnsi="宋体" w:cs="宋体"/>
                <w:szCs w:val="24"/>
              </w:rPr>
            </w:pPr>
          </w:p>
        </w:tc>
        <w:tc>
          <w:tcPr>
            <w:tcW w:w="1665" w:type="dxa"/>
            <w:shd w:val="clear" w:color="auto" w:fill="auto"/>
            <w:hideMark/>
          </w:tcPr>
          <w:p w:rsidR="000F4E0A" w:rsidRPr="000F4E0A" w:rsidRDefault="000F4E0A">
            <w:pPr>
              <w:pStyle w:val="a3"/>
              <w:rPr>
                <w:sz w:val="21"/>
              </w:rPr>
            </w:pPr>
            <w:r w:rsidRPr="000F4E0A">
              <w:rPr>
                <w:rFonts w:hint="eastAsia"/>
                <w:sz w:val="21"/>
              </w:rPr>
              <w:t>1000元</w:t>
            </w:r>
            <w:r w:rsidR="008D77E9">
              <w:rPr>
                <w:sz w:val="21"/>
              </w:rPr>
              <w:t xml:space="preserve">  </w:t>
            </w:r>
            <w:r w:rsidRPr="000F4E0A">
              <w:rPr>
                <w:rFonts w:hint="eastAsia"/>
                <w:sz w:val="21"/>
              </w:rPr>
              <w:t xml:space="preserve"> </w:t>
            </w:r>
          </w:p>
        </w:tc>
        <w:tc>
          <w:tcPr>
            <w:tcW w:w="1575" w:type="dxa"/>
            <w:shd w:val="clear" w:color="auto" w:fill="auto"/>
            <w:hideMark/>
          </w:tcPr>
          <w:p w:rsidR="000F4E0A" w:rsidRPr="000F4E0A" w:rsidRDefault="000F4E0A">
            <w:pPr>
              <w:pStyle w:val="a3"/>
              <w:rPr>
                <w:sz w:val="21"/>
              </w:rPr>
            </w:pPr>
            <w:r w:rsidRPr="000F4E0A">
              <w:rPr>
                <w:rFonts w:hint="eastAsia"/>
                <w:sz w:val="21"/>
              </w:rPr>
              <w:t xml:space="preserve">0.01元 </w:t>
            </w:r>
          </w:p>
        </w:tc>
      </w:tr>
      <w:tr w:rsidR="000F4E0A" w:rsidRPr="000F4E0A" w:rsidTr="000F4E0A">
        <w:trPr>
          <w:divId w:val="483738825"/>
        </w:trPr>
        <w:tc>
          <w:tcPr>
            <w:tcW w:w="2340" w:type="dxa"/>
            <w:shd w:val="clear" w:color="auto" w:fill="auto"/>
            <w:hideMark/>
          </w:tcPr>
          <w:p w:rsidR="000F4E0A" w:rsidRPr="000F4E0A" w:rsidRDefault="000F4E0A">
            <w:pPr>
              <w:pStyle w:val="a3"/>
              <w:rPr>
                <w:sz w:val="21"/>
              </w:rPr>
            </w:pPr>
            <w:r w:rsidRPr="000F4E0A">
              <w:rPr>
                <w:rFonts w:hint="eastAsia"/>
                <w:sz w:val="21"/>
              </w:rPr>
              <w:t>账户最低基金份额余额</w:t>
            </w:r>
            <w:r w:rsidR="008D77E9">
              <w:rPr>
                <w:sz w:val="21"/>
              </w:rPr>
              <w:t xml:space="preserve">  </w:t>
            </w:r>
            <w:r w:rsidRPr="000F4E0A">
              <w:rPr>
                <w:rFonts w:hint="eastAsia"/>
                <w:sz w:val="21"/>
              </w:rPr>
              <w:t xml:space="preserve"> </w:t>
            </w:r>
          </w:p>
        </w:tc>
        <w:tc>
          <w:tcPr>
            <w:tcW w:w="0" w:type="auto"/>
            <w:vMerge/>
            <w:shd w:val="clear" w:color="auto" w:fill="auto"/>
            <w:hideMark/>
          </w:tcPr>
          <w:p w:rsidR="000F4E0A" w:rsidRPr="000F4E0A" w:rsidRDefault="000F4E0A">
            <w:pPr>
              <w:rPr>
                <w:rFonts w:ascii="宋体" w:eastAsia="宋体" w:hAnsi="宋体" w:cs="宋体"/>
                <w:szCs w:val="24"/>
              </w:rPr>
            </w:pPr>
          </w:p>
        </w:tc>
        <w:tc>
          <w:tcPr>
            <w:tcW w:w="1665" w:type="dxa"/>
            <w:shd w:val="clear" w:color="auto" w:fill="auto"/>
            <w:hideMark/>
          </w:tcPr>
          <w:p w:rsidR="000F4E0A" w:rsidRPr="000F4E0A" w:rsidRDefault="000F4E0A">
            <w:pPr>
              <w:pStyle w:val="a3"/>
              <w:rPr>
                <w:sz w:val="21"/>
              </w:rPr>
            </w:pPr>
            <w:r w:rsidRPr="000F4E0A">
              <w:rPr>
                <w:rFonts w:hint="eastAsia"/>
                <w:sz w:val="21"/>
              </w:rPr>
              <w:t>500万份（按基金账户统计）</w:t>
            </w:r>
            <w:r w:rsidR="008D77E9">
              <w:rPr>
                <w:sz w:val="21"/>
              </w:rPr>
              <w:t xml:space="preserve">  </w:t>
            </w:r>
            <w:r w:rsidRPr="000F4E0A">
              <w:rPr>
                <w:rFonts w:hint="eastAsia"/>
                <w:sz w:val="21"/>
              </w:rPr>
              <w:t xml:space="preserve"> </w:t>
            </w:r>
          </w:p>
        </w:tc>
        <w:tc>
          <w:tcPr>
            <w:tcW w:w="1575" w:type="dxa"/>
            <w:shd w:val="clear" w:color="auto" w:fill="auto"/>
            <w:hideMark/>
          </w:tcPr>
          <w:p w:rsidR="000F4E0A" w:rsidRPr="000F4E0A" w:rsidRDefault="000F4E0A">
            <w:pPr>
              <w:pStyle w:val="a3"/>
              <w:rPr>
                <w:sz w:val="21"/>
              </w:rPr>
            </w:pPr>
            <w:r w:rsidRPr="000F4E0A">
              <w:rPr>
                <w:rFonts w:hint="eastAsia"/>
                <w:sz w:val="21"/>
              </w:rPr>
              <w:t xml:space="preserve">0.01份 </w:t>
            </w:r>
          </w:p>
        </w:tc>
      </w:tr>
    </w:tbl>
    <w:p w:rsidR="000F4E0A" w:rsidRPr="000F4E0A" w:rsidRDefault="000F4E0A">
      <w:pPr>
        <w:pStyle w:val="a3"/>
        <w:spacing w:before="0" w:beforeAutospacing="0" w:after="0" w:afterAutospacing="0" w:line="360" w:lineRule="auto"/>
        <w:ind w:firstLine="420"/>
        <w:divId w:val="483738825"/>
        <w:rPr>
          <w:sz w:val="21"/>
          <w:szCs w:val="21"/>
        </w:rPr>
      </w:pPr>
      <w:r w:rsidRPr="000F4E0A">
        <w:rPr>
          <w:rFonts w:hint="eastAsia"/>
          <w:b/>
          <w:bCs/>
          <w:sz w:val="21"/>
          <w:szCs w:val="21"/>
        </w:rPr>
        <w:br/>
      </w:r>
      <w:r w:rsidRPr="000F4E0A">
        <w:rPr>
          <w:rStyle w:val="a4"/>
          <w:rFonts w:hint="eastAsia"/>
          <w:sz w:val="21"/>
          <w:szCs w:val="21"/>
        </w:rPr>
        <w:t>二、基金份额的升降级</w:t>
      </w:r>
      <w:r w:rsidR="008D77E9">
        <w:rPr>
          <w:sz w:val="21"/>
          <w:szCs w:val="21"/>
        </w:rPr>
        <w:t xml:space="preserve">  </w:t>
      </w:r>
      <w:r w:rsidRPr="000F4E0A">
        <w:rPr>
          <w:rFonts w:hint="eastAsia"/>
          <w:sz w:val="21"/>
          <w:szCs w:val="21"/>
        </w:rPr>
        <w:t xml:space="preserve"> </w:t>
      </w:r>
    </w:p>
    <w:p w:rsidR="000F4E0A" w:rsidRPr="000F4E0A" w:rsidRDefault="000F4E0A">
      <w:pPr>
        <w:pStyle w:val="a3"/>
        <w:spacing w:before="0" w:beforeAutospacing="0" w:after="0" w:afterAutospacing="0" w:line="360" w:lineRule="auto"/>
        <w:ind w:firstLine="420"/>
        <w:divId w:val="483738825"/>
        <w:rPr>
          <w:sz w:val="21"/>
          <w:szCs w:val="21"/>
        </w:rPr>
      </w:pPr>
      <w:r w:rsidRPr="000F4E0A">
        <w:rPr>
          <w:rFonts w:hint="eastAsia"/>
          <w:sz w:val="21"/>
          <w:szCs w:val="21"/>
        </w:rPr>
        <w:t xml:space="preserve">1、份额升降级适用投资者在同时销售本基金A类和B类基金份额的销售机构的交易账户下持有的基金份额，即在计算持有人各交易账户持有的份额总数以确定是否符合升降级标准时，仅统计投资者在此类销售机构的交易账户下的份额，份额升降级仅针对投资者此类交易账户下的份额。 </w:t>
      </w:r>
      <w:r w:rsidR="008D77E9">
        <w:rPr>
          <w:sz w:val="21"/>
          <w:szCs w:val="21"/>
        </w:rPr>
        <w:t xml:space="preserve"> </w:t>
      </w:r>
      <w:r w:rsidRPr="000F4E0A">
        <w:rPr>
          <w:rFonts w:hint="eastAsia"/>
          <w:sz w:val="21"/>
          <w:szCs w:val="21"/>
        </w:rPr>
        <w:t xml:space="preserve"> </w:t>
      </w:r>
    </w:p>
    <w:p w:rsidR="000F4E0A" w:rsidRPr="000F4E0A" w:rsidRDefault="000F4E0A">
      <w:pPr>
        <w:pStyle w:val="a3"/>
        <w:spacing w:before="0" w:beforeAutospacing="0" w:after="0" w:afterAutospacing="0" w:line="360" w:lineRule="auto"/>
        <w:ind w:firstLine="420"/>
        <w:divId w:val="483738825"/>
        <w:rPr>
          <w:sz w:val="21"/>
          <w:szCs w:val="21"/>
        </w:rPr>
      </w:pPr>
      <w:r w:rsidRPr="000F4E0A">
        <w:rPr>
          <w:rFonts w:hint="eastAsia"/>
          <w:sz w:val="21"/>
          <w:szCs w:val="21"/>
        </w:rPr>
        <w:t>2、本基金份额持有人单个基金账户内A类与B类基金份额合计达到或超过500万份时，本基金的登记机构自动将基金份额持有人相关交易账户（指同时销售本基金A类和B类基金份额的销售机构的交易账户）下A类基金份额升级为B类基金份额；若本基金份额持有人单个基金账户内A类与B类基金份额合计低于500万份时，本基金的登记机构自动将基金份额持有人相关交易账户（指同时销售本基金A类和B类基金份额的销售机构的交易账户）下B类基金份额降级为A类基金份额。</w:t>
      </w:r>
      <w:r w:rsidR="008D77E9">
        <w:rPr>
          <w:sz w:val="21"/>
          <w:szCs w:val="21"/>
        </w:rPr>
        <w:t xml:space="preserve">  </w:t>
      </w:r>
      <w:r w:rsidRPr="000F4E0A">
        <w:rPr>
          <w:rFonts w:hint="eastAsia"/>
          <w:sz w:val="21"/>
          <w:szCs w:val="21"/>
        </w:rPr>
        <w:t xml:space="preserve"> </w:t>
      </w:r>
    </w:p>
    <w:p w:rsidR="000F4E0A" w:rsidRPr="000F4E0A" w:rsidRDefault="000F4E0A">
      <w:pPr>
        <w:pStyle w:val="a3"/>
        <w:spacing w:before="0" w:beforeAutospacing="0" w:after="0" w:afterAutospacing="0" w:line="360" w:lineRule="auto"/>
        <w:ind w:firstLine="420"/>
        <w:divId w:val="483738825"/>
        <w:rPr>
          <w:sz w:val="21"/>
          <w:szCs w:val="21"/>
        </w:rPr>
      </w:pPr>
      <w:r w:rsidRPr="000F4E0A">
        <w:rPr>
          <w:rFonts w:hint="eastAsia"/>
          <w:sz w:val="21"/>
          <w:szCs w:val="21"/>
        </w:rPr>
        <w:lastRenderedPageBreak/>
        <w:t>3、投资者需注意，若销售机构仅销售A类或B类基金份额，则投资者在该机构内的基金份额不参与升降级的判断和处理。</w:t>
      </w:r>
      <w:r w:rsidR="008D77E9">
        <w:rPr>
          <w:sz w:val="21"/>
          <w:szCs w:val="21"/>
        </w:rPr>
        <w:t xml:space="preserve">  </w:t>
      </w:r>
      <w:r w:rsidRPr="000F4E0A">
        <w:rPr>
          <w:rFonts w:hint="eastAsia"/>
          <w:sz w:val="21"/>
          <w:szCs w:val="21"/>
        </w:rPr>
        <w:t xml:space="preserve"> </w:t>
      </w:r>
    </w:p>
    <w:p w:rsidR="000F4E0A" w:rsidRPr="000F4E0A" w:rsidRDefault="000F4E0A">
      <w:pPr>
        <w:pStyle w:val="a3"/>
        <w:spacing w:before="0" w:beforeAutospacing="0" w:after="0" w:afterAutospacing="0" w:line="360" w:lineRule="auto"/>
        <w:ind w:firstLine="420"/>
        <w:divId w:val="483738825"/>
        <w:rPr>
          <w:sz w:val="21"/>
          <w:szCs w:val="21"/>
        </w:rPr>
      </w:pPr>
      <w:r w:rsidRPr="000F4E0A">
        <w:rPr>
          <w:rFonts w:hint="eastAsia"/>
          <w:sz w:val="21"/>
          <w:szCs w:val="21"/>
        </w:rPr>
        <w:t xml:space="preserve">4、本基金C类基金份额暂不开通基金份额升降级业务。今后若开通升降级的有关业务，业务规则详见届时发布的有关公告及更新招募说明书。 </w:t>
      </w:r>
    </w:p>
    <w:p w:rsidR="000F4E0A" w:rsidRPr="000F4E0A" w:rsidRDefault="000F4E0A">
      <w:pPr>
        <w:pStyle w:val="a3"/>
        <w:spacing w:before="0" w:beforeAutospacing="0" w:after="0" w:afterAutospacing="0" w:line="360" w:lineRule="auto"/>
        <w:ind w:firstLine="420"/>
        <w:divId w:val="483738825"/>
        <w:rPr>
          <w:sz w:val="21"/>
          <w:szCs w:val="21"/>
        </w:rPr>
      </w:pPr>
      <w:r w:rsidRPr="000F4E0A">
        <w:rPr>
          <w:rStyle w:val="a4"/>
          <w:rFonts w:hint="eastAsia"/>
          <w:sz w:val="21"/>
          <w:szCs w:val="21"/>
        </w:rPr>
        <w:t>三、重要提示</w:t>
      </w:r>
      <w:r w:rsidR="008D77E9">
        <w:rPr>
          <w:sz w:val="21"/>
          <w:szCs w:val="21"/>
        </w:rPr>
        <w:t xml:space="preserve">  </w:t>
      </w:r>
      <w:r w:rsidRPr="000F4E0A">
        <w:rPr>
          <w:rFonts w:hint="eastAsia"/>
          <w:sz w:val="21"/>
          <w:szCs w:val="21"/>
        </w:rPr>
        <w:t xml:space="preserve"> </w:t>
      </w:r>
    </w:p>
    <w:p w:rsidR="000F4E0A" w:rsidRPr="000F4E0A" w:rsidRDefault="000F4E0A">
      <w:pPr>
        <w:pStyle w:val="a3"/>
        <w:spacing w:before="0" w:beforeAutospacing="0" w:after="0" w:afterAutospacing="0" w:line="360" w:lineRule="auto"/>
        <w:ind w:firstLine="420"/>
        <w:divId w:val="483738825"/>
        <w:rPr>
          <w:sz w:val="21"/>
          <w:szCs w:val="21"/>
        </w:rPr>
      </w:pPr>
      <w:r w:rsidRPr="000F4E0A">
        <w:rPr>
          <w:rFonts w:hint="eastAsia"/>
          <w:sz w:val="21"/>
          <w:szCs w:val="21"/>
        </w:rPr>
        <w:t xml:space="preserve">1、投资者实际获得的基金份额类别以本基金的登记机构根据上述业务规则确认的基金份额类别为准。 </w:t>
      </w:r>
      <w:r w:rsidR="008D77E9">
        <w:rPr>
          <w:sz w:val="21"/>
          <w:szCs w:val="21"/>
        </w:rPr>
        <w:t xml:space="preserve"> </w:t>
      </w:r>
      <w:r w:rsidRPr="000F4E0A">
        <w:rPr>
          <w:rFonts w:hint="eastAsia"/>
          <w:sz w:val="21"/>
          <w:szCs w:val="21"/>
        </w:rPr>
        <w:t xml:space="preserve"> </w:t>
      </w:r>
    </w:p>
    <w:p w:rsidR="000F4E0A" w:rsidRPr="000F4E0A" w:rsidRDefault="000F4E0A">
      <w:pPr>
        <w:pStyle w:val="a3"/>
        <w:spacing w:before="0" w:beforeAutospacing="0" w:after="0" w:afterAutospacing="0" w:line="360" w:lineRule="auto"/>
        <w:ind w:firstLine="420"/>
        <w:divId w:val="483738825"/>
        <w:rPr>
          <w:sz w:val="21"/>
          <w:szCs w:val="21"/>
        </w:rPr>
      </w:pPr>
      <w:r w:rsidRPr="000F4E0A">
        <w:rPr>
          <w:rFonts w:hint="eastAsia"/>
          <w:sz w:val="21"/>
          <w:szCs w:val="21"/>
        </w:rPr>
        <w:t xml:space="preserve">2、本基金A类、B类、C类基金份额的基金代码不同，投资者在提交赎回等交易申请时，应正确填写基金份额的代码，因错误填写基金代码所造成的赎回等交易申请确认失败的后果由投资者自行承担。 </w:t>
      </w:r>
      <w:r w:rsidR="008D77E9">
        <w:rPr>
          <w:sz w:val="21"/>
          <w:szCs w:val="21"/>
        </w:rPr>
        <w:t xml:space="preserve"> </w:t>
      </w:r>
      <w:r w:rsidRPr="000F4E0A">
        <w:rPr>
          <w:rFonts w:hint="eastAsia"/>
          <w:sz w:val="21"/>
          <w:szCs w:val="21"/>
        </w:rPr>
        <w:t xml:space="preserve"> </w:t>
      </w:r>
    </w:p>
    <w:p w:rsidR="000F4E0A" w:rsidRPr="000F4E0A" w:rsidRDefault="000F4E0A">
      <w:pPr>
        <w:pStyle w:val="a3"/>
        <w:spacing w:before="0" w:beforeAutospacing="0" w:after="0" w:afterAutospacing="0" w:line="360" w:lineRule="auto"/>
        <w:ind w:firstLine="420"/>
        <w:divId w:val="483738825"/>
        <w:rPr>
          <w:sz w:val="21"/>
          <w:szCs w:val="21"/>
        </w:rPr>
      </w:pPr>
      <w:r w:rsidRPr="000F4E0A">
        <w:rPr>
          <w:rFonts w:hint="eastAsia"/>
          <w:sz w:val="21"/>
          <w:szCs w:val="21"/>
        </w:rPr>
        <w:t xml:space="preserve">3、若本基金的登记机构在某一开放日对投资者持有的基金份额进行了A类、B类基金份额的升降级处理，则投资者在该日对升降级前的相应基金份额提交的转换转出及转托管等申请确认失败。 </w:t>
      </w:r>
      <w:r w:rsidR="008D77E9">
        <w:rPr>
          <w:sz w:val="21"/>
          <w:szCs w:val="21"/>
        </w:rPr>
        <w:t xml:space="preserve"> </w:t>
      </w:r>
      <w:r w:rsidRPr="000F4E0A">
        <w:rPr>
          <w:rFonts w:hint="eastAsia"/>
          <w:sz w:val="21"/>
          <w:szCs w:val="21"/>
        </w:rPr>
        <w:t xml:space="preserve"> </w:t>
      </w:r>
    </w:p>
    <w:p w:rsidR="000F4E0A" w:rsidRPr="000F4E0A" w:rsidRDefault="000F4E0A">
      <w:pPr>
        <w:pStyle w:val="a3"/>
        <w:spacing w:before="0" w:beforeAutospacing="0" w:after="0" w:afterAutospacing="0" w:line="360" w:lineRule="auto"/>
        <w:ind w:firstLine="420"/>
        <w:divId w:val="483738825"/>
        <w:rPr>
          <w:sz w:val="21"/>
          <w:szCs w:val="21"/>
        </w:rPr>
      </w:pPr>
      <w:r w:rsidRPr="000F4E0A">
        <w:rPr>
          <w:rFonts w:hint="eastAsia"/>
          <w:sz w:val="21"/>
          <w:szCs w:val="21"/>
        </w:rPr>
        <w:t>四、基金管理人可以在不违反法律法规的情况下，增加新的基金份额类别，或者调整现有基金份额类别设置及各类别的费率水平、数额限制、相关规则和各类基金份额的具体销售机构，或者停止现有基金份额类别的销售等，并在更新的招募说明书或相关公告中披露。</w:t>
      </w:r>
      <w:bookmarkStart w:id="73" w:name="chapter_level1_8_12274_section_1_end"/>
      <w:bookmarkEnd w:id="73"/>
      <w:r w:rsidR="008D77E9">
        <w:rPr>
          <w:sz w:val="21"/>
          <w:szCs w:val="21"/>
        </w:rPr>
        <w:t xml:space="preserve">  </w:t>
      </w:r>
      <w:r w:rsidRPr="000F4E0A">
        <w:rPr>
          <w:rFonts w:hint="eastAsia"/>
          <w:sz w:val="21"/>
          <w:szCs w:val="21"/>
        </w:rPr>
        <w:t xml:space="preserve"> </w:t>
      </w:r>
    </w:p>
    <w:p w:rsidR="000F4E0A" w:rsidRPr="000F4E0A" w:rsidRDefault="000F4E0A">
      <w:pPr>
        <w:widowControl/>
        <w:jc w:val="left"/>
        <w:rPr>
          <w:rFonts w:ascii="宋体" w:eastAsia="宋体" w:hAnsi="宋体"/>
        </w:rPr>
      </w:pPr>
      <w:r w:rsidRPr="000F4E0A">
        <w:rPr>
          <w:rFonts w:ascii="宋体" w:eastAsia="宋体" w:hAnsi="宋体"/>
        </w:rPr>
        <w:br w:type="page"/>
      </w:r>
    </w:p>
    <w:p w:rsidR="000F4E0A" w:rsidRPr="000F4E0A" w:rsidRDefault="000F4E0A" w:rsidP="000F4E0A">
      <w:pPr>
        <w:pStyle w:val="2"/>
        <w:jc w:val="center"/>
        <w:rPr>
          <w:rFonts w:ascii="宋体" w:eastAsia="宋体" w:hAnsi="宋体"/>
          <w:sz w:val="30"/>
        </w:rPr>
      </w:pPr>
      <w:bookmarkStart w:id="74" w:name="chapter_level1_10_58"/>
      <w:bookmarkStart w:id="75" w:name="_Toc27586073"/>
      <w:r w:rsidRPr="000F4E0A">
        <w:rPr>
          <w:rFonts w:ascii="宋体" w:eastAsia="宋体" w:hAnsi="宋体" w:hint="eastAsia"/>
          <w:sz w:val="30"/>
        </w:rPr>
        <w:lastRenderedPageBreak/>
        <w:t>七、基金的募集与基金合同的生效</w:t>
      </w:r>
      <w:bookmarkEnd w:id="74"/>
      <w:bookmarkEnd w:id="75"/>
    </w:p>
    <w:p w:rsidR="000F4E0A" w:rsidRPr="000F4E0A" w:rsidRDefault="000F4E0A">
      <w:pPr>
        <w:pStyle w:val="a3"/>
        <w:spacing w:before="0" w:beforeAutospacing="0" w:after="0" w:afterAutospacing="0" w:line="360" w:lineRule="auto"/>
        <w:ind w:firstLine="420"/>
        <w:divId w:val="1575505938"/>
        <w:rPr>
          <w:sz w:val="21"/>
          <w:szCs w:val="21"/>
        </w:rPr>
      </w:pPr>
      <w:bookmarkStart w:id="76" w:name="chapter_level1_10_58_section_1"/>
      <w:bookmarkEnd w:id="76"/>
      <w:r w:rsidRPr="000F4E0A">
        <w:rPr>
          <w:rStyle w:val="a4"/>
          <w:rFonts w:hint="eastAsia"/>
          <w:sz w:val="21"/>
          <w:szCs w:val="21"/>
        </w:rPr>
        <w:t>一、基金的募集</w:t>
      </w:r>
      <w:r w:rsidR="008D77E9">
        <w:rPr>
          <w:sz w:val="21"/>
          <w:szCs w:val="21"/>
        </w:rPr>
        <w:t xml:space="preserve"> </w:t>
      </w:r>
      <w:r w:rsidRPr="000F4E0A">
        <w:rPr>
          <w:rFonts w:hint="eastAsia"/>
          <w:sz w:val="21"/>
          <w:szCs w:val="21"/>
        </w:rPr>
        <w:t xml:space="preserve"> </w:t>
      </w:r>
    </w:p>
    <w:p w:rsidR="000F4E0A" w:rsidRPr="000F4E0A" w:rsidRDefault="000F4E0A">
      <w:pPr>
        <w:pStyle w:val="a3"/>
        <w:spacing w:before="0" w:beforeAutospacing="0" w:after="0" w:afterAutospacing="0" w:line="360" w:lineRule="auto"/>
        <w:ind w:firstLine="420"/>
        <w:divId w:val="1575505938"/>
        <w:rPr>
          <w:sz w:val="21"/>
          <w:szCs w:val="21"/>
        </w:rPr>
      </w:pPr>
      <w:r w:rsidRPr="000F4E0A">
        <w:rPr>
          <w:rFonts w:hint="eastAsia"/>
          <w:sz w:val="21"/>
          <w:szCs w:val="21"/>
        </w:rPr>
        <w:t>本基金由基金管理人依照《基金法》、《运作办法》、基金合同及其他有关规定，并经中国证监会证</w:t>
      </w:r>
      <w:proofErr w:type="gramStart"/>
      <w:r w:rsidRPr="000F4E0A">
        <w:rPr>
          <w:rFonts w:hint="eastAsia"/>
          <w:sz w:val="21"/>
          <w:szCs w:val="21"/>
        </w:rPr>
        <w:t>监基金字</w:t>
      </w:r>
      <w:bookmarkStart w:id="77" w:name="field_2343_lotnumber_2"/>
      <w:proofErr w:type="gramEnd"/>
      <w:r w:rsidR="008D77E9">
        <w:rPr>
          <w:sz w:val="21"/>
          <w:szCs w:val="21"/>
        </w:rPr>
        <w:t>[2003]134</w:t>
      </w:r>
      <w:bookmarkEnd w:id="77"/>
      <w:r w:rsidRPr="000F4E0A">
        <w:rPr>
          <w:rFonts w:hint="eastAsia"/>
          <w:sz w:val="21"/>
          <w:szCs w:val="21"/>
        </w:rPr>
        <w:t>号《关于同意</w:t>
      </w:r>
      <w:bookmarkStart w:id="78" w:name="field_49_productfullname_12"/>
      <w:r w:rsidR="008D77E9">
        <w:rPr>
          <w:rFonts w:hint="eastAsia"/>
          <w:sz w:val="21"/>
          <w:szCs w:val="21"/>
        </w:rPr>
        <w:t>博时现金收益证券投资基金</w:t>
      </w:r>
      <w:bookmarkEnd w:id="78"/>
      <w:r w:rsidRPr="000F4E0A">
        <w:rPr>
          <w:rFonts w:hint="eastAsia"/>
          <w:sz w:val="21"/>
          <w:szCs w:val="21"/>
        </w:rPr>
        <w:t>设立的批复》核准募集发售。募集期从</w:t>
      </w:r>
      <w:bookmarkStart w:id="79" w:name="field_58_raisebegindate_1"/>
      <w:r w:rsidR="008D77E9">
        <w:rPr>
          <w:sz w:val="21"/>
          <w:szCs w:val="21"/>
        </w:rPr>
        <w:t>2003年12月16日</w:t>
      </w:r>
      <w:bookmarkEnd w:id="79"/>
      <w:r w:rsidRPr="000F4E0A">
        <w:rPr>
          <w:rFonts w:hint="eastAsia"/>
          <w:sz w:val="21"/>
          <w:szCs w:val="21"/>
        </w:rPr>
        <w:t>至</w:t>
      </w:r>
      <w:bookmarkStart w:id="80" w:name="field_58_raiseenddate_1"/>
      <w:r w:rsidR="008D77E9">
        <w:rPr>
          <w:sz w:val="21"/>
          <w:szCs w:val="21"/>
        </w:rPr>
        <w:t>2004年01月14日</w:t>
      </w:r>
      <w:bookmarkEnd w:id="80"/>
      <w:r w:rsidRPr="000F4E0A">
        <w:rPr>
          <w:rFonts w:hint="eastAsia"/>
          <w:sz w:val="21"/>
          <w:szCs w:val="21"/>
        </w:rPr>
        <w:t>止，共募集</w:t>
      </w:r>
      <w:bookmarkStart w:id="81" w:name="field_58_raisetotal_1"/>
      <w:r w:rsidR="008D77E9">
        <w:rPr>
          <w:sz w:val="21"/>
          <w:szCs w:val="21"/>
        </w:rPr>
        <w:t>6,285,920,856.25</w:t>
      </w:r>
      <w:bookmarkEnd w:id="81"/>
      <w:r w:rsidRPr="000F4E0A">
        <w:rPr>
          <w:rFonts w:hint="eastAsia"/>
          <w:sz w:val="21"/>
          <w:szCs w:val="21"/>
        </w:rPr>
        <w:t>份基金份额（含利息折算份额），有效认购户数为</w:t>
      </w:r>
      <w:bookmarkStart w:id="82" w:name="field_58_effectivetotal_1"/>
      <w:r w:rsidR="008D77E9">
        <w:rPr>
          <w:sz w:val="21"/>
          <w:szCs w:val="21"/>
        </w:rPr>
        <w:t>72,988</w:t>
      </w:r>
      <w:bookmarkEnd w:id="82"/>
      <w:r w:rsidRPr="000F4E0A">
        <w:rPr>
          <w:rFonts w:hint="eastAsia"/>
          <w:sz w:val="21"/>
          <w:szCs w:val="21"/>
        </w:rPr>
        <w:t xml:space="preserve">户。 </w:t>
      </w:r>
    </w:p>
    <w:p w:rsidR="000F4E0A" w:rsidRPr="000F4E0A" w:rsidRDefault="000F4E0A">
      <w:pPr>
        <w:pStyle w:val="a3"/>
        <w:spacing w:before="0" w:beforeAutospacing="0" w:after="0" w:afterAutospacing="0" w:line="360" w:lineRule="auto"/>
        <w:ind w:firstLine="420"/>
        <w:divId w:val="1575505938"/>
        <w:rPr>
          <w:sz w:val="21"/>
          <w:szCs w:val="21"/>
        </w:rPr>
      </w:pPr>
      <w:r w:rsidRPr="000F4E0A">
        <w:rPr>
          <w:rStyle w:val="a4"/>
          <w:rFonts w:hint="eastAsia"/>
          <w:sz w:val="21"/>
          <w:szCs w:val="21"/>
        </w:rPr>
        <w:t>二、基金合同的生效</w:t>
      </w:r>
      <w:r w:rsidR="008D77E9">
        <w:rPr>
          <w:sz w:val="21"/>
          <w:szCs w:val="21"/>
        </w:rPr>
        <w:t xml:space="preserve"> </w:t>
      </w:r>
      <w:r w:rsidRPr="000F4E0A">
        <w:rPr>
          <w:rFonts w:hint="eastAsia"/>
          <w:sz w:val="21"/>
          <w:szCs w:val="21"/>
        </w:rPr>
        <w:t xml:space="preserve"> </w:t>
      </w:r>
    </w:p>
    <w:p w:rsidR="000F4E0A" w:rsidRPr="000F4E0A" w:rsidRDefault="000F4E0A">
      <w:pPr>
        <w:pStyle w:val="a3"/>
        <w:spacing w:before="0" w:beforeAutospacing="0" w:after="0" w:afterAutospacing="0" w:line="360" w:lineRule="auto"/>
        <w:ind w:firstLine="420"/>
        <w:divId w:val="1575505938"/>
        <w:rPr>
          <w:sz w:val="21"/>
          <w:szCs w:val="21"/>
        </w:rPr>
      </w:pPr>
      <w:bookmarkStart w:id="83" w:name="chapter_level1_10_58_section_1_end"/>
      <w:bookmarkEnd w:id="83"/>
      <w:r w:rsidRPr="000F4E0A">
        <w:rPr>
          <w:rFonts w:hint="eastAsia"/>
          <w:sz w:val="21"/>
          <w:szCs w:val="21"/>
        </w:rPr>
        <w:t>本基金的基金合同已于</w:t>
      </w:r>
      <w:bookmarkStart w:id="84" w:name="field_58_foundday_2"/>
      <w:r w:rsidR="008D77E9">
        <w:rPr>
          <w:sz w:val="21"/>
          <w:szCs w:val="21"/>
        </w:rPr>
        <w:t>2004年01月16日</w:t>
      </w:r>
      <w:bookmarkEnd w:id="84"/>
      <w:r w:rsidRPr="000F4E0A">
        <w:rPr>
          <w:rFonts w:hint="eastAsia"/>
          <w:sz w:val="21"/>
          <w:szCs w:val="21"/>
        </w:rPr>
        <w:t xml:space="preserve">正式生效。 </w:t>
      </w:r>
    </w:p>
    <w:p w:rsidR="000F4E0A" w:rsidRPr="000F4E0A" w:rsidRDefault="000F4E0A">
      <w:pPr>
        <w:widowControl/>
        <w:jc w:val="left"/>
        <w:rPr>
          <w:rFonts w:ascii="宋体" w:eastAsia="宋体" w:hAnsi="宋体"/>
        </w:rPr>
      </w:pPr>
      <w:r w:rsidRPr="000F4E0A">
        <w:rPr>
          <w:rFonts w:ascii="宋体" w:eastAsia="宋体" w:hAnsi="宋体"/>
        </w:rPr>
        <w:br w:type="page"/>
      </w:r>
    </w:p>
    <w:p w:rsidR="000F4E0A" w:rsidRPr="000F4E0A" w:rsidRDefault="000F4E0A" w:rsidP="000F4E0A">
      <w:pPr>
        <w:pStyle w:val="2"/>
        <w:jc w:val="center"/>
        <w:rPr>
          <w:rFonts w:ascii="宋体" w:eastAsia="宋体" w:hAnsi="宋体"/>
          <w:sz w:val="30"/>
        </w:rPr>
      </w:pPr>
      <w:bookmarkStart w:id="85" w:name="chapter_level1_11_59"/>
      <w:bookmarkStart w:id="86" w:name="_Toc27586074"/>
      <w:r w:rsidRPr="000F4E0A">
        <w:rPr>
          <w:rFonts w:ascii="宋体" w:eastAsia="宋体" w:hAnsi="宋体" w:hint="eastAsia"/>
          <w:sz w:val="30"/>
        </w:rPr>
        <w:lastRenderedPageBreak/>
        <w:t>八、基金份额的申购与赎回</w:t>
      </w:r>
      <w:bookmarkEnd w:id="85"/>
      <w:bookmarkEnd w:id="86"/>
    </w:p>
    <w:p w:rsidR="000F4E0A" w:rsidRPr="000F4E0A" w:rsidRDefault="000F4E0A">
      <w:pPr>
        <w:pStyle w:val="a3"/>
        <w:spacing w:before="0" w:beforeAutospacing="0" w:after="0" w:afterAutospacing="0" w:line="360" w:lineRule="auto"/>
        <w:ind w:firstLine="420"/>
        <w:divId w:val="1619869272"/>
        <w:rPr>
          <w:sz w:val="21"/>
          <w:szCs w:val="21"/>
        </w:rPr>
      </w:pPr>
      <w:bookmarkStart w:id="87" w:name="chapter_level1_11_59_section_1"/>
      <w:bookmarkEnd w:id="87"/>
      <w:r w:rsidRPr="000F4E0A">
        <w:rPr>
          <w:rStyle w:val="a4"/>
          <w:rFonts w:hint="eastAsia"/>
          <w:sz w:val="21"/>
          <w:szCs w:val="21"/>
        </w:rPr>
        <w:t>一、投资者范围</w:t>
      </w:r>
      <w:r w:rsidR="008D77E9">
        <w:rPr>
          <w:sz w:val="21"/>
          <w:szCs w:val="21"/>
        </w:rPr>
        <w:t xml:space="preserve"> </w:t>
      </w:r>
      <w:r w:rsidRPr="000F4E0A">
        <w:rPr>
          <w:rFonts w:hint="eastAsia"/>
          <w:sz w:val="21"/>
          <w:szCs w:val="21"/>
        </w:rPr>
        <w:t xml:space="preserve"> </w:t>
      </w:r>
    </w:p>
    <w:p w:rsidR="000F4E0A" w:rsidRPr="000F4E0A" w:rsidRDefault="000F4E0A">
      <w:pPr>
        <w:pStyle w:val="a3"/>
        <w:spacing w:before="0" w:beforeAutospacing="0" w:after="0" w:afterAutospacing="0" w:line="360" w:lineRule="auto"/>
        <w:ind w:firstLine="420"/>
        <w:divId w:val="1619869272"/>
        <w:rPr>
          <w:sz w:val="21"/>
          <w:szCs w:val="21"/>
        </w:rPr>
      </w:pPr>
      <w:r w:rsidRPr="000F4E0A">
        <w:rPr>
          <w:rFonts w:hint="eastAsia"/>
          <w:sz w:val="21"/>
          <w:szCs w:val="21"/>
        </w:rPr>
        <w:t xml:space="preserve">指个人投资者、机构投资者和合格境外机构投资者以及法律法规或中国证监会允许购买证券投资基金的其他投资人的合称。 </w:t>
      </w:r>
    </w:p>
    <w:p w:rsidR="000F4E0A" w:rsidRPr="000F4E0A" w:rsidRDefault="000F4E0A">
      <w:pPr>
        <w:pStyle w:val="a3"/>
        <w:spacing w:before="0" w:beforeAutospacing="0" w:after="0" w:afterAutospacing="0" w:line="360" w:lineRule="auto"/>
        <w:ind w:firstLine="420"/>
        <w:divId w:val="1619869272"/>
        <w:rPr>
          <w:sz w:val="21"/>
          <w:szCs w:val="21"/>
        </w:rPr>
      </w:pPr>
      <w:r w:rsidRPr="000F4E0A">
        <w:rPr>
          <w:rStyle w:val="a4"/>
          <w:rFonts w:hint="eastAsia"/>
          <w:sz w:val="21"/>
          <w:szCs w:val="21"/>
        </w:rPr>
        <w:t>二、申购、赎回和转换场所</w:t>
      </w:r>
      <w:r w:rsidR="008D77E9">
        <w:rPr>
          <w:sz w:val="21"/>
          <w:szCs w:val="21"/>
        </w:rPr>
        <w:t xml:space="preserve"> </w:t>
      </w:r>
      <w:r w:rsidRPr="000F4E0A">
        <w:rPr>
          <w:rFonts w:hint="eastAsia"/>
          <w:sz w:val="21"/>
          <w:szCs w:val="21"/>
        </w:rPr>
        <w:t xml:space="preserve"> </w:t>
      </w:r>
    </w:p>
    <w:p w:rsidR="000F4E0A" w:rsidRPr="000F4E0A" w:rsidRDefault="000F4E0A">
      <w:pPr>
        <w:pStyle w:val="a3"/>
        <w:spacing w:before="0" w:beforeAutospacing="0" w:after="0" w:afterAutospacing="0" w:line="360" w:lineRule="auto"/>
        <w:ind w:firstLine="420"/>
        <w:divId w:val="1619869272"/>
        <w:rPr>
          <w:sz w:val="21"/>
          <w:szCs w:val="21"/>
        </w:rPr>
      </w:pPr>
      <w:r w:rsidRPr="000F4E0A">
        <w:rPr>
          <w:rFonts w:hint="eastAsia"/>
          <w:sz w:val="21"/>
          <w:szCs w:val="21"/>
        </w:rPr>
        <w:t xml:space="preserve">投资人可在销售机构销售网点申购、赎回和转换基金份额，也可通过销售机构提供的其他方式办理基金的申购、赎回和转换。 </w:t>
      </w:r>
    </w:p>
    <w:p w:rsidR="000F4E0A" w:rsidRPr="000F4E0A" w:rsidRDefault="000F4E0A">
      <w:pPr>
        <w:pStyle w:val="a3"/>
        <w:spacing w:before="0" w:beforeAutospacing="0" w:after="0" w:afterAutospacing="0" w:line="360" w:lineRule="auto"/>
        <w:ind w:firstLine="420"/>
        <w:divId w:val="1619869272"/>
        <w:rPr>
          <w:sz w:val="21"/>
          <w:szCs w:val="21"/>
        </w:rPr>
      </w:pPr>
      <w:bookmarkStart w:id="88" w:name="chapter_level1_11_59_section_1_end"/>
      <w:bookmarkEnd w:id="88"/>
      <w:r w:rsidRPr="000F4E0A">
        <w:rPr>
          <w:rFonts w:hint="eastAsia"/>
          <w:sz w:val="21"/>
          <w:szCs w:val="21"/>
        </w:rPr>
        <w:t xml:space="preserve">直销及代销机构的名称、住所请见本招募说明书。 </w:t>
      </w:r>
    </w:p>
    <w:p w:rsidR="000F4E0A" w:rsidRPr="000F4E0A" w:rsidRDefault="000F4E0A">
      <w:pPr>
        <w:pStyle w:val="a3"/>
        <w:spacing w:before="0" w:beforeAutospacing="0" w:after="0" w:afterAutospacing="0" w:line="360" w:lineRule="auto"/>
        <w:ind w:firstLine="420"/>
        <w:divId w:val="1587759901"/>
        <w:rPr>
          <w:sz w:val="21"/>
          <w:szCs w:val="21"/>
        </w:rPr>
      </w:pPr>
      <w:bookmarkStart w:id="89" w:name="chapter_level1_11_59_section_2"/>
      <w:bookmarkEnd w:id="89"/>
      <w:r w:rsidRPr="000F4E0A">
        <w:rPr>
          <w:rStyle w:val="a4"/>
          <w:rFonts w:hint="eastAsia"/>
          <w:sz w:val="21"/>
          <w:szCs w:val="21"/>
        </w:rPr>
        <w:t>三、申购、赎回和转换的办理时间</w:t>
      </w:r>
      <w:r w:rsidR="008D77E9">
        <w:rPr>
          <w:sz w:val="21"/>
          <w:szCs w:val="21"/>
        </w:rPr>
        <w:t xml:space="preserve"> </w:t>
      </w:r>
      <w:r w:rsidRPr="000F4E0A">
        <w:rPr>
          <w:rFonts w:hint="eastAsia"/>
          <w:sz w:val="21"/>
          <w:szCs w:val="21"/>
        </w:rPr>
        <w:t xml:space="preserve"> </w:t>
      </w:r>
    </w:p>
    <w:p w:rsidR="000F4E0A" w:rsidRPr="000F4E0A" w:rsidRDefault="000F4E0A">
      <w:pPr>
        <w:pStyle w:val="a3"/>
        <w:spacing w:before="0" w:beforeAutospacing="0" w:after="0" w:afterAutospacing="0" w:line="360" w:lineRule="auto"/>
        <w:ind w:firstLine="420"/>
        <w:divId w:val="1587759901"/>
        <w:rPr>
          <w:sz w:val="21"/>
          <w:szCs w:val="21"/>
        </w:rPr>
      </w:pPr>
      <w:r w:rsidRPr="000F4E0A">
        <w:rPr>
          <w:rFonts w:hint="eastAsia"/>
          <w:sz w:val="21"/>
          <w:szCs w:val="21"/>
        </w:rPr>
        <w:t xml:space="preserve">投资人可于基金开放日办理基金份额的申购、赎回和转换。 </w:t>
      </w:r>
    </w:p>
    <w:p w:rsidR="000F4E0A" w:rsidRPr="000F4E0A" w:rsidRDefault="000F4E0A">
      <w:pPr>
        <w:pStyle w:val="a3"/>
        <w:spacing w:before="0" w:beforeAutospacing="0" w:after="0" w:afterAutospacing="0" w:line="360" w:lineRule="auto"/>
        <w:ind w:firstLine="420"/>
        <w:divId w:val="1587759901"/>
        <w:rPr>
          <w:sz w:val="21"/>
          <w:szCs w:val="21"/>
        </w:rPr>
      </w:pPr>
      <w:r w:rsidRPr="000F4E0A">
        <w:rPr>
          <w:rFonts w:hint="eastAsia"/>
          <w:sz w:val="21"/>
          <w:szCs w:val="21"/>
        </w:rPr>
        <w:t>1.</w:t>
      </w:r>
      <w:r w:rsidR="008D77E9">
        <w:rPr>
          <w:sz w:val="21"/>
          <w:szCs w:val="21"/>
        </w:rPr>
        <w:t xml:space="preserve"> </w:t>
      </w:r>
      <w:r w:rsidRPr="000F4E0A">
        <w:rPr>
          <w:rFonts w:hint="eastAsia"/>
          <w:sz w:val="21"/>
          <w:szCs w:val="21"/>
        </w:rPr>
        <w:t xml:space="preserve">基金开放日为上海证券交易所、深圳证券交易所的正常交易日。 </w:t>
      </w:r>
    </w:p>
    <w:p w:rsidR="000F4E0A" w:rsidRPr="000F4E0A" w:rsidRDefault="000F4E0A">
      <w:pPr>
        <w:pStyle w:val="a3"/>
        <w:spacing w:before="0" w:beforeAutospacing="0" w:after="0" w:afterAutospacing="0" w:line="360" w:lineRule="auto"/>
        <w:ind w:firstLine="420"/>
        <w:divId w:val="1587759901"/>
        <w:rPr>
          <w:sz w:val="21"/>
          <w:szCs w:val="21"/>
        </w:rPr>
      </w:pPr>
      <w:r w:rsidRPr="000F4E0A">
        <w:rPr>
          <w:rFonts w:hint="eastAsia"/>
          <w:sz w:val="21"/>
          <w:szCs w:val="21"/>
        </w:rPr>
        <w:t>2.</w:t>
      </w:r>
      <w:r w:rsidR="008D77E9">
        <w:rPr>
          <w:sz w:val="21"/>
          <w:szCs w:val="21"/>
        </w:rPr>
        <w:t xml:space="preserve"> </w:t>
      </w:r>
      <w:r w:rsidRPr="000F4E0A">
        <w:rPr>
          <w:rFonts w:hint="eastAsia"/>
          <w:sz w:val="21"/>
          <w:szCs w:val="21"/>
        </w:rPr>
        <w:t xml:space="preserve">基金合同生效以后，若出现新的证券交易市场、证券交易所交易时间变更或其他特殊情况，基金管理人将视情况对前述开放日进行相应的调整并公告。 </w:t>
      </w:r>
    </w:p>
    <w:p w:rsidR="000F4E0A" w:rsidRPr="000F4E0A" w:rsidRDefault="000F4E0A">
      <w:pPr>
        <w:pStyle w:val="a3"/>
        <w:spacing w:before="0" w:beforeAutospacing="0" w:after="0" w:afterAutospacing="0" w:line="360" w:lineRule="auto"/>
        <w:ind w:firstLine="420"/>
        <w:divId w:val="1587759901"/>
        <w:rPr>
          <w:sz w:val="21"/>
          <w:szCs w:val="21"/>
        </w:rPr>
      </w:pPr>
      <w:r w:rsidRPr="000F4E0A">
        <w:rPr>
          <w:rFonts w:hint="eastAsia"/>
          <w:sz w:val="21"/>
          <w:szCs w:val="21"/>
        </w:rPr>
        <w:t>3.</w:t>
      </w:r>
      <w:r w:rsidR="008D77E9">
        <w:rPr>
          <w:sz w:val="21"/>
          <w:szCs w:val="21"/>
        </w:rPr>
        <w:t xml:space="preserve"> </w:t>
      </w:r>
      <w:r w:rsidRPr="000F4E0A">
        <w:rPr>
          <w:rFonts w:hint="eastAsia"/>
          <w:sz w:val="21"/>
          <w:szCs w:val="21"/>
        </w:rPr>
        <w:t>申购、赎回和转换业务的办理时间为每交易日的15：00以前，15：00以后提交</w:t>
      </w:r>
      <w:bookmarkStart w:id="90" w:name="chapter_level1_11_59_section_2_end"/>
      <w:bookmarkEnd w:id="90"/>
      <w:r w:rsidRPr="000F4E0A">
        <w:rPr>
          <w:rFonts w:hint="eastAsia"/>
          <w:sz w:val="21"/>
          <w:szCs w:val="21"/>
        </w:rPr>
        <w:t xml:space="preserve">的申请，按下一交易日申请处理。 </w:t>
      </w:r>
    </w:p>
    <w:p w:rsidR="000F4E0A" w:rsidRPr="000F4E0A" w:rsidRDefault="000F4E0A">
      <w:pPr>
        <w:pStyle w:val="a3"/>
        <w:spacing w:before="0" w:beforeAutospacing="0" w:after="0" w:afterAutospacing="0" w:line="360" w:lineRule="auto"/>
        <w:ind w:firstLine="420"/>
        <w:divId w:val="1077902208"/>
        <w:rPr>
          <w:sz w:val="21"/>
          <w:szCs w:val="21"/>
        </w:rPr>
      </w:pPr>
      <w:bookmarkStart w:id="91" w:name="chapter_level1_11_59_section_3"/>
      <w:bookmarkEnd w:id="91"/>
      <w:r w:rsidRPr="000F4E0A">
        <w:rPr>
          <w:rStyle w:val="a4"/>
          <w:rFonts w:hint="eastAsia"/>
          <w:sz w:val="21"/>
          <w:szCs w:val="21"/>
        </w:rPr>
        <w:t>四、申购、赎回和转换的原则</w:t>
      </w:r>
      <w:r w:rsidR="008D77E9">
        <w:rPr>
          <w:rStyle w:val="a4"/>
          <w:sz w:val="21"/>
          <w:szCs w:val="21"/>
        </w:rPr>
        <w:t xml:space="preserve"> </w:t>
      </w:r>
      <w:r w:rsidR="008D77E9">
        <w:rPr>
          <w:sz w:val="21"/>
          <w:szCs w:val="21"/>
        </w:rPr>
        <w:t xml:space="preserve"> </w:t>
      </w:r>
      <w:r w:rsidRPr="000F4E0A">
        <w:rPr>
          <w:rFonts w:hint="eastAsia"/>
          <w:sz w:val="21"/>
          <w:szCs w:val="21"/>
        </w:rPr>
        <w:t xml:space="preserve"> </w:t>
      </w:r>
    </w:p>
    <w:p w:rsidR="000F4E0A" w:rsidRPr="000F4E0A" w:rsidRDefault="000F4E0A">
      <w:pPr>
        <w:pStyle w:val="a3"/>
        <w:spacing w:before="0" w:beforeAutospacing="0" w:after="0" w:afterAutospacing="0" w:line="360" w:lineRule="auto"/>
        <w:ind w:firstLine="420"/>
        <w:divId w:val="1077902208"/>
        <w:rPr>
          <w:sz w:val="21"/>
          <w:szCs w:val="21"/>
        </w:rPr>
      </w:pPr>
      <w:r w:rsidRPr="000F4E0A">
        <w:rPr>
          <w:rFonts w:hint="eastAsia"/>
          <w:sz w:val="21"/>
          <w:szCs w:val="21"/>
        </w:rPr>
        <w:t xml:space="preserve">1.采用“确定价”原则，即申购、赎回、转换基金的份额价格以一元人民币为基准进行计算； </w:t>
      </w:r>
    </w:p>
    <w:p w:rsidR="000F4E0A" w:rsidRPr="000F4E0A" w:rsidRDefault="000F4E0A">
      <w:pPr>
        <w:pStyle w:val="a3"/>
        <w:spacing w:before="0" w:beforeAutospacing="0" w:after="0" w:afterAutospacing="0" w:line="360" w:lineRule="auto"/>
        <w:ind w:firstLine="420"/>
        <w:divId w:val="1077902208"/>
        <w:rPr>
          <w:sz w:val="21"/>
          <w:szCs w:val="21"/>
        </w:rPr>
      </w:pPr>
      <w:r w:rsidRPr="000F4E0A">
        <w:rPr>
          <w:rFonts w:hint="eastAsia"/>
          <w:sz w:val="21"/>
          <w:szCs w:val="21"/>
        </w:rPr>
        <w:t xml:space="preserve">2.“金额申购、份额赎回和转换”原则，即申购以金额申请，赎回和转换以份额申请； </w:t>
      </w:r>
    </w:p>
    <w:p w:rsidR="000F4E0A" w:rsidRPr="000F4E0A" w:rsidRDefault="000F4E0A">
      <w:pPr>
        <w:pStyle w:val="a3"/>
        <w:spacing w:before="0" w:beforeAutospacing="0" w:after="0" w:afterAutospacing="0" w:line="360" w:lineRule="auto"/>
        <w:ind w:firstLine="420"/>
        <w:divId w:val="1077902208"/>
        <w:rPr>
          <w:sz w:val="21"/>
          <w:szCs w:val="21"/>
        </w:rPr>
      </w:pPr>
      <w:r w:rsidRPr="000F4E0A">
        <w:rPr>
          <w:rFonts w:hint="eastAsia"/>
          <w:sz w:val="21"/>
          <w:szCs w:val="21"/>
        </w:rPr>
        <w:t xml:space="preserve">3.当日的申购、赎回和转换申请可以在基金管理人规定的时间以前撤销。 </w:t>
      </w:r>
    </w:p>
    <w:p w:rsidR="000F4E0A" w:rsidRPr="000F4E0A" w:rsidRDefault="000F4E0A">
      <w:pPr>
        <w:pStyle w:val="a3"/>
        <w:spacing w:before="0" w:beforeAutospacing="0" w:after="0" w:afterAutospacing="0" w:line="360" w:lineRule="auto"/>
        <w:ind w:firstLine="420"/>
        <w:divId w:val="1077902208"/>
        <w:rPr>
          <w:sz w:val="21"/>
          <w:szCs w:val="21"/>
        </w:rPr>
      </w:pPr>
      <w:r w:rsidRPr="000F4E0A">
        <w:rPr>
          <w:rFonts w:hint="eastAsia"/>
          <w:sz w:val="21"/>
          <w:szCs w:val="21"/>
        </w:rPr>
        <w:t xml:space="preserve">4.当基金份额持有人全部赎回其持有的基金份额时，其未结转收益将被一并赎回； </w:t>
      </w:r>
    </w:p>
    <w:p w:rsidR="000F4E0A" w:rsidRPr="000F4E0A" w:rsidRDefault="000F4E0A">
      <w:pPr>
        <w:pStyle w:val="a3"/>
        <w:spacing w:before="0" w:beforeAutospacing="0" w:after="0" w:afterAutospacing="0" w:line="360" w:lineRule="auto"/>
        <w:ind w:firstLine="420"/>
        <w:divId w:val="1077902208"/>
        <w:rPr>
          <w:sz w:val="21"/>
          <w:szCs w:val="21"/>
        </w:rPr>
      </w:pPr>
      <w:r w:rsidRPr="000F4E0A">
        <w:rPr>
          <w:rFonts w:hint="eastAsia"/>
          <w:sz w:val="21"/>
          <w:szCs w:val="21"/>
        </w:rPr>
        <w:t xml:space="preserve">5.当基金份额持有人部分赎回其持有的B类基金份额，导致基金账户剩余份额（含未结转收益）低于基金账户最低持有限制时，剩余份额将被降级处理；当基金份额持有人部分赎回其持有的A类基金份额、C类基金份额，导致交易账户剩余份额（含未结转收益）低于交易账户最低持有限额时，剩余份额将被一并赎回； </w:t>
      </w:r>
    </w:p>
    <w:p w:rsidR="000F4E0A" w:rsidRPr="000F4E0A" w:rsidRDefault="000F4E0A">
      <w:pPr>
        <w:pStyle w:val="a3"/>
        <w:spacing w:before="0" w:beforeAutospacing="0" w:after="0" w:afterAutospacing="0" w:line="360" w:lineRule="auto"/>
        <w:ind w:firstLine="420"/>
        <w:divId w:val="1077902208"/>
        <w:rPr>
          <w:sz w:val="21"/>
          <w:szCs w:val="21"/>
        </w:rPr>
      </w:pPr>
      <w:r w:rsidRPr="000F4E0A">
        <w:rPr>
          <w:rFonts w:hint="eastAsia"/>
          <w:sz w:val="21"/>
          <w:szCs w:val="21"/>
        </w:rPr>
        <w:t xml:space="preserve">6.当投资者的未结转收益为负时，若投资者部分赎回其持有的基金份额，交易账户剩余份额须弥补未结转的负收益，否则登记机构可对赎回份额进行部分确认以弥补届时的负收益。 </w:t>
      </w:r>
    </w:p>
    <w:p w:rsidR="000F4E0A" w:rsidRPr="000F4E0A" w:rsidRDefault="000F4E0A">
      <w:pPr>
        <w:pStyle w:val="a3"/>
        <w:spacing w:before="0" w:beforeAutospacing="0" w:after="0" w:afterAutospacing="0" w:line="360" w:lineRule="auto"/>
        <w:ind w:firstLine="420"/>
        <w:divId w:val="1077902208"/>
        <w:rPr>
          <w:sz w:val="21"/>
          <w:szCs w:val="21"/>
        </w:rPr>
      </w:pPr>
      <w:r w:rsidRPr="000F4E0A">
        <w:rPr>
          <w:rFonts w:hint="eastAsia"/>
          <w:sz w:val="21"/>
          <w:szCs w:val="21"/>
        </w:rPr>
        <w:t>基金管理人在不损害基金份额持有人权益的情况下可更改上述原则。在变更上述原则时，基金管理人必须最迟在新规则实施日前</w:t>
      </w:r>
      <w:r w:rsidR="001F313B">
        <w:rPr>
          <w:rFonts w:hint="eastAsia"/>
          <w:sz w:val="21"/>
          <w:szCs w:val="21"/>
        </w:rPr>
        <w:t>2</w:t>
      </w:r>
      <w:r w:rsidRPr="000F4E0A">
        <w:rPr>
          <w:rFonts w:hint="eastAsia"/>
          <w:sz w:val="21"/>
          <w:szCs w:val="21"/>
        </w:rPr>
        <w:t xml:space="preserve">日在指定媒体上公告。 </w:t>
      </w:r>
    </w:p>
    <w:p w:rsidR="000F4E0A" w:rsidRPr="000F4E0A" w:rsidRDefault="000F4E0A">
      <w:pPr>
        <w:pStyle w:val="a3"/>
        <w:spacing w:before="0" w:beforeAutospacing="0" w:after="0" w:afterAutospacing="0" w:line="360" w:lineRule="auto"/>
        <w:ind w:firstLine="420"/>
        <w:divId w:val="1077902208"/>
        <w:rPr>
          <w:sz w:val="21"/>
          <w:szCs w:val="21"/>
        </w:rPr>
      </w:pPr>
      <w:r w:rsidRPr="000F4E0A">
        <w:rPr>
          <w:rStyle w:val="a4"/>
          <w:rFonts w:hint="eastAsia"/>
          <w:sz w:val="21"/>
          <w:szCs w:val="21"/>
        </w:rPr>
        <w:lastRenderedPageBreak/>
        <w:t>五、申购和赎回的数额限定</w:t>
      </w:r>
      <w:r w:rsidR="008D77E9">
        <w:rPr>
          <w:sz w:val="21"/>
          <w:szCs w:val="21"/>
        </w:rPr>
        <w:t xml:space="preserve"> </w:t>
      </w:r>
      <w:r w:rsidRPr="000F4E0A">
        <w:rPr>
          <w:rFonts w:hint="eastAsia"/>
          <w:sz w:val="21"/>
          <w:szCs w:val="21"/>
        </w:rPr>
        <w:t xml:space="preserve"> </w:t>
      </w:r>
    </w:p>
    <w:p w:rsidR="000F4E0A" w:rsidRPr="000F4E0A" w:rsidRDefault="000F4E0A">
      <w:pPr>
        <w:pStyle w:val="a3"/>
        <w:spacing w:before="0" w:beforeAutospacing="0" w:after="0" w:afterAutospacing="0" w:line="360" w:lineRule="auto"/>
        <w:ind w:firstLine="420"/>
        <w:divId w:val="1077902208"/>
        <w:rPr>
          <w:sz w:val="21"/>
          <w:szCs w:val="21"/>
        </w:rPr>
      </w:pPr>
      <w:r w:rsidRPr="000F4E0A">
        <w:rPr>
          <w:rFonts w:hint="eastAsia"/>
          <w:sz w:val="21"/>
          <w:szCs w:val="21"/>
        </w:rPr>
        <w:t>1.</w:t>
      </w:r>
      <w:r w:rsidR="008D77E9">
        <w:rPr>
          <w:sz w:val="21"/>
          <w:szCs w:val="21"/>
        </w:rPr>
        <w:t xml:space="preserve"> </w:t>
      </w:r>
      <w:r w:rsidRPr="000F4E0A">
        <w:rPr>
          <w:rFonts w:hint="eastAsia"/>
          <w:sz w:val="21"/>
          <w:szCs w:val="21"/>
        </w:rPr>
        <w:t xml:space="preserve">A类基金份额：自2014年7月9日起本基金A类份额不对单笔最低申购金额及交易账户最低持有份额进行限制，各销售机构可以根据业务情况规定本基金A类份额的单笔最低申购金额及最低持有份额。投资人在销售机构办理本基金A类份额的相关业务时，需遵循销售机构的相关约定。目前通过直销机构购买的，首次购买基金份额的最低金额为100元，追加购买最低金额为100元； </w:t>
      </w:r>
    </w:p>
    <w:p w:rsidR="000F4E0A" w:rsidRPr="000F4E0A" w:rsidRDefault="000F4E0A">
      <w:pPr>
        <w:pStyle w:val="a3"/>
        <w:spacing w:before="0" w:beforeAutospacing="0" w:after="0" w:afterAutospacing="0" w:line="360" w:lineRule="auto"/>
        <w:ind w:firstLine="420"/>
        <w:divId w:val="1077902208"/>
        <w:rPr>
          <w:sz w:val="21"/>
          <w:szCs w:val="21"/>
        </w:rPr>
      </w:pPr>
      <w:r w:rsidRPr="000F4E0A">
        <w:rPr>
          <w:rFonts w:hint="eastAsia"/>
          <w:sz w:val="21"/>
          <w:szCs w:val="21"/>
        </w:rPr>
        <w:t>2.</w:t>
      </w:r>
      <w:r w:rsidR="008D77E9">
        <w:rPr>
          <w:sz w:val="21"/>
          <w:szCs w:val="21"/>
        </w:rPr>
        <w:t xml:space="preserve"> </w:t>
      </w:r>
      <w:r w:rsidRPr="000F4E0A">
        <w:rPr>
          <w:rFonts w:hint="eastAsia"/>
          <w:sz w:val="21"/>
          <w:szCs w:val="21"/>
        </w:rPr>
        <w:t xml:space="preserve">B类基金份额：首次购买基金份额的最低金额为500万元，追加购买最低金额为1000元，各销售机构可根据自己的情况调整首次最低申购金额和最低追加申购金额限制。 </w:t>
      </w:r>
    </w:p>
    <w:p w:rsidR="000F4E0A" w:rsidRPr="000F4E0A" w:rsidRDefault="000F4E0A">
      <w:pPr>
        <w:pStyle w:val="a3"/>
        <w:spacing w:before="0" w:beforeAutospacing="0" w:after="0" w:afterAutospacing="0" w:line="360" w:lineRule="auto"/>
        <w:ind w:firstLine="420"/>
        <w:divId w:val="1077902208"/>
        <w:rPr>
          <w:sz w:val="21"/>
          <w:szCs w:val="21"/>
        </w:rPr>
      </w:pPr>
      <w:r w:rsidRPr="000F4E0A">
        <w:rPr>
          <w:rFonts w:hint="eastAsia"/>
          <w:sz w:val="21"/>
          <w:szCs w:val="21"/>
        </w:rPr>
        <w:t>3.</w:t>
      </w:r>
      <w:r w:rsidR="008D77E9">
        <w:rPr>
          <w:sz w:val="21"/>
          <w:szCs w:val="21"/>
        </w:rPr>
        <w:t xml:space="preserve"> </w:t>
      </w:r>
      <w:r w:rsidRPr="000F4E0A">
        <w:rPr>
          <w:rFonts w:hint="eastAsia"/>
          <w:sz w:val="21"/>
          <w:szCs w:val="21"/>
        </w:rPr>
        <w:t xml:space="preserve">C类基金份额：首次购买基金份额的最低金额为0.01元，追加购买最低金额为0.01元，各销售机构可根据自己的情况调整首次最低申购金额和最低追加申购金额限制。 </w:t>
      </w:r>
    </w:p>
    <w:p w:rsidR="000F4E0A" w:rsidRPr="000F4E0A" w:rsidRDefault="000F4E0A">
      <w:pPr>
        <w:pStyle w:val="a3"/>
        <w:spacing w:before="0" w:beforeAutospacing="0" w:after="0" w:afterAutospacing="0" w:line="360" w:lineRule="auto"/>
        <w:ind w:firstLine="420"/>
        <w:divId w:val="1077902208"/>
        <w:rPr>
          <w:sz w:val="21"/>
          <w:szCs w:val="21"/>
        </w:rPr>
      </w:pPr>
      <w:r w:rsidRPr="000F4E0A">
        <w:rPr>
          <w:rFonts w:hint="eastAsia"/>
          <w:sz w:val="21"/>
          <w:szCs w:val="21"/>
        </w:rPr>
        <w:t xml:space="preserve">4.单个投资者累计持有的基金份额上限需符合法律法规、监管机构的规定和基金合同的约定； </w:t>
      </w:r>
    </w:p>
    <w:p w:rsidR="000F4E0A" w:rsidRPr="000F4E0A" w:rsidRDefault="000F4E0A">
      <w:pPr>
        <w:pStyle w:val="a3"/>
        <w:spacing w:before="0" w:beforeAutospacing="0" w:after="0" w:afterAutospacing="0" w:line="360" w:lineRule="auto"/>
        <w:ind w:firstLine="420"/>
        <w:divId w:val="1077902208"/>
        <w:rPr>
          <w:sz w:val="21"/>
          <w:szCs w:val="21"/>
        </w:rPr>
      </w:pPr>
      <w:r w:rsidRPr="000F4E0A">
        <w:rPr>
          <w:rFonts w:hint="eastAsia"/>
          <w:sz w:val="21"/>
          <w:szCs w:val="21"/>
        </w:rPr>
        <w:t xml:space="preserve">5.基金管理人可以依照相关法律法规以及基金合同的约定，在特定市场条件下暂停或者拒绝接受一定金额以上的资金申购，具体以基金管理人的公告为准。 </w:t>
      </w:r>
    </w:p>
    <w:p w:rsidR="000F4E0A" w:rsidRPr="000F4E0A" w:rsidRDefault="000F4E0A">
      <w:pPr>
        <w:pStyle w:val="a3"/>
        <w:spacing w:before="0" w:beforeAutospacing="0" w:after="0" w:afterAutospacing="0" w:line="360" w:lineRule="auto"/>
        <w:ind w:firstLine="420"/>
        <w:divId w:val="1077902208"/>
        <w:rPr>
          <w:sz w:val="21"/>
          <w:szCs w:val="21"/>
        </w:rPr>
      </w:pPr>
      <w:r w:rsidRPr="000F4E0A">
        <w:rPr>
          <w:rFonts w:hint="eastAsia"/>
          <w:sz w:val="21"/>
          <w:szCs w:val="21"/>
        </w:rPr>
        <w:t xml:space="preserve">6.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更新的招募说明书或相关公告。 </w:t>
      </w:r>
    </w:p>
    <w:p w:rsidR="000F4E0A" w:rsidRPr="000F4E0A" w:rsidRDefault="000F4E0A">
      <w:pPr>
        <w:pStyle w:val="a3"/>
        <w:spacing w:before="0" w:beforeAutospacing="0" w:after="0" w:afterAutospacing="0" w:line="360" w:lineRule="auto"/>
        <w:ind w:firstLine="420"/>
        <w:divId w:val="1077902208"/>
        <w:rPr>
          <w:sz w:val="21"/>
          <w:szCs w:val="21"/>
        </w:rPr>
      </w:pPr>
      <w:r w:rsidRPr="000F4E0A">
        <w:rPr>
          <w:rFonts w:hint="eastAsia"/>
          <w:sz w:val="21"/>
          <w:szCs w:val="21"/>
        </w:rPr>
        <w:t xml:space="preserve">7.基金管理人可根据有关法律规定和市场情况，调整申购金额和赎回份额的数量限制，基金管理人必须最迟在调整前3个工作日在至少一种指定媒体上公告。 </w:t>
      </w:r>
    </w:p>
    <w:p w:rsidR="000F4E0A" w:rsidRPr="000F4E0A" w:rsidRDefault="000F4E0A">
      <w:pPr>
        <w:pStyle w:val="a3"/>
        <w:spacing w:before="0" w:beforeAutospacing="0" w:after="0" w:afterAutospacing="0" w:line="360" w:lineRule="auto"/>
        <w:ind w:firstLine="420"/>
        <w:divId w:val="1077902208"/>
        <w:rPr>
          <w:sz w:val="21"/>
          <w:szCs w:val="21"/>
        </w:rPr>
      </w:pPr>
      <w:r w:rsidRPr="000F4E0A">
        <w:rPr>
          <w:rStyle w:val="a4"/>
          <w:rFonts w:hint="eastAsia"/>
          <w:sz w:val="21"/>
          <w:szCs w:val="21"/>
        </w:rPr>
        <w:t>六、申购、赎回和转换的程序</w:t>
      </w:r>
      <w:r w:rsidR="008D77E9">
        <w:rPr>
          <w:rStyle w:val="a4"/>
          <w:sz w:val="21"/>
          <w:szCs w:val="21"/>
        </w:rPr>
        <w:t xml:space="preserve"> </w:t>
      </w:r>
      <w:r w:rsidR="008D77E9">
        <w:rPr>
          <w:sz w:val="21"/>
          <w:szCs w:val="21"/>
        </w:rPr>
        <w:t xml:space="preserve"> </w:t>
      </w:r>
      <w:r w:rsidRPr="000F4E0A">
        <w:rPr>
          <w:rFonts w:hint="eastAsia"/>
          <w:sz w:val="21"/>
          <w:szCs w:val="21"/>
        </w:rPr>
        <w:t xml:space="preserve"> </w:t>
      </w:r>
    </w:p>
    <w:p w:rsidR="000F4E0A" w:rsidRPr="000F4E0A" w:rsidRDefault="000F4E0A">
      <w:pPr>
        <w:pStyle w:val="a3"/>
        <w:spacing w:before="0" w:beforeAutospacing="0" w:after="0" w:afterAutospacing="0" w:line="360" w:lineRule="auto"/>
        <w:ind w:firstLine="420"/>
        <w:divId w:val="1077902208"/>
        <w:rPr>
          <w:sz w:val="21"/>
          <w:szCs w:val="21"/>
        </w:rPr>
      </w:pPr>
      <w:r w:rsidRPr="000F4E0A">
        <w:rPr>
          <w:rFonts w:hint="eastAsia"/>
          <w:sz w:val="21"/>
          <w:szCs w:val="21"/>
        </w:rPr>
        <w:t xml:space="preserve">1.申购和赎回的申请方式：投资人必须根据销售机构规定的程序，在开放日的具体业务办理时间内提出申购或赎回的申请。 </w:t>
      </w:r>
    </w:p>
    <w:p w:rsidR="000F4E0A" w:rsidRPr="000F4E0A" w:rsidRDefault="000F4E0A">
      <w:pPr>
        <w:pStyle w:val="a3"/>
        <w:spacing w:before="0" w:beforeAutospacing="0" w:after="0" w:afterAutospacing="0" w:line="360" w:lineRule="auto"/>
        <w:ind w:firstLine="420"/>
        <w:divId w:val="1077902208"/>
        <w:rPr>
          <w:sz w:val="21"/>
          <w:szCs w:val="21"/>
        </w:rPr>
      </w:pPr>
      <w:r w:rsidRPr="000F4E0A">
        <w:rPr>
          <w:rFonts w:hint="eastAsia"/>
          <w:sz w:val="21"/>
          <w:szCs w:val="21"/>
        </w:rPr>
        <w:t xml:space="preserve">2.申购和赎回款项支付：投资人申购基金份额时，必须全额交付申购款项，投资人在规定时间前全额交付款项，申购申请成立；登记机构确认基金份额时，申购生效。 </w:t>
      </w:r>
    </w:p>
    <w:p w:rsidR="000F4E0A" w:rsidRPr="000F4E0A" w:rsidRDefault="000F4E0A">
      <w:pPr>
        <w:pStyle w:val="a3"/>
        <w:spacing w:before="0" w:beforeAutospacing="0" w:after="0" w:afterAutospacing="0" w:line="360" w:lineRule="auto"/>
        <w:ind w:firstLine="420"/>
        <w:divId w:val="1077902208"/>
        <w:rPr>
          <w:sz w:val="21"/>
          <w:szCs w:val="21"/>
        </w:rPr>
      </w:pPr>
      <w:r w:rsidRPr="000F4E0A">
        <w:rPr>
          <w:rFonts w:hint="eastAsia"/>
          <w:sz w:val="21"/>
          <w:szCs w:val="21"/>
        </w:rPr>
        <w:t xml:space="preserve">投资人赎回申请成功后，基金管理人将在T＋2日(包括该日)内支付赎回款项。在发生巨额赎回时，款项的支付办法参照基金合同有关条款处理。 </w:t>
      </w:r>
    </w:p>
    <w:p w:rsidR="000F4E0A" w:rsidRPr="000F4E0A" w:rsidRDefault="000F4E0A">
      <w:pPr>
        <w:pStyle w:val="a3"/>
        <w:spacing w:before="0" w:beforeAutospacing="0" w:after="0" w:afterAutospacing="0" w:line="360" w:lineRule="auto"/>
        <w:ind w:firstLine="420"/>
        <w:divId w:val="1077902208"/>
        <w:rPr>
          <w:sz w:val="21"/>
          <w:szCs w:val="21"/>
        </w:rPr>
      </w:pPr>
      <w:r w:rsidRPr="000F4E0A">
        <w:rPr>
          <w:rFonts w:hint="eastAsia"/>
          <w:sz w:val="21"/>
          <w:szCs w:val="21"/>
        </w:rPr>
        <w:t>3.</w:t>
      </w:r>
      <w:r w:rsidR="008D77E9">
        <w:rPr>
          <w:sz w:val="21"/>
          <w:szCs w:val="21"/>
        </w:rPr>
        <w:t xml:space="preserve"> </w:t>
      </w:r>
      <w:r w:rsidRPr="000F4E0A">
        <w:rPr>
          <w:rFonts w:hint="eastAsia"/>
          <w:sz w:val="21"/>
          <w:szCs w:val="21"/>
        </w:rPr>
        <w:t xml:space="preserve">T日的基金收益在当天收市后计算，并不迟于T+1日内公告。遇特殊情况，可以适当延迟计算或公告，并报中国证监会备案。 </w:t>
      </w:r>
    </w:p>
    <w:p w:rsidR="000F4E0A" w:rsidRPr="000F4E0A" w:rsidRDefault="000F4E0A">
      <w:pPr>
        <w:pStyle w:val="a3"/>
        <w:spacing w:before="0" w:beforeAutospacing="0" w:after="0" w:afterAutospacing="0" w:line="360" w:lineRule="auto"/>
        <w:ind w:firstLine="420"/>
        <w:divId w:val="1077902208"/>
        <w:rPr>
          <w:sz w:val="21"/>
          <w:szCs w:val="21"/>
        </w:rPr>
      </w:pPr>
      <w:r w:rsidRPr="000F4E0A">
        <w:rPr>
          <w:rFonts w:hint="eastAsia"/>
          <w:sz w:val="21"/>
          <w:szCs w:val="21"/>
        </w:rPr>
        <w:t xml:space="preserve">4.申购和赎回申请的确认 </w:t>
      </w:r>
    </w:p>
    <w:p w:rsidR="000F4E0A" w:rsidRPr="000F4E0A" w:rsidRDefault="000F4E0A">
      <w:pPr>
        <w:pStyle w:val="a3"/>
        <w:spacing w:before="0" w:beforeAutospacing="0" w:after="0" w:afterAutospacing="0" w:line="360" w:lineRule="auto"/>
        <w:ind w:firstLine="420"/>
        <w:divId w:val="1077902208"/>
        <w:rPr>
          <w:sz w:val="21"/>
          <w:szCs w:val="21"/>
        </w:rPr>
      </w:pPr>
      <w:r w:rsidRPr="000F4E0A">
        <w:rPr>
          <w:rFonts w:hint="eastAsia"/>
          <w:sz w:val="21"/>
          <w:szCs w:val="21"/>
        </w:rPr>
        <w:lastRenderedPageBreak/>
        <w:t xml:space="preserve">基金管理人应以交易时间结束前受理有效申购和赎回申请的当天作为申购或赎回申请日(T日)，在正常情况下，本基金登记机构在T+1日内对该交易的有效性进行确认。T日提交的有效申请，投资人应在T+2日后(包括该日)及时到销售网点柜台或以销售机构规定的其他方式查询申请的确认情况。若申购不成功，则申购款项退还给投资人。 </w:t>
      </w:r>
    </w:p>
    <w:p w:rsidR="000F4E0A" w:rsidRPr="000F4E0A" w:rsidRDefault="000F4E0A">
      <w:pPr>
        <w:pStyle w:val="a3"/>
        <w:spacing w:before="0" w:beforeAutospacing="0" w:after="0" w:afterAutospacing="0" w:line="360" w:lineRule="auto"/>
        <w:ind w:firstLine="420"/>
        <w:divId w:val="1077902208"/>
        <w:rPr>
          <w:sz w:val="21"/>
          <w:szCs w:val="21"/>
        </w:rPr>
      </w:pPr>
      <w:r w:rsidRPr="000F4E0A">
        <w:rPr>
          <w:rFonts w:hint="eastAsia"/>
          <w:sz w:val="21"/>
          <w:szCs w:val="21"/>
        </w:rPr>
        <w:t xml:space="preserve">销售机构对申购、赎回申请的受理并不代表该申请一定成功，而仅代表销售机构确实接收到申购、赎回申请。申购、赎回申请的确认以登记机构的确认结果为准。 </w:t>
      </w:r>
    </w:p>
    <w:p w:rsidR="000F4E0A" w:rsidRPr="000F4E0A" w:rsidRDefault="000F4E0A">
      <w:pPr>
        <w:pStyle w:val="a3"/>
        <w:spacing w:before="0" w:beforeAutospacing="0" w:after="0" w:afterAutospacing="0" w:line="360" w:lineRule="auto"/>
        <w:ind w:firstLine="420"/>
        <w:divId w:val="1077902208"/>
        <w:rPr>
          <w:sz w:val="21"/>
          <w:szCs w:val="21"/>
        </w:rPr>
      </w:pPr>
      <w:r w:rsidRPr="000F4E0A">
        <w:rPr>
          <w:rStyle w:val="a4"/>
          <w:rFonts w:hint="eastAsia"/>
          <w:sz w:val="21"/>
          <w:szCs w:val="21"/>
        </w:rPr>
        <w:t>七、申购、赎回和转换的费用</w:t>
      </w:r>
      <w:r w:rsidR="008D77E9">
        <w:rPr>
          <w:rStyle w:val="a4"/>
          <w:sz w:val="21"/>
          <w:szCs w:val="21"/>
        </w:rPr>
        <w:t xml:space="preserve"> </w:t>
      </w:r>
      <w:r w:rsidR="008D77E9">
        <w:rPr>
          <w:sz w:val="21"/>
          <w:szCs w:val="21"/>
        </w:rPr>
        <w:t xml:space="preserve"> </w:t>
      </w:r>
      <w:r w:rsidRPr="000F4E0A">
        <w:rPr>
          <w:rFonts w:hint="eastAsia"/>
          <w:sz w:val="21"/>
          <w:szCs w:val="21"/>
        </w:rPr>
        <w:t xml:space="preserve"> </w:t>
      </w:r>
    </w:p>
    <w:p w:rsidR="000F4E0A" w:rsidRPr="000F4E0A" w:rsidRDefault="000F4E0A">
      <w:pPr>
        <w:pStyle w:val="a3"/>
        <w:spacing w:before="0" w:beforeAutospacing="0" w:after="0" w:afterAutospacing="0" w:line="360" w:lineRule="auto"/>
        <w:ind w:firstLine="420"/>
        <w:divId w:val="1077902208"/>
        <w:rPr>
          <w:sz w:val="21"/>
          <w:szCs w:val="21"/>
        </w:rPr>
      </w:pPr>
      <w:r w:rsidRPr="000F4E0A">
        <w:rPr>
          <w:rFonts w:hint="eastAsia"/>
          <w:sz w:val="21"/>
          <w:szCs w:val="21"/>
        </w:rPr>
        <w:t xml:space="preserve">除法律法规另有规定或基金合同另有约定外，本基金A类基金份额、B类基金份额及C类基金份额均不收取申购费和赎回费。 </w:t>
      </w:r>
    </w:p>
    <w:p w:rsidR="000F4E0A" w:rsidRPr="000F4E0A" w:rsidRDefault="000F4E0A">
      <w:pPr>
        <w:pStyle w:val="a3"/>
        <w:spacing w:before="0" w:beforeAutospacing="0" w:after="0" w:afterAutospacing="0" w:line="360" w:lineRule="auto"/>
        <w:ind w:firstLine="420"/>
        <w:divId w:val="1077902208"/>
        <w:rPr>
          <w:sz w:val="21"/>
          <w:szCs w:val="21"/>
        </w:rPr>
      </w:pPr>
      <w:r w:rsidRPr="000F4E0A">
        <w:rPr>
          <w:rFonts w:hint="eastAsia"/>
          <w:sz w:val="21"/>
          <w:szCs w:val="21"/>
        </w:rPr>
        <w:t xml:space="preserve">发生本基金持有的现金、国债、中央银行票据、政策性金融债券以及5个交易日内到期的其他金融工具占基金资产净值的比例合计低于5%且偏离度为负的情形时，基金管理人应当对当日单个基金份额持有人申请赎回基金份额超过基金总份额1%以上的赎回申请征收1%的强制赎回费用，并将上述赎回费用全额计入基金财产。基金管理人与基金托管人协商确认上述做法无益于基金利益最大化的情形除外。当本基金前10名份额持有人的持有份额合计超过基金总份额50%，且投资组合中现金、国债、中央银行票据、政策性金融债券以及5个交易日内到期的其他金融工具占基金资产净值的比例合计低于10%且偏离度为负时，基金管理人应对当日单个基金份额持有人超过基金总份额1%以上的赎回申请征收1%的强制赎回费用，并将上述赎回费用全额计入基金财产。 </w:t>
      </w:r>
    </w:p>
    <w:p w:rsidR="000F4E0A" w:rsidRPr="000F4E0A" w:rsidRDefault="000F4E0A">
      <w:pPr>
        <w:pStyle w:val="a3"/>
        <w:spacing w:before="0" w:beforeAutospacing="0" w:after="0" w:afterAutospacing="0" w:line="360" w:lineRule="auto"/>
        <w:ind w:firstLine="420"/>
        <w:divId w:val="1077902208"/>
        <w:rPr>
          <w:sz w:val="21"/>
          <w:szCs w:val="21"/>
        </w:rPr>
      </w:pPr>
      <w:r w:rsidRPr="000F4E0A">
        <w:rPr>
          <w:rFonts w:hint="eastAsia"/>
          <w:sz w:val="21"/>
          <w:szCs w:val="21"/>
        </w:rPr>
        <w:t xml:space="preserve">本基金的转换费用由申购费补差和转出基金赎回费两部分构成，其中，申购费补差具体收取情况，视每次转换时的两只基金的费率的差异情况而定。基金转换费用由基金份额持有人承担。 </w:t>
      </w:r>
    </w:p>
    <w:p w:rsidR="000F4E0A" w:rsidRPr="000F4E0A" w:rsidRDefault="000F4E0A">
      <w:pPr>
        <w:pStyle w:val="a3"/>
        <w:spacing w:before="0" w:beforeAutospacing="0" w:after="0" w:afterAutospacing="0" w:line="360" w:lineRule="auto"/>
        <w:ind w:firstLine="420"/>
        <w:divId w:val="1077902208"/>
        <w:rPr>
          <w:sz w:val="21"/>
          <w:szCs w:val="21"/>
        </w:rPr>
      </w:pPr>
      <w:r w:rsidRPr="000F4E0A">
        <w:rPr>
          <w:rStyle w:val="a4"/>
          <w:rFonts w:hint="eastAsia"/>
          <w:sz w:val="21"/>
          <w:szCs w:val="21"/>
        </w:rPr>
        <w:t>八、申购份额与赎回金额的计算方式</w:t>
      </w:r>
      <w:r w:rsidR="008D77E9">
        <w:rPr>
          <w:rStyle w:val="a4"/>
          <w:sz w:val="21"/>
          <w:szCs w:val="21"/>
        </w:rPr>
        <w:t xml:space="preserve"> </w:t>
      </w:r>
      <w:r w:rsidR="008D77E9">
        <w:rPr>
          <w:sz w:val="21"/>
          <w:szCs w:val="21"/>
        </w:rPr>
        <w:t xml:space="preserve"> </w:t>
      </w:r>
      <w:r w:rsidRPr="000F4E0A">
        <w:rPr>
          <w:rFonts w:hint="eastAsia"/>
          <w:sz w:val="21"/>
          <w:szCs w:val="21"/>
        </w:rPr>
        <w:t xml:space="preserve"> </w:t>
      </w:r>
    </w:p>
    <w:p w:rsidR="000F4E0A" w:rsidRPr="000F4E0A" w:rsidRDefault="000F4E0A">
      <w:pPr>
        <w:pStyle w:val="a3"/>
        <w:spacing w:before="0" w:beforeAutospacing="0" w:after="0" w:afterAutospacing="0" w:line="360" w:lineRule="auto"/>
        <w:ind w:firstLine="420"/>
        <w:divId w:val="1077902208"/>
        <w:rPr>
          <w:sz w:val="21"/>
          <w:szCs w:val="21"/>
        </w:rPr>
      </w:pPr>
      <w:r w:rsidRPr="000F4E0A">
        <w:rPr>
          <w:rFonts w:hint="eastAsia"/>
          <w:sz w:val="21"/>
          <w:szCs w:val="21"/>
        </w:rPr>
        <w:t xml:space="preserve">1.基金申购份额的计算 </w:t>
      </w:r>
    </w:p>
    <w:p w:rsidR="000F4E0A" w:rsidRPr="000F4E0A" w:rsidRDefault="000F4E0A">
      <w:pPr>
        <w:pStyle w:val="a3"/>
        <w:spacing w:before="0" w:beforeAutospacing="0" w:after="0" w:afterAutospacing="0" w:line="360" w:lineRule="auto"/>
        <w:ind w:firstLine="420"/>
        <w:divId w:val="1077902208"/>
        <w:rPr>
          <w:sz w:val="21"/>
          <w:szCs w:val="21"/>
        </w:rPr>
      </w:pPr>
      <w:r w:rsidRPr="000F4E0A">
        <w:rPr>
          <w:rFonts w:hint="eastAsia"/>
          <w:sz w:val="21"/>
          <w:szCs w:val="21"/>
        </w:rPr>
        <w:t xml:space="preserve">申购份额＝申购金额/基金单位面值 </w:t>
      </w:r>
    </w:p>
    <w:p w:rsidR="000F4E0A" w:rsidRPr="000F4E0A" w:rsidRDefault="000F4E0A">
      <w:pPr>
        <w:pStyle w:val="a3"/>
        <w:spacing w:before="0" w:beforeAutospacing="0" w:after="0" w:afterAutospacing="0" w:line="360" w:lineRule="auto"/>
        <w:ind w:firstLine="420"/>
        <w:divId w:val="1077902208"/>
        <w:rPr>
          <w:sz w:val="21"/>
          <w:szCs w:val="21"/>
        </w:rPr>
      </w:pPr>
      <w:r w:rsidRPr="000F4E0A">
        <w:rPr>
          <w:rFonts w:hint="eastAsia"/>
          <w:sz w:val="21"/>
          <w:szCs w:val="21"/>
        </w:rPr>
        <w:t>例：</w:t>
      </w:r>
      <w:r w:rsidR="008D77E9">
        <w:rPr>
          <w:sz w:val="21"/>
          <w:szCs w:val="21"/>
        </w:rPr>
        <w:t xml:space="preserve"> </w:t>
      </w:r>
      <w:r w:rsidRPr="000F4E0A">
        <w:rPr>
          <w:rFonts w:hint="eastAsia"/>
          <w:sz w:val="21"/>
          <w:szCs w:val="21"/>
        </w:rPr>
        <w:t xml:space="preserve">某投资者用5万元申购本基金，则可得到50000/1.00＝50000份基金单位。 </w:t>
      </w:r>
    </w:p>
    <w:p w:rsidR="000F4E0A" w:rsidRPr="000F4E0A" w:rsidRDefault="000F4E0A">
      <w:pPr>
        <w:pStyle w:val="a3"/>
        <w:spacing w:before="0" w:beforeAutospacing="0" w:after="0" w:afterAutospacing="0" w:line="360" w:lineRule="auto"/>
        <w:ind w:firstLine="420"/>
        <w:divId w:val="1077902208"/>
        <w:rPr>
          <w:sz w:val="21"/>
          <w:szCs w:val="21"/>
        </w:rPr>
      </w:pPr>
      <w:r w:rsidRPr="000F4E0A">
        <w:rPr>
          <w:rFonts w:hint="eastAsia"/>
          <w:sz w:val="21"/>
          <w:szCs w:val="21"/>
        </w:rPr>
        <w:t xml:space="preserve">2.基金赎回金额的计算 </w:t>
      </w:r>
    </w:p>
    <w:p w:rsidR="000F4E0A" w:rsidRPr="000F4E0A" w:rsidRDefault="000F4E0A">
      <w:pPr>
        <w:pStyle w:val="a3"/>
        <w:spacing w:before="0" w:beforeAutospacing="0" w:after="0" w:afterAutospacing="0" w:line="360" w:lineRule="auto"/>
        <w:ind w:firstLine="420"/>
        <w:divId w:val="1077902208"/>
        <w:rPr>
          <w:sz w:val="21"/>
          <w:szCs w:val="21"/>
        </w:rPr>
      </w:pPr>
      <w:r w:rsidRPr="000F4E0A">
        <w:rPr>
          <w:rFonts w:hint="eastAsia"/>
          <w:sz w:val="21"/>
          <w:szCs w:val="21"/>
        </w:rPr>
        <w:t xml:space="preserve">赎回金额为按实际确认的有效赎回份额乘以面值，赎回金额单位为元，计算结果保留到小数点后两位，第三位四舍五入。 </w:t>
      </w:r>
    </w:p>
    <w:p w:rsidR="000F4E0A" w:rsidRPr="000F4E0A" w:rsidRDefault="000F4E0A">
      <w:pPr>
        <w:pStyle w:val="a3"/>
        <w:spacing w:before="0" w:beforeAutospacing="0" w:after="0" w:afterAutospacing="0" w:line="360" w:lineRule="auto"/>
        <w:ind w:firstLine="420"/>
        <w:divId w:val="1077902208"/>
        <w:rPr>
          <w:sz w:val="21"/>
          <w:szCs w:val="21"/>
        </w:rPr>
      </w:pPr>
      <w:r w:rsidRPr="000F4E0A">
        <w:rPr>
          <w:rFonts w:hint="eastAsia"/>
          <w:sz w:val="21"/>
          <w:szCs w:val="21"/>
        </w:rPr>
        <w:t>（1）发生本基金持有的现金、国债、中央银行票据、政策性金融债券以及5个交易日内到期的其他金融工具占基金资产净值的比例合计低于5%且偏离度为负的情形，且当日单</w:t>
      </w:r>
      <w:r w:rsidRPr="000F4E0A">
        <w:rPr>
          <w:rFonts w:hint="eastAsia"/>
          <w:sz w:val="21"/>
          <w:szCs w:val="21"/>
        </w:rPr>
        <w:lastRenderedPageBreak/>
        <w:t xml:space="preserve">个基金份额持有人申请赎回基金份额超过基金总份额1%时；或发生本基金前10名份额持有人的持有份额合计超过基金总份额50%，且投资组合中现金、国债、中央银行票据、政策性金融债券以及5个交易日内到期的其他金融工具占基金资产净值的比例合计低于10%且偏离度为负的情形，且当日单个基金份额持有人申请赎回基金份额超过基金总份额1%时，赎回金额的计算方法如下： </w:t>
      </w:r>
    </w:p>
    <w:p w:rsidR="000F4E0A" w:rsidRPr="000F4E0A" w:rsidRDefault="000F4E0A">
      <w:pPr>
        <w:pStyle w:val="a3"/>
        <w:spacing w:before="0" w:beforeAutospacing="0" w:after="0" w:afterAutospacing="0" w:line="360" w:lineRule="auto"/>
        <w:ind w:firstLine="420"/>
        <w:divId w:val="1077902208"/>
        <w:rPr>
          <w:sz w:val="21"/>
          <w:szCs w:val="21"/>
        </w:rPr>
      </w:pPr>
      <w:r w:rsidRPr="000F4E0A">
        <w:rPr>
          <w:rFonts w:hint="eastAsia"/>
          <w:sz w:val="21"/>
          <w:szCs w:val="21"/>
        </w:rPr>
        <w:t xml:space="preserve">赎回费用=(赎回份额-T日本基金总份额×1%)×1.00×1% </w:t>
      </w:r>
    </w:p>
    <w:p w:rsidR="000F4E0A" w:rsidRPr="000F4E0A" w:rsidRDefault="000F4E0A">
      <w:pPr>
        <w:pStyle w:val="a3"/>
        <w:spacing w:before="0" w:beforeAutospacing="0" w:after="0" w:afterAutospacing="0" w:line="360" w:lineRule="auto"/>
        <w:ind w:firstLine="420"/>
        <w:divId w:val="1077902208"/>
        <w:rPr>
          <w:sz w:val="21"/>
          <w:szCs w:val="21"/>
        </w:rPr>
      </w:pPr>
      <w:r w:rsidRPr="000F4E0A">
        <w:rPr>
          <w:rFonts w:hint="eastAsia"/>
          <w:sz w:val="21"/>
          <w:szCs w:val="21"/>
        </w:rPr>
        <w:t xml:space="preserve">赎回金额=赎回份额×1.00-赎回费用 </w:t>
      </w:r>
    </w:p>
    <w:p w:rsidR="000F4E0A" w:rsidRPr="000F4E0A" w:rsidRDefault="000F4E0A">
      <w:pPr>
        <w:pStyle w:val="a3"/>
        <w:spacing w:before="0" w:beforeAutospacing="0" w:after="0" w:afterAutospacing="0" w:line="360" w:lineRule="auto"/>
        <w:ind w:firstLine="420"/>
        <w:divId w:val="1077902208"/>
        <w:rPr>
          <w:sz w:val="21"/>
          <w:szCs w:val="21"/>
        </w:rPr>
      </w:pPr>
      <w:r w:rsidRPr="000F4E0A">
        <w:rPr>
          <w:rFonts w:hint="eastAsia"/>
          <w:sz w:val="21"/>
          <w:szCs w:val="21"/>
        </w:rPr>
        <w:t xml:space="preserve">（2）未发生上述情形时： </w:t>
      </w:r>
    </w:p>
    <w:p w:rsidR="000F4E0A" w:rsidRPr="000F4E0A" w:rsidRDefault="000F4E0A">
      <w:pPr>
        <w:pStyle w:val="a3"/>
        <w:spacing w:before="0" w:beforeAutospacing="0" w:after="0" w:afterAutospacing="0" w:line="360" w:lineRule="auto"/>
        <w:ind w:firstLine="420"/>
        <w:divId w:val="1077902208"/>
        <w:rPr>
          <w:sz w:val="21"/>
          <w:szCs w:val="21"/>
        </w:rPr>
      </w:pPr>
      <w:r w:rsidRPr="000F4E0A">
        <w:rPr>
          <w:rFonts w:hint="eastAsia"/>
          <w:sz w:val="21"/>
          <w:szCs w:val="21"/>
        </w:rPr>
        <w:t xml:space="preserve">赎回金额=基金单位面值×赎回份额 </w:t>
      </w:r>
    </w:p>
    <w:p w:rsidR="000F4E0A" w:rsidRPr="000F4E0A" w:rsidRDefault="000F4E0A">
      <w:pPr>
        <w:pStyle w:val="a3"/>
        <w:spacing w:before="0" w:beforeAutospacing="0" w:after="0" w:afterAutospacing="0" w:line="360" w:lineRule="auto"/>
        <w:ind w:firstLine="420"/>
        <w:divId w:val="1077902208"/>
        <w:rPr>
          <w:sz w:val="21"/>
          <w:szCs w:val="21"/>
        </w:rPr>
      </w:pPr>
      <w:r w:rsidRPr="000F4E0A">
        <w:rPr>
          <w:rFonts w:hint="eastAsia"/>
          <w:sz w:val="21"/>
          <w:szCs w:val="21"/>
        </w:rPr>
        <w:t xml:space="preserve">例：某投资者赎回本基金1万份基金单位，则其可得到赎回金额10000×1.00＝10000元。 </w:t>
      </w:r>
    </w:p>
    <w:p w:rsidR="000F4E0A" w:rsidRPr="000F4E0A" w:rsidRDefault="000F4E0A">
      <w:pPr>
        <w:pStyle w:val="a3"/>
        <w:spacing w:before="0" w:beforeAutospacing="0" w:after="0" w:afterAutospacing="0" w:line="360" w:lineRule="auto"/>
        <w:ind w:firstLine="420"/>
        <w:divId w:val="1077902208"/>
        <w:rPr>
          <w:sz w:val="21"/>
          <w:szCs w:val="21"/>
        </w:rPr>
      </w:pPr>
      <w:r w:rsidRPr="000F4E0A">
        <w:rPr>
          <w:rFonts w:hint="eastAsia"/>
          <w:sz w:val="21"/>
          <w:szCs w:val="21"/>
        </w:rPr>
        <w:t xml:space="preserve">3.申购和赎回的注册登记 </w:t>
      </w:r>
    </w:p>
    <w:p w:rsidR="000F4E0A" w:rsidRPr="000F4E0A" w:rsidRDefault="000F4E0A">
      <w:pPr>
        <w:pStyle w:val="a3"/>
        <w:spacing w:before="0" w:beforeAutospacing="0" w:after="0" w:afterAutospacing="0" w:line="360" w:lineRule="auto"/>
        <w:ind w:firstLine="420"/>
        <w:divId w:val="1077902208"/>
        <w:rPr>
          <w:sz w:val="21"/>
          <w:szCs w:val="21"/>
        </w:rPr>
      </w:pPr>
      <w:r w:rsidRPr="000F4E0A">
        <w:rPr>
          <w:rFonts w:hint="eastAsia"/>
          <w:sz w:val="21"/>
          <w:szCs w:val="21"/>
        </w:rPr>
        <w:t xml:space="preserve">投资者申购成功后，基金登记机构在T+1日为投资者登记权益，投资者在T+2日（含该日）后有权赎回该部分基金。投资者赎回基金成功后，基金登记机构在T+1日为投资者扣除权益。 </w:t>
      </w:r>
    </w:p>
    <w:p w:rsidR="000F4E0A" w:rsidRPr="000F4E0A" w:rsidRDefault="000F4E0A">
      <w:pPr>
        <w:pStyle w:val="a3"/>
        <w:spacing w:before="0" w:beforeAutospacing="0" w:after="0" w:afterAutospacing="0" w:line="360" w:lineRule="auto"/>
        <w:ind w:firstLine="420"/>
        <w:divId w:val="1077902208"/>
        <w:rPr>
          <w:sz w:val="21"/>
          <w:szCs w:val="21"/>
        </w:rPr>
      </w:pPr>
      <w:r w:rsidRPr="000F4E0A">
        <w:rPr>
          <w:rStyle w:val="a4"/>
          <w:rFonts w:hint="eastAsia"/>
          <w:sz w:val="21"/>
          <w:szCs w:val="21"/>
        </w:rPr>
        <w:t>九、暂停申购与赎回的情形和处理</w:t>
      </w:r>
      <w:r w:rsidR="008D77E9">
        <w:rPr>
          <w:rStyle w:val="a4"/>
          <w:sz w:val="21"/>
          <w:szCs w:val="21"/>
        </w:rPr>
        <w:t xml:space="preserve"> </w:t>
      </w:r>
      <w:r w:rsidR="008D77E9">
        <w:rPr>
          <w:sz w:val="21"/>
          <w:szCs w:val="21"/>
        </w:rPr>
        <w:t xml:space="preserve"> </w:t>
      </w:r>
      <w:r w:rsidRPr="000F4E0A">
        <w:rPr>
          <w:rFonts w:hint="eastAsia"/>
          <w:sz w:val="21"/>
          <w:szCs w:val="21"/>
        </w:rPr>
        <w:t xml:space="preserve"> </w:t>
      </w:r>
    </w:p>
    <w:p w:rsidR="000F4E0A" w:rsidRPr="000F4E0A" w:rsidRDefault="000F4E0A">
      <w:pPr>
        <w:pStyle w:val="a3"/>
        <w:spacing w:before="0" w:beforeAutospacing="0" w:after="0" w:afterAutospacing="0" w:line="360" w:lineRule="auto"/>
        <w:ind w:firstLine="420"/>
        <w:divId w:val="1077902208"/>
        <w:rPr>
          <w:sz w:val="21"/>
          <w:szCs w:val="21"/>
        </w:rPr>
      </w:pPr>
      <w:r w:rsidRPr="000F4E0A">
        <w:rPr>
          <w:rFonts w:hint="eastAsia"/>
          <w:sz w:val="21"/>
          <w:szCs w:val="21"/>
        </w:rPr>
        <w:t>1.</w:t>
      </w:r>
      <w:r w:rsidR="008D77E9">
        <w:rPr>
          <w:sz w:val="21"/>
          <w:szCs w:val="21"/>
        </w:rPr>
        <w:t xml:space="preserve"> </w:t>
      </w:r>
      <w:r w:rsidRPr="000F4E0A">
        <w:rPr>
          <w:rFonts w:hint="eastAsia"/>
          <w:sz w:val="21"/>
          <w:szCs w:val="21"/>
        </w:rPr>
        <w:t xml:space="preserve">暂停申购的情形和处理 </w:t>
      </w:r>
    </w:p>
    <w:p w:rsidR="000F4E0A" w:rsidRPr="000F4E0A" w:rsidRDefault="000F4E0A">
      <w:pPr>
        <w:pStyle w:val="a3"/>
        <w:spacing w:before="0" w:beforeAutospacing="0" w:after="0" w:afterAutospacing="0" w:line="360" w:lineRule="auto"/>
        <w:ind w:firstLine="420"/>
        <w:divId w:val="1077902208"/>
        <w:rPr>
          <w:sz w:val="21"/>
          <w:szCs w:val="21"/>
        </w:rPr>
      </w:pPr>
      <w:r w:rsidRPr="000F4E0A">
        <w:rPr>
          <w:rFonts w:hint="eastAsia"/>
          <w:sz w:val="21"/>
          <w:szCs w:val="21"/>
        </w:rPr>
        <w:t xml:space="preserve">出现如下情形，基金管理人可暂停接受基金投资者的申购申请。 </w:t>
      </w:r>
    </w:p>
    <w:p w:rsidR="000F4E0A" w:rsidRPr="000F4E0A" w:rsidRDefault="000F4E0A">
      <w:pPr>
        <w:pStyle w:val="a3"/>
        <w:spacing w:before="0" w:beforeAutospacing="0" w:after="0" w:afterAutospacing="0" w:line="360" w:lineRule="auto"/>
        <w:ind w:firstLine="420"/>
        <w:divId w:val="1077902208"/>
        <w:rPr>
          <w:sz w:val="21"/>
          <w:szCs w:val="21"/>
        </w:rPr>
      </w:pPr>
      <w:r w:rsidRPr="000F4E0A">
        <w:rPr>
          <w:rFonts w:hint="eastAsia"/>
          <w:sz w:val="21"/>
          <w:szCs w:val="21"/>
        </w:rPr>
        <w:t xml:space="preserve">（1）不可抗力； </w:t>
      </w:r>
    </w:p>
    <w:p w:rsidR="000F4E0A" w:rsidRPr="000F4E0A" w:rsidRDefault="000F4E0A">
      <w:pPr>
        <w:pStyle w:val="a3"/>
        <w:spacing w:before="0" w:beforeAutospacing="0" w:after="0" w:afterAutospacing="0" w:line="360" w:lineRule="auto"/>
        <w:ind w:firstLine="420"/>
        <w:divId w:val="1077902208"/>
        <w:rPr>
          <w:sz w:val="21"/>
          <w:szCs w:val="21"/>
        </w:rPr>
      </w:pPr>
      <w:r w:rsidRPr="000F4E0A">
        <w:rPr>
          <w:rFonts w:hint="eastAsia"/>
          <w:sz w:val="21"/>
          <w:szCs w:val="21"/>
        </w:rPr>
        <w:t xml:space="preserve">（2）证券交易所交易时间非正常停市，导致基金管理人无法计算当日基金资产净值； </w:t>
      </w:r>
    </w:p>
    <w:p w:rsidR="000F4E0A" w:rsidRPr="000F4E0A" w:rsidRDefault="000F4E0A">
      <w:pPr>
        <w:pStyle w:val="a3"/>
        <w:spacing w:before="0" w:beforeAutospacing="0" w:after="0" w:afterAutospacing="0" w:line="360" w:lineRule="auto"/>
        <w:ind w:firstLine="420"/>
        <w:divId w:val="1077902208"/>
        <w:rPr>
          <w:sz w:val="21"/>
          <w:szCs w:val="21"/>
        </w:rPr>
      </w:pPr>
      <w:r w:rsidRPr="000F4E0A">
        <w:rPr>
          <w:rFonts w:hint="eastAsia"/>
          <w:sz w:val="21"/>
          <w:szCs w:val="21"/>
        </w:rPr>
        <w:t xml:space="preserve">（3）基金资产规模过大，使基金管理人无法找到合适的投资品种，或可能对基金业绩产生负面影响，从而损害现有基金份额持有人的利益； </w:t>
      </w:r>
    </w:p>
    <w:p w:rsidR="000F4E0A" w:rsidRPr="000F4E0A" w:rsidRDefault="000F4E0A">
      <w:pPr>
        <w:pStyle w:val="a3"/>
        <w:spacing w:before="0" w:beforeAutospacing="0" w:after="0" w:afterAutospacing="0" w:line="360" w:lineRule="auto"/>
        <w:ind w:firstLine="420"/>
        <w:divId w:val="1077902208"/>
        <w:rPr>
          <w:sz w:val="21"/>
          <w:szCs w:val="21"/>
        </w:rPr>
      </w:pPr>
      <w:r w:rsidRPr="000F4E0A">
        <w:rPr>
          <w:rFonts w:hint="eastAsia"/>
          <w:sz w:val="21"/>
          <w:szCs w:val="21"/>
        </w:rPr>
        <w:t xml:space="preserve">（4）基金管理人、基金托管人、基金销售服务代理人或注册登记人的技术故障或人员支持等不充分； </w:t>
      </w:r>
    </w:p>
    <w:p w:rsidR="000F4E0A" w:rsidRPr="000F4E0A" w:rsidRDefault="000F4E0A">
      <w:pPr>
        <w:pStyle w:val="a3"/>
        <w:spacing w:before="0" w:beforeAutospacing="0" w:after="0" w:afterAutospacing="0" w:line="360" w:lineRule="auto"/>
        <w:ind w:firstLine="420"/>
        <w:divId w:val="1077902208"/>
        <w:rPr>
          <w:sz w:val="21"/>
          <w:szCs w:val="21"/>
        </w:rPr>
      </w:pPr>
      <w:r w:rsidRPr="000F4E0A">
        <w:rPr>
          <w:rFonts w:hint="eastAsia"/>
          <w:sz w:val="21"/>
          <w:szCs w:val="21"/>
        </w:rPr>
        <w:t>（5）当影子定价法确定的基金资产净值与摊</w:t>
      </w:r>
      <w:proofErr w:type="gramStart"/>
      <w:r w:rsidRPr="000F4E0A">
        <w:rPr>
          <w:rFonts w:hint="eastAsia"/>
          <w:sz w:val="21"/>
          <w:szCs w:val="21"/>
        </w:rPr>
        <w:t>余成本</w:t>
      </w:r>
      <w:proofErr w:type="gramEnd"/>
      <w:r w:rsidRPr="000F4E0A">
        <w:rPr>
          <w:rFonts w:hint="eastAsia"/>
          <w:sz w:val="21"/>
          <w:szCs w:val="21"/>
        </w:rPr>
        <w:t xml:space="preserve">法计算的基金资产净值的正偏离度绝对值达到或超过0.5%时； </w:t>
      </w:r>
    </w:p>
    <w:p w:rsidR="000F4E0A" w:rsidRPr="000F4E0A" w:rsidRDefault="000F4E0A">
      <w:pPr>
        <w:pStyle w:val="a3"/>
        <w:spacing w:before="0" w:beforeAutospacing="0" w:after="0" w:afterAutospacing="0" w:line="360" w:lineRule="auto"/>
        <w:ind w:firstLine="420"/>
        <w:divId w:val="1077902208"/>
        <w:rPr>
          <w:sz w:val="21"/>
          <w:szCs w:val="21"/>
        </w:rPr>
      </w:pPr>
      <w:r w:rsidRPr="000F4E0A">
        <w:rPr>
          <w:rFonts w:hint="eastAsia"/>
          <w:sz w:val="21"/>
          <w:szCs w:val="21"/>
        </w:rPr>
        <w:t xml:space="preserve">（6）基金管理人接受某笔或某些申购申请会对存量基金份额持有人利益构成潜在重大不利影响时； </w:t>
      </w:r>
    </w:p>
    <w:p w:rsidR="000F4E0A" w:rsidRPr="000F4E0A" w:rsidRDefault="000F4E0A">
      <w:pPr>
        <w:pStyle w:val="a3"/>
        <w:spacing w:before="0" w:beforeAutospacing="0" w:after="0" w:afterAutospacing="0" w:line="360" w:lineRule="auto"/>
        <w:ind w:firstLine="420"/>
        <w:divId w:val="1077902208"/>
        <w:rPr>
          <w:sz w:val="21"/>
          <w:szCs w:val="21"/>
        </w:rPr>
      </w:pPr>
      <w:r w:rsidRPr="000F4E0A">
        <w:rPr>
          <w:rFonts w:hint="eastAsia"/>
          <w:sz w:val="21"/>
          <w:szCs w:val="21"/>
        </w:rPr>
        <w:lastRenderedPageBreak/>
        <w:t>（7）当前一估值日基金资产净值50%以上的资产出现无可参考的活跃市场价格且采用估值技术</w:t>
      </w:r>
      <w:proofErr w:type="gramStart"/>
      <w:r w:rsidRPr="000F4E0A">
        <w:rPr>
          <w:rFonts w:hint="eastAsia"/>
          <w:sz w:val="21"/>
          <w:szCs w:val="21"/>
        </w:rPr>
        <w:t>仍导致</w:t>
      </w:r>
      <w:proofErr w:type="gramEnd"/>
      <w:r w:rsidRPr="000F4E0A">
        <w:rPr>
          <w:rFonts w:hint="eastAsia"/>
          <w:sz w:val="21"/>
          <w:szCs w:val="21"/>
        </w:rPr>
        <w:t xml:space="preserve">公允价值存在重大不确定性时，经与基金托管人协商确认后，基金管理人应当暂停接受基金申购申请； </w:t>
      </w:r>
    </w:p>
    <w:p w:rsidR="000F4E0A" w:rsidRPr="000F4E0A" w:rsidRDefault="000F4E0A">
      <w:pPr>
        <w:pStyle w:val="a3"/>
        <w:spacing w:before="0" w:beforeAutospacing="0" w:after="0" w:afterAutospacing="0" w:line="360" w:lineRule="auto"/>
        <w:ind w:firstLine="420"/>
        <w:divId w:val="1077902208"/>
        <w:rPr>
          <w:sz w:val="21"/>
          <w:szCs w:val="21"/>
        </w:rPr>
      </w:pPr>
      <w:r w:rsidRPr="000F4E0A">
        <w:rPr>
          <w:rFonts w:hint="eastAsia"/>
          <w:sz w:val="21"/>
          <w:szCs w:val="21"/>
        </w:rPr>
        <w:t xml:space="preserve">（8）基金管理人接受某笔或者某些申购申请有可能导致单一投资者持有基金份额的比例达到或者超过50%，或者变相规避50%集中度的情形时； </w:t>
      </w:r>
    </w:p>
    <w:p w:rsidR="000F4E0A" w:rsidRPr="000F4E0A" w:rsidRDefault="000F4E0A">
      <w:pPr>
        <w:pStyle w:val="a3"/>
        <w:spacing w:before="0" w:beforeAutospacing="0" w:after="0" w:afterAutospacing="0" w:line="360" w:lineRule="auto"/>
        <w:ind w:firstLine="420"/>
        <w:divId w:val="1077902208"/>
        <w:rPr>
          <w:sz w:val="21"/>
          <w:szCs w:val="21"/>
        </w:rPr>
      </w:pPr>
      <w:r w:rsidRPr="000F4E0A">
        <w:rPr>
          <w:rFonts w:hint="eastAsia"/>
          <w:sz w:val="21"/>
          <w:szCs w:val="21"/>
        </w:rPr>
        <w:t xml:space="preserve">（9）法律、法规、规章规定、中国证监会认定或基金合同约定的其他情形； </w:t>
      </w:r>
    </w:p>
    <w:p w:rsidR="000F4E0A" w:rsidRPr="000F4E0A" w:rsidRDefault="000F4E0A">
      <w:pPr>
        <w:pStyle w:val="a3"/>
        <w:spacing w:before="0" w:beforeAutospacing="0" w:after="0" w:afterAutospacing="0" w:line="360" w:lineRule="auto"/>
        <w:ind w:firstLine="420"/>
        <w:divId w:val="1077902208"/>
        <w:rPr>
          <w:sz w:val="21"/>
          <w:szCs w:val="21"/>
        </w:rPr>
      </w:pPr>
      <w:r w:rsidRPr="000F4E0A">
        <w:rPr>
          <w:rFonts w:hint="eastAsia"/>
          <w:sz w:val="21"/>
          <w:szCs w:val="21"/>
        </w:rPr>
        <w:t xml:space="preserve">（10）发生基金合同或招募说明书中未予载明的事项，但基金管理人有正当理由认为需要暂停基金申购，应当报中国证监会批准；经批准后，基金管理人应当立即在指定媒体上刊登暂停申购公告。在暂停申购的情况清除时，基金管理人应及时恢复申购业务的办理。 </w:t>
      </w:r>
    </w:p>
    <w:p w:rsidR="000F4E0A" w:rsidRPr="000F4E0A" w:rsidRDefault="000F4E0A">
      <w:pPr>
        <w:pStyle w:val="a3"/>
        <w:spacing w:before="0" w:beforeAutospacing="0" w:after="0" w:afterAutospacing="0" w:line="360" w:lineRule="auto"/>
        <w:ind w:firstLine="420"/>
        <w:divId w:val="1077902208"/>
        <w:rPr>
          <w:sz w:val="21"/>
          <w:szCs w:val="21"/>
        </w:rPr>
      </w:pPr>
      <w:r w:rsidRPr="000F4E0A">
        <w:rPr>
          <w:rFonts w:hint="eastAsia"/>
          <w:sz w:val="21"/>
          <w:szCs w:val="21"/>
        </w:rPr>
        <w:t>2.</w:t>
      </w:r>
      <w:r w:rsidR="008D77E9">
        <w:rPr>
          <w:sz w:val="21"/>
          <w:szCs w:val="21"/>
        </w:rPr>
        <w:t xml:space="preserve"> </w:t>
      </w:r>
      <w:r w:rsidRPr="000F4E0A">
        <w:rPr>
          <w:rFonts w:hint="eastAsia"/>
          <w:sz w:val="21"/>
          <w:szCs w:val="21"/>
        </w:rPr>
        <w:t xml:space="preserve">暂停赎回的情形和处理 </w:t>
      </w:r>
    </w:p>
    <w:p w:rsidR="000F4E0A" w:rsidRPr="000F4E0A" w:rsidRDefault="000F4E0A">
      <w:pPr>
        <w:pStyle w:val="a3"/>
        <w:spacing w:before="0" w:beforeAutospacing="0" w:after="0" w:afterAutospacing="0" w:line="360" w:lineRule="auto"/>
        <w:ind w:firstLine="420"/>
        <w:divId w:val="1077902208"/>
        <w:rPr>
          <w:sz w:val="21"/>
          <w:szCs w:val="21"/>
        </w:rPr>
      </w:pPr>
      <w:r w:rsidRPr="000F4E0A">
        <w:rPr>
          <w:rFonts w:hint="eastAsia"/>
          <w:sz w:val="21"/>
          <w:szCs w:val="21"/>
        </w:rPr>
        <w:t xml:space="preserve">出现如下情形，基金管理人可暂停接受基金投资者的赎回申请 </w:t>
      </w:r>
    </w:p>
    <w:p w:rsidR="000F4E0A" w:rsidRPr="000F4E0A" w:rsidRDefault="000F4E0A">
      <w:pPr>
        <w:pStyle w:val="a3"/>
        <w:spacing w:before="0" w:beforeAutospacing="0" w:after="0" w:afterAutospacing="0" w:line="360" w:lineRule="auto"/>
        <w:ind w:firstLine="420"/>
        <w:divId w:val="1077902208"/>
        <w:rPr>
          <w:sz w:val="21"/>
          <w:szCs w:val="21"/>
        </w:rPr>
      </w:pPr>
      <w:r w:rsidRPr="000F4E0A">
        <w:rPr>
          <w:rFonts w:hint="eastAsia"/>
          <w:sz w:val="21"/>
          <w:szCs w:val="21"/>
        </w:rPr>
        <w:t xml:space="preserve">（1）不可抗力； </w:t>
      </w:r>
    </w:p>
    <w:p w:rsidR="000F4E0A" w:rsidRPr="000F4E0A" w:rsidRDefault="000F4E0A">
      <w:pPr>
        <w:pStyle w:val="a3"/>
        <w:spacing w:before="0" w:beforeAutospacing="0" w:after="0" w:afterAutospacing="0" w:line="360" w:lineRule="auto"/>
        <w:ind w:firstLine="420"/>
        <w:divId w:val="1077902208"/>
        <w:rPr>
          <w:sz w:val="21"/>
          <w:szCs w:val="21"/>
        </w:rPr>
      </w:pPr>
      <w:r w:rsidRPr="000F4E0A">
        <w:rPr>
          <w:rFonts w:hint="eastAsia"/>
          <w:sz w:val="21"/>
          <w:szCs w:val="21"/>
        </w:rPr>
        <w:t xml:space="preserve">（2）证券交易所交易时间非正常停市，导致基金管理人无法计算当日基金资产净值； </w:t>
      </w:r>
    </w:p>
    <w:p w:rsidR="000F4E0A" w:rsidRPr="000F4E0A" w:rsidRDefault="000F4E0A">
      <w:pPr>
        <w:pStyle w:val="a3"/>
        <w:spacing w:before="0" w:beforeAutospacing="0" w:after="0" w:afterAutospacing="0" w:line="360" w:lineRule="auto"/>
        <w:ind w:firstLine="420"/>
        <w:divId w:val="1077902208"/>
        <w:rPr>
          <w:sz w:val="21"/>
          <w:szCs w:val="21"/>
        </w:rPr>
      </w:pPr>
      <w:r w:rsidRPr="000F4E0A">
        <w:rPr>
          <w:rFonts w:hint="eastAsia"/>
          <w:sz w:val="21"/>
          <w:szCs w:val="21"/>
        </w:rPr>
        <w:t xml:space="preserve">（3）连续两个开放日发生巨额赎回； </w:t>
      </w:r>
    </w:p>
    <w:p w:rsidR="000F4E0A" w:rsidRPr="000F4E0A" w:rsidRDefault="000F4E0A">
      <w:pPr>
        <w:pStyle w:val="a3"/>
        <w:spacing w:before="0" w:beforeAutospacing="0" w:after="0" w:afterAutospacing="0" w:line="360" w:lineRule="auto"/>
        <w:ind w:firstLine="420"/>
        <w:divId w:val="1077902208"/>
        <w:rPr>
          <w:sz w:val="21"/>
          <w:szCs w:val="21"/>
        </w:rPr>
      </w:pPr>
      <w:r w:rsidRPr="000F4E0A">
        <w:rPr>
          <w:rFonts w:hint="eastAsia"/>
          <w:sz w:val="21"/>
          <w:szCs w:val="21"/>
        </w:rPr>
        <w:t xml:space="preserve">（4）基金管理人、基金托管人、基金销售服务代理人或注册登记人的技术保障或人员支持等不充分； </w:t>
      </w:r>
    </w:p>
    <w:p w:rsidR="000F4E0A" w:rsidRPr="000F4E0A" w:rsidRDefault="000F4E0A">
      <w:pPr>
        <w:pStyle w:val="a3"/>
        <w:spacing w:before="0" w:beforeAutospacing="0" w:after="0" w:afterAutospacing="0" w:line="360" w:lineRule="auto"/>
        <w:ind w:firstLine="420"/>
        <w:divId w:val="1077902208"/>
        <w:rPr>
          <w:sz w:val="21"/>
          <w:szCs w:val="21"/>
        </w:rPr>
      </w:pPr>
      <w:r w:rsidRPr="000F4E0A">
        <w:rPr>
          <w:rFonts w:hint="eastAsia"/>
          <w:sz w:val="21"/>
          <w:szCs w:val="21"/>
        </w:rPr>
        <w:t>（5）当前一估值日基金资产净值50%以上的资产出现无可参考的活跃市场价格且采用估值技术</w:t>
      </w:r>
      <w:proofErr w:type="gramStart"/>
      <w:r w:rsidRPr="000F4E0A">
        <w:rPr>
          <w:rFonts w:hint="eastAsia"/>
          <w:sz w:val="21"/>
          <w:szCs w:val="21"/>
        </w:rPr>
        <w:t>仍导致</w:t>
      </w:r>
      <w:proofErr w:type="gramEnd"/>
      <w:r w:rsidRPr="000F4E0A">
        <w:rPr>
          <w:rFonts w:hint="eastAsia"/>
          <w:sz w:val="21"/>
          <w:szCs w:val="21"/>
        </w:rPr>
        <w:t xml:space="preserve">公允价值存在重大不确定性时，经与基金托管人协商确认后，基金管理人应当延缓支付赎回款项或暂停接受基金赎回申请； </w:t>
      </w:r>
    </w:p>
    <w:p w:rsidR="000F4E0A" w:rsidRPr="000F4E0A" w:rsidRDefault="000F4E0A">
      <w:pPr>
        <w:pStyle w:val="a3"/>
        <w:spacing w:before="0" w:beforeAutospacing="0" w:after="0" w:afterAutospacing="0" w:line="360" w:lineRule="auto"/>
        <w:ind w:firstLine="420"/>
        <w:divId w:val="1077902208"/>
        <w:rPr>
          <w:sz w:val="21"/>
          <w:szCs w:val="21"/>
        </w:rPr>
      </w:pPr>
      <w:r w:rsidRPr="000F4E0A">
        <w:rPr>
          <w:rFonts w:hint="eastAsia"/>
          <w:sz w:val="21"/>
          <w:szCs w:val="21"/>
        </w:rPr>
        <w:t xml:space="preserve">（6）法律、法规、规章规定、中国证监会认定或基金合同约定的其他情形。 </w:t>
      </w:r>
    </w:p>
    <w:p w:rsidR="000F4E0A" w:rsidRPr="000F4E0A" w:rsidRDefault="000F4E0A">
      <w:pPr>
        <w:pStyle w:val="a3"/>
        <w:spacing w:before="0" w:beforeAutospacing="0" w:after="0" w:afterAutospacing="0" w:line="360" w:lineRule="auto"/>
        <w:ind w:firstLine="420"/>
        <w:divId w:val="1077902208"/>
        <w:rPr>
          <w:sz w:val="21"/>
          <w:szCs w:val="21"/>
        </w:rPr>
      </w:pPr>
      <w:r w:rsidRPr="000F4E0A">
        <w:rPr>
          <w:rFonts w:hint="eastAsia"/>
          <w:sz w:val="21"/>
          <w:szCs w:val="21"/>
        </w:rPr>
        <w:t>发生上述情形时，基金管理人应</w:t>
      </w:r>
      <w:r w:rsidR="00F55AB2" w:rsidRPr="00B242BE">
        <w:rPr>
          <w:rFonts w:hint="eastAsia"/>
          <w:sz w:val="21"/>
          <w:szCs w:val="21"/>
        </w:rPr>
        <w:t>按规定</w:t>
      </w:r>
      <w:r w:rsidRPr="000F4E0A">
        <w:rPr>
          <w:rFonts w:hint="eastAsia"/>
          <w:sz w:val="21"/>
          <w:szCs w:val="21"/>
        </w:rPr>
        <w:t xml:space="preserve">向中国证监会报告，已接受的赎回申请，基金管理人应足额按时支付。 </w:t>
      </w:r>
    </w:p>
    <w:p w:rsidR="000F4E0A" w:rsidRPr="000F4E0A" w:rsidRDefault="000F4E0A">
      <w:pPr>
        <w:pStyle w:val="a3"/>
        <w:spacing w:before="0" w:beforeAutospacing="0" w:after="0" w:afterAutospacing="0" w:line="360" w:lineRule="auto"/>
        <w:ind w:firstLine="420"/>
        <w:divId w:val="1077902208"/>
        <w:rPr>
          <w:sz w:val="21"/>
          <w:szCs w:val="21"/>
        </w:rPr>
      </w:pPr>
      <w:r w:rsidRPr="000F4E0A">
        <w:rPr>
          <w:rFonts w:hint="eastAsia"/>
          <w:sz w:val="21"/>
          <w:szCs w:val="21"/>
        </w:rPr>
        <w:t xml:space="preserve">发生基金合同或招募说明书中未予载明的事项，但基金管理人有正当理由认为需要暂停基金赎回，应当报中国证监会批准；经批准后，基金管理人应当立即在指定媒体上刊登暂停赎回公告。在暂停赎回的情况解除时，基金管理人应及时恢复赎回业务的办理。 </w:t>
      </w:r>
    </w:p>
    <w:p w:rsidR="000F4E0A" w:rsidRPr="000F4E0A" w:rsidRDefault="000F4E0A">
      <w:pPr>
        <w:pStyle w:val="a3"/>
        <w:spacing w:before="0" w:beforeAutospacing="0" w:after="0" w:afterAutospacing="0" w:line="360" w:lineRule="auto"/>
        <w:ind w:firstLine="420"/>
        <w:divId w:val="1077902208"/>
        <w:rPr>
          <w:sz w:val="21"/>
          <w:szCs w:val="21"/>
        </w:rPr>
      </w:pPr>
      <w:r w:rsidRPr="000F4E0A">
        <w:rPr>
          <w:rFonts w:hint="eastAsia"/>
          <w:sz w:val="21"/>
          <w:szCs w:val="21"/>
        </w:rPr>
        <w:t xml:space="preserve">为公平对待不同类别基金份额持有人的合法权益，如本基金单个基金份额持有人在单个开放日申请赎回基金份额超过基金总份额10%的，基金管理人可对其采取延期办理部分赎回申请或者延缓支付赎回款项的措施。 </w:t>
      </w:r>
    </w:p>
    <w:p w:rsidR="000F4E0A" w:rsidRPr="000F4E0A" w:rsidRDefault="000F4E0A">
      <w:pPr>
        <w:pStyle w:val="a3"/>
        <w:spacing w:before="0" w:beforeAutospacing="0" w:after="0" w:afterAutospacing="0" w:line="360" w:lineRule="auto"/>
        <w:ind w:firstLine="420"/>
        <w:divId w:val="1077902208"/>
        <w:rPr>
          <w:sz w:val="21"/>
          <w:szCs w:val="21"/>
        </w:rPr>
      </w:pPr>
      <w:r w:rsidRPr="000F4E0A">
        <w:rPr>
          <w:rStyle w:val="a4"/>
          <w:rFonts w:hint="eastAsia"/>
          <w:sz w:val="21"/>
          <w:szCs w:val="21"/>
        </w:rPr>
        <w:t>十、巨额赎回的处理</w:t>
      </w:r>
      <w:r w:rsidR="008D77E9">
        <w:rPr>
          <w:rStyle w:val="a4"/>
          <w:sz w:val="21"/>
          <w:szCs w:val="21"/>
        </w:rPr>
        <w:t xml:space="preserve"> </w:t>
      </w:r>
      <w:r w:rsidR="008D77E9">
        <w:rPr>
          <w:sz w:val="21"/>
          <w:szCs w:val="21"/>
        </w:rPr>
        <w:t xml:space="preserve"> </w:t>
      </w:r>
      <w:r w:rsidRPr="000F4E0A">
        <w:rPr>
          <w:rFonts w:hint="eastAsia"/>
          <w:sz w:val="21"/>
          <w:szCs w:val="21"/>
        </w:rPr>
        <w:t xml:space="preserve"> </w:t>
      </w:r>
    </w:p>
    <w:p w:rsidR="000F4E0A" w:rsidRPr="000F4E0A" w:rsidRDefault="000F4E0A">
      <w:pPr>
        <w:pStyle w:val="a3"/>
        <w:spacing w:before="0" w:beforeAutospacing="0" w:after="0" w:afterAutospacing="0" w:line="360" w:lineRule="auto"/>
        <w:ind w:firstLine="420"/>
        <w:divId w:val="1077902208"/>
        <w:rPr>
          <w:sz w:val="21"/>
          <w:szCs w:val="21"/>
        </w:rPr>
      </w:pPr>
      <w:r w:rsidRPr="000F4E0A">
        <w:rPr>
          <w:rFonts w:hint="eastAsia"/>
          <w:sz w:val="21"/>
          <w:szCs w:val="21"/>
        </w:rPr>
        <w:lastRenderedPageBreak/>
        <w:t>指在本基金单个开放日内，基金净赎回申请份额（赎回申请份额总数加上基金转换中转出申请份额总数后扣除申购申请份额总数及基金转换中转入申请份额总数后的余额）超过上一开放日本基金总份额10%的情形。</w:t>
      </w:r>
      <w:r w:rsidR="008D77E9">
        <w:rPr>
          <w:sz w:val="21"/>
          <w:szCs w:val="21"/>
        </w:rPr>
        <w:t xml:space="preserve">  </w:t>
      </w:r>
      <w:r w:rsidRPr="000F4E0A">
        <w:rPr>
          <w:rFonts w:hint="eastAsia"/>
          <w:sz w:val="21"/>
          <w:szCs w:val="21"/>
        </w:rPr>
        <w:t xml:space="preserve"> </w:t>
      </w:r>
    </w:p>
    <w:p w:rsidR="000F4E0A" w:rsidRPr="000F4E0A" w:rsidRDefault="000F4E0A">
      <w:pPr>
        <w:pStyle w:val="a3"/>
        <w:spacing w:before="0" w:beforeAutospacing="0" w:after="0" w:afterAutospacing="0" w:line="360" w:lineRule="auto"/>
        <w:ind w:firstLine="420"/>
        <w:divId w:val="1077902208"/>
        <w:rPr>
          <w:sz w:val="21"/>
          <w:szCs w:val="21"/>
        </w:rPr>
      </w:pPr>
      <w:r w:rsidRPr="000F4E0A">
        <w:rPr>
          <w:rFonts w:hint="eastAsia"/>
          <w:sz w:val="21"/>
          <w:szCs w:val="21"/>
        </w:rPr>
        <w:t xml:space="preserve">（1）全额赎回 </w:t>
      </w:r>
    </w:p>
    <w:p w:rsidR="000F4E0A" w:rsidRPr="000F4E0A" w:rsidRDefault="000F4E0A">
      <w:pPr>
        <w:pStyle w:val="a3"/>
        <w:spacing w:before="0" w:beforeAutospacing="0" w:after="0" w:afterAutospacing="0" w:line="360" w:lineRule="auto"/>
        <w:ind w:firstLine="420"/>
        <w:divId w:val="1077902208"/>
        <w:rPr>
          <w:sz w:val="21"/>
          <w:szCs w:val="21"/>
        </w:rPr>
      </w:pPr>
      <w:r w:rsidRPr="000F4E0A">
        <w:rPr>
          <w:rFonts w:hint="eastAsia"/>
          <w:sz w:val="21"/>
          <w:szCs w:val="21"/>
        </w:rPr>
        <w:t xml:space="preserve">当基金管理人认为有能力全部兑付投资者的赎回申请时，按正常赎回程序执行。 </w:t>
      </w:r>
    </w:p>
    <w:p w:rsidR="000F4E0A" w:rsidRPr="000F4E0A" w:rsidRDefault="000F4E0A">
      <w:pPr>
        <w:pStyle w:val="a3"/>
        <w:spacing w:before="0" w:beforeAutospacing="0" w:after="0" w:afterAutospacing="0" w:line="360" w:lineRule="auto"/>
        <w:ind w:firstLine="420"/>
        <w:divId w:val="1077902208"/>
        <w:rPr>
          <w:sz w:val="21"/>
          <w:szCs w:val="21"/>
        </w:rPr>
      </w:pPr>
      <w:r w:rsidRPr="000F4E0A">
        <w:rPr>
          <w:rFonts w:hint="eastAsia"/>
          <w:sz w:val="21"/>
          <w:szCs w:val="21"/>
        </w:rPr>
        <w:t xml:space="preserve">（2）部分延期赎回 </w:t>
      </w:r>
    </w:p>
    <w:p w:rsidR="000F4E0A" w:rsidRPr="000F4E0A" w:rsidRDefault="000F4E0A">
      <w:pPr>
        <w:pStyle w:val="a3"/>
        <w:spacing w:before="0" w:beforeAutospacing="0" w:after="0" w:afterAutospacing="0" w:line="360" w:lineRule="auto"/>
        <w:ind w:firstLine="420"/>
        <w:divId w:val="1077902208"/>
        <w:rPr>
          <w:sz w:val="21"/>
          <w:szCs w:val="21"/>
        </w:rPr>
      </w:pPr>
      <w:r w:rsidRPr="000F4E0A">
        <w:rPr>
          <w:rFonts w:hint="eastAsia"/>
          <w:sz w:val="21"/>
          <w:szCs w:val="21"/>
        </w:rPr>
        <w:t>当基金管理人认为全部兑付投资者的赎回申请有困难，或认为全部兑付投资者的赎回申请而进行的资产变现可能造成基金资产净值的较大波动时，基金管理人在当日接受赎回比例不低于上一日基金总份额的10％的前提下，先确定当日接受的赎回</w:t>
      </w:r>
      <w:proofErr w:type="gramStart"/>
      <w:r w:rsidRPr="000F4E0A">
        <w:rPr>
          <w:rFonts w:hint="eastAsia"/>
          <w:sz w:val="21"/>
          <w:szCs w:val="21"/>
        </w:rPr>
        <w:t>申请总</w:t>
      </w:r>
      <w:proofErr w:type="gramEnd"/>
      <w:r w:rsidRPr="000F4E0A">
        <w:rPr>
          <w:rFonts w:hint="eastAsia"/>
          <w:sz w:val="21"/>
          <w:szCs w:val="21"/>
        </w:rPr>
        <w:t xml:space="preserve">份额，并按当日单个账户赎回申请量占当日赎回申请总量的比例，确定单个账户当日受理的赎回份额。未受理部分赎回申请作无效处理。 </w:t>
      </w:r>
      <w:r w:rsidR="008D77E9">
        <w:rPr>
          <w:sz w:val="21"/>
          <w:szCs w:val="21"/>
        </w:rPr>
        <w:t xml:space="preserve"> </w:t>
      </w:r>
      <w:r w:rsidRPr="000F4E0A">
        <w:rPr>
          <w:rFonts w:hint="eastAsia"/>
          <w:sz w:val="21"/>
          <w:szCs w:val="21"/>
        </w:rPr>
        <w:t xml:space="preserve"> </w:t>
      </w:r>
    </w:p>
    <w:p w:rsidR="000F4E0A" w:rsidRPr="000F4E0A" w:rsidRDefault="000F4E0A">
      <w:pPr>
        <w:pStyle w:val="a3"/>
        <w:spacing w:before="0" w:beforeAutospacing="0" w:after="0" w:afterAutospacing="0" w:line="360" w:lineRule="auto"/>
        <w:ind w:firstLine="420"/>
        <w:divId w:val="1077902208"/>
        <w:rPr>
          <w:sz w:val="21"/>
          <w:szCs w:val="21"/>
        </w:rPr>
      </w:pPr>
      <w:r w:rsidRPr="000F4E0A">
        <w:rPr>
          <w:rFonts w:hint="eastAsia"/>
          <w:sz w:val="21"/>
          <w:szCs w:val="21"/>
        </w:rPr>
        <w:t xml:space="preserve">（3）暂停赎回 </w:t>
      </w:r>
    </w:p>
    <w:p w:rsidR="000F4E0A" w:rsidRPr="000F4E0A" w:rsidRDefault="000F4E0A">
      <w:pPr>
        <w:pStyle w:val="a3"/>
        <w:spacing w:before="0" w:beforeAutospacing="0" w:after="0" w:afterAutospacing="0" w:line="360" w:lineRule="auto"/>
        <w:ind w:firstLine="420"/>
        <w:divId w:val="1077902208"/>
        <w:rPr>
          <w:sz w:val="21"/>
          <w:szCs w:val="21"/>
        </w:rPr>
      </w:pPr>
      <w:r w:rsidRPr="000F4E0A">
        <w:rPr>
          <w:rFonts w:hint="eastAsia"/>
          <w:sz w:val="21"/>
          <w:szCs w:val="21"/>
        </w:rPr>
        <w:t xml:space="preserve">连续2个开放日以上（含本数）发生巨额赎回，如基金管理人认为有必要，可暂停接受基金的赎回申请；已经接受的赎回申请可以延缓支付赎回款项，但不得超过20个工作日，并应当在指定媒体上进行公告。 </w:t>
      </w:r>
    </w:p>
    <w:p w:rsidR="000F4E0A" w:rsidRPr="000F4E0A" w:rsidRDefault="000F4E0A">
      <w:pPr>
        <w:pStyle w:val="a3"/>
        <w:spacing w:before="0" w:beforeAutospacing="0" w:after="0" w:afterAutospacing="0" w:line="360" w:lineRule="auto"/>
        <w:ind w:firstLine="420"/>
        <w:divId w:val="1077902208"/>
        <w:rPr>
          <w:sz w:val="21"/>
          <w:szCs w:val="21"/>
        </w:rPr>
      </w:pPr>
      <w:r w:rsidRPr="000F4E0A">
        <w:rPr>
          <w:rStyle w:val="a4"/>
          <w:rFonts w:hint="eastAsia"/>
          <w:sz w:val="21"/>
          <w:szCs w:val="21"/>
        </w:rPr>
        <w:t>十、巨额赎回的公告</w:t>
      </w:r>
      <w:r w:rsidR="008D77E9">
        <w:rPr>
          <w:sz w:val="21"/>
          <w:szCs w:val="21"/>
        </w:rPr>
        <w:t xml:space="preserve"> </w:t>
      </w:r>
      <w:r w:rsidRPr="000F4E0A">
        <w:rPr>
          <w:rFonts w:hint="eastAsia"/>
          <w:sz w:val="21"/>
          <w:szCs w:val="21"/>
        </w:rPr>
        <w:t xml:space="preserve"> </w:t>
      </w:r>
    </w:p>
    <w:p w:rsidR="000F4E0A" w:rsidRPr="000F4E0A" w:rsidRDefault="000F4E0A">
      <w:pPr>
        <w:pStyle w:val="a3"/>
        <w:spacing w:before="0" w:beforeAutospacing="0" w:after="0" w:afterAutospacing="0" w:line="360" w:lineRule="auto"/>
        <w:ind w:firstLine="420"/>
        <w:divId w:val="1077902208"/>
        <w:rPr>
          <w:sz w:val="21"/>
          <w:szCs w:val="21"/>
        </w:rPr>
      </w:pPr>
      <w:r w:rsidRPr="000F4E0A">
        <w:rPr>
          <w:rFonts w:hint="eastAsia"/>
          <w:sz w:val="21"/>
          <w:szCs w:val="21"/>
        </w:rPr>
        <w:t>当发生上述巨额赎回并延期办理时，基金管理人应当通过邮寄、传真或者招募说明书规定的其他方式在3个交易日内通知基金份额持有人，说明有关处理方法，</w:t>
      </w:r>
      <w:r w:rsidR="004E7C0A" w:rsidRPr="000B4F6D">
        <w:rPr>
          <w:rFonts w:hint="eastAsia"/>
          <w:sz w:val="21"/>
          <w:szCs w:val="21"/>
        </w:rPr>
        <w:t>并在2日内在指定媒介上刊登公告</w:t>
      </w:r>
      <w:r w:rsidRPr="000F4E0A">
        <w:rPr>
          <w:rFonts w:hint="eastAsia"/>
          <w:sz w:val="21"/>
          <w:szCs w:val="21"/>
        </w:rPr>
        <w:t xml:space="preserve">。 </w:t>
      </w:r>
    </w:p>
    <w:p w:rsidR="000F4E0A" w:rsidRPr="000F4E0A" w:rsidRDefault="000F4E0A">
      <w:pPr>
        <w:pStyle w:val="a3"/>
        <w:spacing w:before="0" w:beforeAutospacing="0" w:after="0" w:afterAutospacing="0" w:line="360" w:lineRule="auto"/>
        <w:ind w:firstLine="420"/>
        <w:divId w:val="1077902208"/>
        <w:rPr>
          <w:sz w:val="21"/>
          <w:szCs w:val="21"/>
        </w:rPr>
      </w:pPr>
      <w:r w:rsidRPr="000F4E0A">
        <w:rPr>
          <w:rFonts w:hint="eastAsia"/>
          <w:sz w:val="21"/>
          <w:szCs w:val="21"/>
        </w:rPr>
        <w:t xml:space="preserve">暂停申购或赎回的公告和重新开放申购或赎回的公告 </w:t>
      </w:r>
    </w:p>
    <w:p w:rsidR="000F4E0A" w:rsidRPr="000F4E0A" w:rsidRDefault="000F4E0A">
      <w:pPr>
        <w:pStyle w:val="a3"/>
        <w:spacing w:before="0" w:beforeAutospacing="0" w:after="0" w:afterAutospacing="0" w:line="360" w:lineRule="auto"/>
        <w:ind w:firstLine="420"/>
        <w:divId w:val="1077902208"/>
        <w:rPr>
          <w:sz w:val="21"/>
          <w:szCs w:val="21"/>
        </w:rPr>
      </w:pPr>
      <w:r w:rsidRPr="000F4E0A">
        <w:rPr>
          <w:rFonts w:hint="eastAsia"/>
          <w:sz w:val="21"/>
          <w:szCs w:val="21"/>
        </w:rPr>
        <w:t>发生上述暂停申购或赎回情况的，基金管理人应</w:t>
      </w:r>
      <w:r w:rsidR="00092ACD" w:rsidRPr="000B4F6D">
        <w:rPr>
          <w:rFonts w:hint="eastAsia"/>
          <w:sz w:val="21"/>
          <w:szCs w:val="21"/>
        </w:rPr>
        <w:t>在规定期限内在指定媒介上刊登暂停公告</w:t>
      </w:r>
      <w:r w:rsidRPr="000F4E0A">
        <w:rPr>
          <w:rFonts w:hint="eastAsia"/>
          <w:sz w:val="21"/>
          <w:szCs w:val="21"/>
        </w:rPr>
        <w:t xml:space="preserve">。 </w:t>
      </w:r>
    </w:p>
    <w:p w:rsidR="000F4E0A" w:rsidRPr="000F4E0A" w:rsidRDefault="000F4E0A">
      <w:pPr>
        <w:pStyle w:val="a3"/>
        <w:spacing w:before="0" w:beforeAutospacing="0" w:after="0" w:afterAutospacing="0" w:line="360" w:lineRule="auto"/>
        <w:ind w:firstLine="420"/>
        <w:divId w:val="1077902208"/>
        <w:rPr>
          <w:sz w:val="21"/>
          <w:szCs w:val="21"/>
        </w:rPr>
      </w:pPr>
      <w:r w:rsidRPr="000F4E0A">
        <w:rPr>
          <w:rFonts w:hint="eastAsia"/>
          <w:sz w:val="21"/>
          <w:szCs w:val="21"/>
        </w:rPr>
        <w:t>1.</w:t>
      </w:r>
      <w:r w:rsidR="008D77E9">
        <w:rPr>
          <w:sz w:val="21"/>
          <w:szCs w:val="21"/>
        </w:rPr>
        <w:t xml:space="preserve"> </w:t>
      </w:r>
      <w:r w:rsidRPr="000F4E0A">
        <w:rPr>
          <w:rFonts w:hint="eastAsia"/>
          <w:sz w:val="21"/>
          <w:szCs w:val="21"/>
        </w:rPr>
        <w:t xml:space="preserve">如果发生暂停的时间为一日，第二个工作日基金管理人应在至少一种指定媒体上刊登基金重新开放申购或赎回公告并公布最近一个开放日的基金收益。 </w:t>
      </w:r>
    </w:p>
    <w:p w:rsidR="000F4E0A" w:rsidRPr="000F4E0A" w:rsidRDefault="000F4E0A">
      <w:pPr>
        <w:pStyle w:val="a3"/>
        <w:spacing w:before="0" w:beforeAutospacing="0" w:after="0" w:afterAutospacing="0" w:line="360" w:lineRule="auto"/>
        <w:ind w:firstLine="420"/>
        <w:divId w:val="1077902208"/>
        <w:rPr>
          <w:sz w:val="21"/>
          <w:szCs w:val="21"/>
        </w:rPr>
      </w:pPr>
      <w:r w:rsidRPr="000F4E0A">
        <w:rPr>
          <w:rFonts w:hint="eastAsia"/>
          <w:sz w:val="21"/>
          <w:szCs w:val="21"/>
        </w:rPr>
        <w:t>2.</w:t>
      </w:r>
      <w:r w:rsidR="008D77E9">
        <w:rPr>
          <w:sz w:val="21"/>
          <w:szCs w:val="21"/>
        </w:rPr>
        <w:t xml:space="preserve"> </w:t>
      </w:r>
      <w:r w:rsidRPr="000F4E0A">
        <w:rPr>
          <w:rFonts w:hint="eastAsia"/>
          <w:sz w:val="21"/>
          <w:szCs w:val="21"/>
        </w:rPr>
        <w:t xml:space="preserve">如果发生暂停的时间超过一日但少于两周，暂停结束基金重新开放申购或赎回时，基金管理人应提前1个工作日在至少一种指定媒体上刊登基金重新开放申购或赎回公告，并在重新开放申购或赎回日公告最近1个开放日的基金收益。 </w:t>
      </w:r>
    </w:p>
    <w:p w:rsidR="000F4E0A" w:rsidRPr="000F4E0A" w:rsidRDefault="000F4E0A">
      <w:pPr>
        <w:pStyle w:val="a3"/>
        <w:spacing w:before="0" w:beforeAutospacing="0" w:after="0" w:afterAutospacing="0" w:line="360" w:lineRule="auto"/>
        <w:ind w:firstLine="420"/>
        <w:divId w:val="1077902208"/>
        <w:rPr>
          <w:sz w:val="21"/>
          <w:szCs w:val="21"/>
        </w:rPr>
      </w:pPr>
      <w:r w:rsidRPr="000F4E0A">
        <w:rPr>
          <w:rFonts w:hint="eastAsia"/>
          <w:sz w:val="21"/>
          <w:szCs w:val="21"/>
        </w:rPr>
        <w:t>3.</w:t>
      </w:r>
      <w:r w:rsidR="008D77E9">
        <w:rPr>
          <w:sz w:val="21"/>
          <w:szCs w:val="21"/>
        </w:rPr>
        <w:t xml:space="preserve"> </w:t>
      </w:r>
      <w:r w:rsidRPr="000F4E0A">
        <w:rPr>
          <w:rFonts w:hint="eastAsia"/>
          <w:sz w:val="21"/>
          <w:szCs w:val="21"/>
        </w:rPr>
        <w:t>如果发生暂停的时间超过两周，暂停期间，基金管理人应每两周至少刊登暂停公告一次；当连续暂停时间超过两个月时，可将重复刊登暂停公告的频率调整为每月一次。暂</w:t>
      </w:r>
      <w:bookmarkStart w:id="92" w:name="chapter_level1_11_59_section_4_end"/>
      <w:bookmarkEnd w:id="92"/>
      <w:r w:rsidRPr="000F4E0A">
        <w:rPr>
          <w:rFonts w:hint="eastAsia"/>
          <w:sz w:val="21"/>
          <w:szCs w:val="21"/>
        </w:rPr>
        <w:t>停结束，基金重新开放申购或赎回时，基金管理人应提前3个工作日在至少一种指定媒体上连</w:t>
      </w:r>
      <w:r w:rsidRPr="000F4E0A">
        <w:rPr>
          <w:rFonts w:hint="eastAsia"/>
          <w:sz w:val="21"/>
          <w:szCs w:val="21"/>
        </w:rPr>
        <w:lastRenderedPageBreak/>
        <w:t>续刊登基金重新开放申购或赎回公告，并在重新开放申购或赎回日公告最近一个开放日的</w:t>
      </w:r>
      <w:bookmarkStart w:id="93" w:name="chapter_level1_11_59_section_3_end"/>
      <w:bookmarkEnd w:id="93"/>
      <w:r w:rsidRPr="000F4E0A">
        <w:rPr>
          <w:rFonts w:hint="eastAsia"/>
          <w:sz w:val="21"/>
          <w:szCs w:val="21"/>
        </w:rPr>
        <w:t xml:space="preserve">基金收益。 </w:t>
      </w:r>
    </w:p>
    <w:p w:rsidR="000F4E0A" w:rsidRPr="000F4E0A" w:rsidRDefault="000F4E0A">
      <w:pPr>
        <w:pStyle w:val="a3"/>
        <w:spacing w:before="0" w:beforeAutospacing="0" w:after="0" w:afterAutospacing="0" w:line="360" w:lineRule="auto"/>
        <w:ind w:firstLine="420"/>
        <w:divId w:val="1944797526"/>
        <w:rPr>
          <w:sz w:val="21"/>
          <w:szCs w:val="21"/>
        </w:rPr>
      </w:pPr>
      <w:bookmarkStart w:id="94" w:name="chapter_level1_11_59_section_4"/>
      <w:bookmarkEnd w:id="94"/>
      <w:r w:rsidRPr="000F4E0A">
        <w:rPr>
          <w:rStyle w:val="a4"/>
          <w:rFonts w:hint="eastAsia"/>
          <w:sz w:val="21"/>
          <w:szCs w:val="21"/>
        </w:rPr>
        <w:t>十三、基金转换</w:t>
      </w:r>
      <w:r w:rsidR="008D77E9">
        <w:rPr>
          <w:sz w:val="21"/>
          <w:szCs w:val="21"/>
        </w:rPr>
        <w:t xml:space="preserve"> </w:t>
      </w:r>
      <w:r w:rsidRPr="000F4E0A">
        <w:rPr>
          <w:rFonts w:hint="eastAsia"/>
          <w:sz w:val="21"/>
          <w:szCs w:val="21"/>
        </w:rPr>
        <w:t xml:space="preserve"> </w:t>
      </w:r>
    </w:p>
    <w:p w:rsidR="000F4E0A" w:rsidRPr="000F4E0A" w:rsidRDefault="000F4E0A">
      <w:pPr>
        <w:pStyle w:val="a3"/>
        <w:spacing w:before="0" w:beforeAutospacing="0" w:after="0" w:afterAutospacing="0" w:line="360" w:lineRule="auto"/>
        <w:ind w:firstLine="420"/>
        <w:divId w:val="1944797526"/>
        <w:rPr>
          <w:sz w:val="21"/>
          <w:szCs w:val="21"/>
        </w:rPr>
      </w:pPr>
      <w:r w:rsidRPr="000F4E0A">
        <w:rPr>
          <w:rFonts w:hint="eastAsia"/>
          <w:sz w:val="21"/>
          <w:szCs w:val="21"/>
        </w:rPr>
        <w:t>1.</w:t>
      </w:r>
      <w:r w:rsidR="008D77E9">
        <w:rPr>
          <w:sz w:val="21"/>
          <w:szCs w:val="21"/>
        </w:rPr>
        <w:t xml:space="preserve"> </w:t>
      </w:r>
      <w:r w:rsidRPr="000F4E0A">
        <w:rPr>
          <w:rFonts w:hint="eastAsia"/>
          <w:sz w:val="21"/>
          <w:szCs w:val="21"/>
        </w:rPr>
        <w:t xml:space="preserve">转换费率 </w:t>
      </w:r>
    </w:p>
    <w:p w:rsidR="000F4E0A" w:rsidRPr="000F4E0A" w:rsidRDefault="000F4E0A">
      <w:pPr>
        <w:pStyle w:val="a3"/>
        <w:spacing w:before="0" w:beforeAutospacing="0" w:after="0" w:afterAutospacing="0" w:line="360" w:lineRule="auto"/>
        <w:ind w:firstLine="420"/>
        <w:divId w:val="1944797526"/>
        <w:rPr>
          <w:sz w:val="21"/>
          <w:szCs w:val="21"/>
        </w:rPr>
      </w:pPr>
      <w:r w:rsidRPr="000F4E0A">
        <w:rPr>
          <w:rFonts w:hint="eastAsia"/>
          <w:sz w:val="21"/>
          <w:szCs w:val="21"/>
        </w:rPr>
        <w:t xml:space="preserve">基金转换费用由转出基金赎回费和申购费补差两部分构成，其中：申购费补差具体收取情况，视每次转换时的两只基金的申购费率的差异情况而定。基金转换费用由基金持有人承担。 </w:t>
      </w:r>
    </w:p>
    <w:p w:rsidR="000F4E0A" w:rsidRPr="000F4E0A" w:rsidRDefault="000F4E0A">
      <w:pPr>
        <w:pStyle w:val="a3"/>
        <w:spacing w:before="0" w:beforeAutospacing="0" w:after="0" w:afterAutospacing="0" w:line="360" w:lineRule="auto"/>
        <w:ind w:firstLine="420"/>
        <w:divId w:val="1944797526"/>
        <w:rPr>
          <w:sz w:val="21"/>
          <w:szCs w:val="21"/>
        </w:rPr>
      </w:pPr>
      <w:r w:rsidRPr="000F4E0A">
        <w:rPr>
          <w:rFonts w:hint="eastAsia"/>
          <w:sz w:val="21"/>
          <w:szCs w:val="21"/>
        </w:rPr>
        <w:t>2.</w:t>
      </w:r>
      <w:r w:rsidR="008D77E9">
        <w:rPr>
          <w:sz w:val="21"/>
          <w:szCs w:val="21"/>
        </w:rPr>
        <w:t xml:space="preserve"> </w:t>
      </w:r>
      <w:r w:rsidRPr="000F4E0A">
        <w:rPr>
          <w:rFonts w:hint="eastAsia"/>
          <w:sz w:val="21"/>
          <w:szCs w:val="21"/>
        </w:rPr>
        <w:t xml:space="preserve">其他与转换相关的事项 </w:t>
      </w:r>
    </w:p>
    <w:p w:rsidR="000F4E0A" w:rsidRPr="000F4E0A" w:rsidRDefault="000F4E0A">
      <w:pPr>
        <w:pStyle w:val="a3"/>
        <w:spacing w:before="0" w:beforeAutospacing="0" w:after="0" w:afterAutospacing="0" w:line="360" w:lineRule="auto"/>
        <w:ind w:firstLine="420"/>
        <w:divId w:val="1944797526"/>
        <w:rPr>
          <w:sz w:val="21"/>
          <w:szCs w:val="21"/>
        </w:rPr>
      </w:pPr>
      <w:r w:rsidRPr="000F4E0A">
        <w:rPr>
          <w:rFonts w:hint="eastAsia"/>
          <w:sz w:val="21"/>
          <w:szCs w:val="21"/>
        </w:rPr>
        <w:t xml:space="preserve">1）业务规则 </w:t>
      </w:r>
    </w:p>
    <w:p w:rsidR="000F4E0A" w:rsidRPr="000F4E0A" w:rsidRDefault="000F4E0A">
      <w:pPr>
        <w:pStyle w:val="a3"/>
        <w:spacing w:before="0" w:beforeAutospacing="0" w:after="0" w:afterAutospacing="0" w:line="360" w:lineRule="auto"/>
        <w:ind w:firstLine="420"/>
        <w:divId w:val="1944797526"/>
        <w:rPr>
          <w:sz w:val="21"/>
          <w:szCs w:val="21"/>
        </w:rPr>
      </w:pPr>
      <w:r w:rsidRPr="000F4E0A">
        <w:rPr>
          <w:rFonts w:hint="eastAsia"/>
          <w:sz w:val="21"/>
          <w:szCs w:val="21"/>
        </w:rPr>
        <w:t>①基金转换只能在同一销售机构进行。转换的两只基金必须都是该销售机构代理的同一基金管理人管理的、在同</w:t>
      </w:r>
      <w:proofErr w:type="gramStart"/>
      <w:r w:rsidRPr="000F4E0A">
        <w:rPr>
          <w:rFonts w:hint="eastAsia"/>
          <w:sz w:val="21"/>
          <w:szCs w:val="21"/>
        </w:rPr>
        <w:t>一登记</w:t>
      </w:r>
      <w:proofErr w:type="gramEnd"/>
      <w:r w:rsidRPr="000F4E0A">
        <w:rPr>
          <w:rFonts w:hint="eastAsia"/>
          <w:sz w:val="21"/>
          <w:szCs w:val="21"/>
        </w:rPr>
        <w:t xml:space="preserve">机构处注册登记的基金。 </w:t>
      </w:r>
    </w:p>
    <w:p w:rsidR="000F4E0A" w:rsidRPr="000F4E0A" w:rsidRDefault="000F4E0A">
      <w:pPr>
        <w:pStyle w:val="a3"/>
        <w:spacing w:before="0" w:beforeAutospacing="0" w:after="0" w:afterAutospacing="0" w:line="360" w:lineRule="auto"/>
        <w:ind w:firstLine="420"/>
        <w:divId w:val="1944797526"/>
        <w:rPr>
          <w:sz w:val="21"/>
          <w:szCs w:val="21"/>
        </w:rPr>
      </w:pPr>
      <w:r w:rsidRPr="000F4E0A">
        <w:rPr>
          <w:rFonts w:hint="eastAsia"/>
          <w:sz w:val="21"/>
          <w:szCs w:val="21"/>
        </w:rPr>
        <w:t xml:space="preserve">②前端收费模式的开放式基金只能转换到前端收费模式的其它基金（申购费为零的基金视同为前端收费模式），后端收费模式的基金可以转换到前端或后端收费模式的其它基金，非QDII基金不能与QDII基金进行互转。 </w:t>
      </w:r>
    </w:p>
    <w:p w:rsidR="000F4E0A" w:rsidRPr="000F4E0A" w:rsidRDefault="000F4E0A">
      <w:pPr>
        <w:pStyle w:val="a3"/>
        <w:spacing w:before="0" w:beforeAutospacing="0" w:after="0" w:afterAutospacing="0" w:line="360" w:lineRule="auto"/>
        <w:ind w:firstLine="420"/>
        <w:divId w:val="1944797526"/>
        <w:rPr>
          <w:sz w:val="21"/>
          <w:szCs w:val="21"/>
        </w:rPr>
      </w:pPr>
      <w:r w:rsidRPr="000F4E0A">
        <w:rPr>
          <w:rFonts w:hint="eastAsia"/>
          <w:sz w:val="21"/>
          <w:szCs w:val="21"/>
        </w:rPr>
        <w:t xml:space="preserve">③基金转换的目标基金份额按新交易计算持有时间。基金转出视为赎回，转入视为申购。基金转换后可赎回的时间为T＋2日。 </w:t>
      </w:r>
    </w:p>
    <w:p w:rsidR="000F4E0A" w:rsidRPr="000F4E0A" w:rsidRDefault="000F4E0A">
      <w:pPr>
        <w:pStyle w:val="a3"/>
        <w:spacing w:before="0" w:beforeAutospacing="0" w:after="0" w:afterAutospacing="0" w:line="360" w:lineRule="auto"/>
        <w:ind w:firstLine="420"/>
        <w:divId w:val="1944797526"/>
        <w:rPr>
          <w:sz w:val="21"/>
          <w:szCs w:val="21"/>
        </w:rPr>
      </w:pPr>
      <w:r w:rsidRPr="000F4E0A">
        <w:rPr>
          <w:rFonts w:hint="eastAsia"/>
          <w:sz w:val="21"/>
          <w:szCs w:val="21"/>
        </w:rPr>
        <w:t xml:space="preserve">④本基金收益结转份额可在T＋2日提交基金转换申请。 </w:t>
      </w:r>
    </w:p>
    <w:p w:rsidR="000F4E0A" w:rsidRPr="000F4E0A" w:rsidRDefault="000F4E0A">
      <w:pPr>
        <w:pStyle w:val="a3"/>
        <w:spacing w:before="0" w:beforeAutospacing="0" w:after="0" w:afterAutospacing="0" w:line="360" w:lineRule="auto"/>
        <w:ind w:firstLine="420"/>
        <w:divId w:val="1944797526"/>
        <w:rPr>
          <w:sz w:val="21"/>
          <w:szCs w:val="21"/>
        </w:rPr>
      </w:pPr>
      <w:r w:rsidRPr="000F4E0A">
        <w:rPr>
          <w:rFonts w:hint="eastAsia"/>
          <w:sz w:val="21"/>
          <w:szCs w:val="21"/>
        </w:rPr>
        <w:t xml:space="preserve">⑤基金转换以申请当日基金份额净值为基础计算。投资者采用“份额转换”的原则提交申请。转出基金份额必须是可用份额，并遵循“先进先出”的原则。 </w:t>
      </w:r>
    </w:p>
    <w:p w:rsidR="000F4E0A" w:rsidRPr="000F4E0A" w:rsidRDefault="000F4E0A">
      <w:pPr>
        <w:pStyle w:val="a3"/>
        <w:spacing w:before="0" w:beforeAutospacing="0" w:after="0" w:afterAutospacing="0" w:line="360" w:lineRule="auto"/>
        <w:ind w:firstLine="420"/>
        <w:divId w:val="1944797526"/>
        <w:rPr>
          <w:sz w:val="21"/>
          <w:szCs w:val="21"/>
        </w:rPr>
      </w:pPr>
      <w:r w:rsidRPr="000F4E0A">
        <w:rPr>
          <w:rFonts w:hint="eastAsia"/>
          <w:sz w:val="21"/>
          <w:szCs w:val="21"/>
        </w:rPr>
        <w:t xml:space="preserve">4）暂停基金转换的情形及处理 </w:t>
      </w:r>
    </w:p>
    <w:p w:rsidR="000F4E0A" w:rsidRPr="000F4E0A" w:rsidRDefault="000F4E0A">
      <w:pPr>
        <w:pStyle w:val="a3"/>
        <w:spacing w:before="0" w:beforeAutospacing="0" w:after="0" w:afterAutospacing="0" w:line="360" w:lineRule="auto"/>
        <w:ind w:firstLine="420"/>
        <w:divId w:val="1944797526"/>
        <w:rPr>
          <w:sz w:val="21"/>
          <w:szCs w:val="21"/>
        </w:rPr>
      </w:pPr>
      <w:r w:rsidRPr="000F4E0A">
        <w:rPr>
          <w:rFonts w:hint="eastAsia"/>
          <w:sz w:val="21"/>
          <w:szCs w:val="21"/>
        </w:rPr>
        <w:t xml:space="preserve">基金转换视同为转出基金的赎回和转入基金的申购，因此有关转出基金和转入基金暂停或拒绝申购、暂停赎回的有关规定适用于基金转换。 </w:t>
      </w:r>
    </w:p>
    <w:p w:rsidR="000F4E0A" w:rsidRPr="000F4E0A" w:rsidRDefault="000F4E0A">
      <w:pPr>
        <w:pStyle w:val="a3"/>
        <w:spacing w:before="0" w:beforeAutospacing="0" w:after="0" w:afterAutospacing="0" w:line="360" w:lineRule="auto"/>
        <w:ind w:firstLine="420"/>
        <w:divId w:val="1944797526"/>
        <w:rPr>
          <w:sz w:val="21"/>
          <w:szCs w:val="21"/>
        </w:rPr>
      </w:pPr>
      <w:r w:rsidRPr="000F4E0A">
        <w:rPr>
          <w:rFonts w:hint="eastAsia"/>
          <w:sz w:val="21"/>
          <w:szCs w:val="21"/>
        </w:rPr>
        <w:t xml:space="preserve">出现法律、法规、规章规定的其它情形或其它在《基金合同》、《招募说明书》已载明并获中国证监会批准的特殊情形时，基金管理人可以暂停基金转换业务。 </w:t>
      </w:r>
    </w:p>
    <w:p w:rsidR="000F4E0A" w:rsidRPr="000F4E0A" w:rsidRDefault="000F4E0A">
      <w:pPr>
        <w:pStyle w:val="a3"/>
        <w:spacing w:before="0" w:beforeAutospacing="0" w:after="0" w:afterAutospacing="0" w:line="360" w:lineRule="auto"/>
        <w:ind w:firstLine="420"/>
        <w:divId w:val="1944797526"/>
        <w:rPr>
          <w:sz w:val="21"/>
          <w:szCs w:val="21"/>
        </w:rPr>
      </w:pPr>
      <w:r w:rsidRPr="000F4E0A">
        <w:rPr>
          <w:rFonts w:hint="eastAsia"/>
          <w:sz w:val="21"/>
          <w:szCs w:val="21"/>
        </w:rPr>
        <w:t xml:space="preserve">5）重要提示 </w:t>
      </w:r>
    </w:p>
    <w:p w:rsidR="000F4E0A" w:rsidRPr="000F4E0A" w:rsidRDefault="000F4E0A">
      <w:pPr>
        <w:pStyle w:val="a3"/>
        <w:spacing w:before="0" w:beforeAutospacing="0" w:after="0" w:afterAutospacing="0" w:line="360" w:lineRule="auto"/>
        <w:ind w:firstLine="420"/>
        <w:divId w:val="1944797526"/>
        <w:rPr>
          <w:sz w:val="21"/>
          <w:szCs w:val="21"/>
        </w:rPr>
      </w:pPr>
      <w:r w:rsidRPr="000F4E0A">
        <w:rPr>
          <w:rFonts w:hint="eastAsia"/>
          <w:sz w:val="21"/>
          <w:szCs w:val="21"/>
        </w:rPr>
        <w:t>①本基金转换业务适用于可以销售包括本基金在内的两只以上（含两只），</w:t>
      </w:r>
      <w:proofErr w:type="gramStart"/>
      <w:r w:rsidRPr="000F4E0A">
        <w:rPr>
          <w:rFonts w:hint="eastAsia"/>
          <w:sz w:val="21"/>
          <w:szCs w:val="21"/>
        </w:rPr>
        <w:t>且基金</w:t>
      </w:r>
      <w:proofErr w:type="gramEnd"/>
      <w:r w:rsidRPr="000F4E0A">
        <w:rPr>
          <w:rFonts w:hint="eastAsia"/>
          <w:sz w:val="21"/>
          <w:szCs w:val="21"/>
        </w:rPr>
        <w:t xml:space="preserve">登记机构为同一机构的博时旗下基金的销售机构。 </w:t>
      </w:r>
    </w:p>
    <w:p w:rsidR="000F4E0A" w:rsidRPr="000F4E0A" w:rsidRDefault="000F4E0A">
      <w:pPr>
        <w:pStyle w:val="a3"/>
        <w:spacing w:before="0" w:beforeAutospacing="0" w:after="0" w:afterAutospacing="0" w:line="360" w:lineRule="auto"/>
        <w:ind w:firstLine="420"/>
        <w:divId w:val="1944797526"/>
        <w:rPr>
          <w:sz w:val="21"/>
          <w:szCs w:val="21"/>
        </w:rPr>
      </w:pPr>
      <w:r w:rsidRPr="000F4E0A">
        <w:rPr>
          <w:rFonts w:hint="eastAsia"/>
          <w:sz w:val="21"/>
          <w:szCs w:val="21"/>
        </w:rPr>
        <w:t>②转换业务的收费计算公式及举例参见2010年3月16日刊登于本公司网站的《</w:t>
      </w:r>
      <w:bookmarkStart w:id="95" w:name="field_49_managerorgfullname_7"/>
      <w:r w:rsidR="008D77E9">
        <w:rPr>
          <w:rFonts w:hint="eastAsia"/>
          <w:sz w:val="21"/>
          <w:szCs w:val="21"/>
        </w:rPr>
        <w:t>博时基金管理有限公司</w:t>
      </w:r>
      <w:bookmarkEnd w:id="95"/>
      <w:r w:rsidRPr="000F4E0A">
        <w:rPr>
          <w:rFonts w:hint="eastAsia"/>
          <w:sz w:val="21"/>
          <w:szCs w:val="21"/>
        </w:rPr>
        <w:t xml:space="preserve">关于旗下开放式基金转换业务的公告》。③本公司管理基金的转换业务的解释权归本公司。 </w:t>
      </w:r>
    </w:p>
    <w:p w:rsidR="000F4E0A" w:rsidRPr="000F4E0A" w:rsidRDefault="000F4E0A" w:rsidP="000F4E0A">
      <w:pPr>
        <w:pStyle w:val="2"/>
        <w:jc w:val="center"/>
        <w:rPr>
          <w:rFonts w:ascii="宋体" w:eastAsia="宋体" w:hAnsi="宋体"/>
          <w:sz w:val="30"/>
        </w:rPr>
      </w:pPr>
      <w:bookmarkStart w:id="96" w:name="chapter_level1_11_59_section_5"/>
      <w:bookmarkStart w:id="97" w:name="chapter_level1_11_59_section_5_end"/>
      <w:bookmarkStart w:id="98" w:name="chapter_level1_11_59_section_6"/>
      <w:bookmarkStart w:id="99" w:name="chapter_level1_11_59_section_6_end"/>
      <w:bookmarkStart w:id="100" w:name="chapter_level1_11_59_section_7"/>
      <w:bookmarkStart w:id="101" w:name="chapter_level1_11_59_section_7_end"/>
      <w:bookmarkStart w:id="102" w:name="chapter_level1_12_12292"/>
      <w:bookmarkStart w:id="103" w:name="_Toc27586075"/>
      <w:bookmarkEnd w:id="96"/>
      <w:bookmarkEnd w:id="97"/>
      <w:bookmarkEnd w:id="98"/>
      <w:bookmarkEnd w:id="99"/>
      <w:bookmarkEnd w:id="100"/>
      <w:bookmarkEnd w:id="101"/>
      <w:r w:rsidRPr="000F4E0A">
        <w:rPr>
          <w:rFonts w:ascii="宋体" w:eastAsia="宋体" w:hAnsi="宋体" w:hint="eastAsia"/>
          <w:sz w:val="30"/>
        </w:rPr>
        <w:lastRenderedPageBreak/>
        <w:t>九、基金的</w:t>
      </w:r>
      <w:proofErr w:type="gramStart"/>
      <w:r w:rsidRPr="000F4E0A">
        <w:rPr>
          <w:rFonts w:ascii="宋体" w:eastAsia="宋体" w:hAnsi="宋体" w:hint="eastAsia"/>
          <w:sz w:val="30"/>
        </w:rPr>
        <w:t>非交易</w:t>
      </w:r>
      <w:proofErr w:type="gramEnd"/>
      <w:r w:rsidRPr="000F4E0A">
        <w:rPr>
          <w:rFonts w:ascii="宋体" w:eastAsia="宋体" w:hAnsi="宋体" w:hint="eastAsia"/>
          <w:sz w:val="30"/>
        </w:rPr>
        <w:t>过户与转托管</w:t>
      </w:r>
      <w:bookmarkEnd w:id="102"/>
      <w:bookmarkEnd w:id="103"/>
    </w:p>
    <w:p w:rsidR="000F4E0A" w:rsidRPr="000F4E0A" w:rsidRDefault="000F4E0A">
      <w:pPr>
        <w:pStyle w:val="a3"/>
        <w:spacing w:before="0" w:beforeAutospacing="0" w:after="0" w:afterAutospacing="0" w:line="360" w:lineRule="auto"/>
        <w:ind w:firstLine="420"/>
        <w:divId w:val="1666087819"/>
        <w:rPr>
          <w:sz w:val="21"/>
          <w:szCs w:val="21"/>
        </w:rPr>
      </w:pPr>
      <w:bookmarkStart w:id="104" w:name="chapter_level1_12_12292_section_1"/>
      <w:bookmarkEnd w:id="104"/>
      <w:r w:rsidRPr="000F4E0A">
        <w:rPr>
          <w:rFonts w:hint="eastAsia"/>
          <w:sz w:val="21"/>
          <w:szCs w:val="21"/>
        </w:rPr>
        <w:t>基金的</w:t>
      </w:r>
      <w:proofErr w:type="gramStart"/>
      <w:r w:rsidRPr="000F4E0A">
        <w:rPr>
          <w:rFonts w:hint="eastAsia"/>
          <w:sz w:val="21"/>
          <w:szCs w:val="21"/>
        </w:rPr>
        <w:t>非交易</w:t>
      </w:r>
      <w:proofErr w:type="gramEnd"/>
      <w:r w:rsidRPr="000F4E0A">
        <w:rPr>
          <w:rFonts w:hint="eastAsia"/>
          <w:sz w:val="21"/>
          <w:szCs w:val="21"/>
        </w:rPr>
        <w:t>过户是指基金注册登记机构受理继承、捐赠和司法强制执行等情形而产生的</w:t>
      </w:r>
      <w:proofErr w:type="gramStart"/>
      <w:r w:rsidRPr="000F4E0A">
        <w:rPr>
          <w:rFonts w:hint="eastAsia"/>
          <w:sz w:val="21"/>
          <w:szCs w:val="21"/>
        </w:rPr>
        <w:t>非交易</w:t>
      </w:r>
      <w:proofErr w:type="gramEnd"/>
      <w:r w:rsidRPr="000F4E0A">
        <w:rPr>
          <w:rFonts w:hint="eastAsia"/>
          <w:sz w:val="21"/>
          <w:szCs w:val="21"/>
        </w:rPr>
        <w:t>过户以及注册登记机构认可、符合法律法规的其它</w:t>
      </w:r>
      <w:proofErr w:type="gramStart"/>
      <w:r w:rsidRPr="000F4E0A">
        <w:rPr>
          <w:rFonts w:hint="eastAsia"/>
          <w:sz w:val="21"/>
          <w:szCs w:val="21"/>
        </w:rPr>
        <w:t>非交易</w:t>
      </w:r>
      <w:proofErr w:type="gramEnd"/>
      <w:r w:rsidRPr="000F4E0A">
        <w:rPr>
          <w:rFonts w:hint="eastAsia"/>
          <w:sz w:val="21"/>
          <w:szCs w:val="21"/>
        </w:rPr>
        <w:t>过户。无论在上述何种情况下，接受划转的主体必须是依法可以持有本</w:t>
      </w:r>
      <w:proofErr w:type="gramStart"/>
      <w:r w:rsidRPr="000F4E0A">
        <w:rPr>
          <w:rFonts w:hint="eastAsia"/>
          <w:sz w:val="21"/>
          <w:szCs w:val="21"/>
        </w:rPr>
        <w:t>基金基金</w:t>
      </w:r>
      <w:proofErr w:type="gramEnd"/>
      <w:r w:rsidRPr="000F4E0A">
        <w:rPr>
          <w:rFonts w:hint="eastAsia"/>
          <w:sz w:val="21"/>
          <w:szCs w:val="21"/>
        </w:rPr>
        <w:t>份额的投资人。继承是指基金份额持有人死亡，其持有的基金份额由其合法的继承人继承；</w:t>
      </w:r>
      <w:proofErr w:type="gramStart"/>
      <w:r w:rsidRPr="000F4E0A">
        <w:rPr>
          <w:rFonts w:hint="eastAsia"/>
          <w:sz w:val="21"/>
          <w:szCs w:val="21"/>
        </w:rPr>
        <w:t>捐赠指</w:t>
      </w:r>
      <w:proofErr w:type="gramEnd"/>
      <w:r w:rsidRPr="000F4E0A">
        <w:rPr>
          <w:rFonts w:hint="eastAsia"/>
          <w:sz w:val="21"/>
          <w:szCs w:val="21"/>
        </w:rPr>
        <w:t>基金份额持有人将其合法持有的基金份额捐赠给福利性质的基金会或社会团体；司法强制执行是指司法机构依据生效司法文书将基金份额持有人持有的基金份额强制划转给其他自然人、法人或其他组织。办理</w:t>
      </w:r>
      <w:proofErr w:type="gramStart"/>
      <w:r w:rsidRPr="000F4E0A">
        <w:rPr>
          <w:rFonts w:hint="eastAsia"/>
          <w:sz w:val="21"/>
          <w:szCs w:val="21"/>
        </w:rPr>
        <w:t>非交易</w:t>
      </w:r>
      <w:proofErr w:type="gramEnd"/>
      <w:r w:rsidRPr="000F4E0A">
        <w:rPr>
          <w:rFonts w:hint="eastAsia"/>
          <w:sz w:val="21"/>
          <w:szCs w:val="21"/>
        </w:rPr>
        <w:t>过户必须提供基金注册登记机构要求提供的相关资料，对于符合条件的</w:t>
      </w:r>
      <w:proofErr w:type="gramStart"/>
      <w:r w:rsidRPr="000F4E0A">
        <w:rPr>
          <w:rFonts w:hint="eastAsia"/>
          <w:sz w:val="21"/>
          <w:szCs w:val="21"/>
        </w:rPr>
        <w:t>非交易过户申请按</w:t>
      </w:r>
      <w:proofErr w:type="gramEnd"/>
      <w:r w:rsidRPr="000F4E0A">
        <w:rPr>
          <w:rFonts w:hint="eastAsia"/>
          <w:sz w:val="21"/>
          <w:szCs w:val="21"/>
        </w:rPr>
        <w:t xml:space="preserve">基金注册登记机构的规定办理，并按基金注册登记机构规定的标准收费。 </w:t>
      </w:r>
    </w:p>
    <w:p w:rsidR="000F4E0A" w:rsidRPr="000F4E0A" w:rsidRDefault="000F4E0A">
      <w:pPr>
        <w:pStyle w:val="a3"/>
        <w:spacing w:before="0" w:beforeAutospacing="0" w:after="0" w:afterAutospacing="0" w:line="360" w:lineRule="auto"/>
        <w:ind w:firstLine="420"/>
        <w:divId w:val="1666087819"/>
        <w:rPr>
          <w:sz w:val="21"/>
          <w:szCs w:val="21"/>
        </w:rPr>
      </w:pPr>
      <w:r w:rsidRPr="000F4E0A">
        <w:rPr>
          <w:rFonts w:hint="eastAsia"/>
          <w:sz w:val="21"/>
          <w:szCs w:val="21"/>
        </w:rPr>
        <w:t>基金份额持有人可办理已持有基金份额在不同销售机构之间的转托管，基金销售机构可</w:t>
      </w:r>
      <w:bookmarkStart w:id="105" w:name="chapter_level1_12_12292_section_1_end"/>
      <w:bookmarkEnd w:id="105"/>
      <w:r w:rsidRPr="000F4E0A">
        <w:rPr>
          <w:rFonts w:hint="eastAsia"/>
          <w:sz w:val="21"/>
          <w:szCs w:val="21"/>
        </w:rPr>
        <w:t xml:space="preserve">以按照规定的标准收取转托管费。 </w:t>
      </w:r>
    </w:p>
    <w:p w:rsidR="000F4E0A" w:rsidRPr="000F4E0A" w:rsidRDefault="000F4E0A">
      <w:pPr>
        <w:widowControl/>
        <w:jc w:val="left"/>
        <w:rPr>
          <w:rFonts w:ascii="宋体" w:eastAsia="宋体" w:hAnsi="宋体"/>
        </w:rPr>
      </w:pPr>
      <w:r w:rsidRPr="000F4E0A">
        <w:rPr>
          <w:rFonts w:ascii="宋体" w:eastAsia="宋体" w:hAnsi="宋体"/>
        </w:rPr>
        <w:br w:type="page"/>
      </w:r>
    </w:p>
    <w:p w:rsidR="000F4E0A" w:rsidRPr="000F4E0A" w:rsidRDefault="000F4E0A" w:rsidP="000F4E0A">
      <w:pPr>
        <w:pStyle w:val="2"/>
        <w:jc w:val="center"/>
        <w:rPr>
          <w:rFonts w:ascii="宋体" w:eastAsia="宋体" w:hAnsi="宋体"/>
          <w:sz w:val="30"/>
        </w:rPr>
      </w:pPr>
      <w:bookmarkStart w:id="106" w:name="chapter_level1_13_60"/>
      <w:bookmarkStart w:id="107" w:name="_Toc27586076"/>
      <w:r w:rsidRPr="000F4E0A">
        <w:rPr>
          <w:rFonts w:ascii="宋体" w:eastAsia="宋体" w:hAnsi="宋体" w:hint="eastAsia"/>
          <w:sz w:val="30"/>
        </w:rPr>
        <w:lastRenderedPageBreak/>
        <w:t>十、基金的投资</w:t>
      </w:r>
      <w:bookmarkEnd w:id="106"/>
      <w:bookmarkEnd w:id="107"/>
    </w:p>
    <w:p w:rsidR="000F4E0A" w:rsidRPr="000F4E0A" w:rsidRDefault="000F4E0A">
      <w:pPr>
        <w:pStyle w:val="a3"/>
        <w:spacing w:before="0" w:beforeAutospacing="0" w:after="0" w:afterAutospacing="0" w:line="360" w:lineRule="auto"/>
        <w:ind w:firstLine="420"/>
        <w:divId w:val="1278565956"/>
        <w:rPr>
          <w:sz w:val="21"/>
          <w:szCs w:val="21"/>
        </w:rPr>
      </w:pPr>
      <w:bookmarkStart w:id="108" w:name="chapter_level1_13_60_section_1"/>
      <w:bookmarkEnd w:id="108"/>
      <w:r w:rsidRPr="000F4E0A">
        <w:rPr>
          <w:rStyle w:val="a4"/>
          <w:rFonts w:hint="eastAsia"/>
          <w:sz w:val="21"/>
          <w:szCs w:val="21"/>
        </w:rPr>
        <w:t>一、投资目标</w:t>
      </w:r>
      <w:r w:rsidR="008D77E9">
        <w:rPr>
          <w:sz w:val="21"/>
          <w:szCs w:val="21"/>
        </w:rPr>
        <w:t xml:space="preserve"> </w:t>
      </w:r>
      <w:r w:rsidRPr="000F4E0A">
        <w:rPr>
          <w:rFonts w:hint="eastAsia"/>
          <w:sz w:val="21"/>
          <w:szCs w:val="21"/>
        </w:rPr>
        <w:t xml:space="preserve"> </w:t>
      </w:r>
    </w:p>
    <w:p w:rsidR="000F4E0A" w:rsidRPr="000F4E0A" w:rsidRDefault="000F4E0A">
      <w:pPr>
        <w:pStyle w:val="a3"/>
        <w:spacing w:before="0" w:beforeAutospacing="0" w:after="0" w:afterAutospacing="0" w:line="360" w:lineRule="auto"/>
        <w:ind w:firstLine="420"/>
        <w:divId w:val="1278565956"/>
        <w:rPr>
          <w:sz w:val="21"/>
          <w:szCs w:val="21"/>
        </w:rPr>
      </w:pPr>
      <w:bookmarkStart w:id="109" w:name="field_60_investmenttarget_1_start"/>
      <w:bookmarkEnd w:id="109"/>
      <w:r w:rsidRPr="000F4E0A">
        <w:rPr>
          <w:rFonts w:hint="eastAsia"/>
          <w:sz w:val="21"/>
          <w:szCs w:val="21"/>
        </w:rPr>
        <w:t xml:space="preserve">在保持低风险和高流动性的前提下获得高于投资基准的回报。 </w:t>
      </w:r>
      <w:bookmarkStart w:id="110" w:name="field_60_investmenttarget_1_end"/>
      <w:bookmarkEnd w:id="110"/>
      <w:r w:rsidR="008D77E9">
        <w:rPr>
          <w:sz w:val="21"/>
          <w:szCs w:val="21"/>
        </w:rPr>
        <w:t xml:space="preserve"> </w:t>
      </w:r>
      <w:r w:rsidRPr="000F4E0A">
        <w:rPr>
          <w:rFonts w:hint="eastAsia"/>
          <w:sz w:val="21"/>
          <w:szCs w:val="21"/>
        </w:rPr>
        <w:t xml:space="preserve"> </w:t>
      </w:r>
    </w:p>
    <w:p w:rsidR="000F4E0A" w:rsidRPr="000F4E0A" w:rsidRDefault="000F4E0A">
      <w:pPr>
        <w:pStyle w:val="a3"/>
        <w:spacing w:before="0" w:beforeAutospacing="0" w:after="0" w:afterAutospacing="0" w:line="360" w:lineRule="auto"/>
        <w:ind w:firstLine="420"/>
        <w:divId w:val="1278565956"/>
        <w:rPr>
          <w:sz w:val="21"/>
          <w:szCs w:val="21"/>
        </w:rPr>
      </w:pPr>
      <w:r w:rsidRPr="000F4E0A">
        <w:rPr>
          <w:rStyle w:val="a4"/>
          <w:rFonts w:hint="eastAsia"/>
          <w:sz w:val="21"/>
          <w:szCs w:val="21"/>
        </w:rPr>
        <w:t>二、投资方向</w:t>
      </w:r>
      <w:r w:rsidR="008D77E9">
        <w:rPr>
          <w:sz w:val="21"/>
          <w:szCs w:val="21"/>
        </w:rPr>
        <w:t xml:space="preserve"> </w:t>
      </w:r>
      <w:r w:rsidRPr="000F4E0A">
        <w:rPr>
          <w:rFonts w:hint="eastAsia"/>
          <w:sz w:val="21"/>
          <w:szCs w:val="21"/>
        </w:rPr>
        <w:t xml:space="preserve"> </w:t>
      </w:r>
    </w:p>
    <w:p w:rsidR="000F4E0A" w:rsidRPr="000F4E0A" w:rsidRDefault="000F4E0A">
      <w:pPr>
        <w:pStyle w:val="a3"/>
        <w:spacing w:before="0" w:beforeAutospacing="0" w:after="0" w:afterAutospacing="0" w:line="360" w:lineRule="auto"/>
        <w:ind w:firstLine="420"/>
        <w:divId w:val="1278565956"/>
        <w:rPr>
          <w:sz w:val="21"/>
          <w:szCs w:val="21"/>
        </w:rPr>
      </w:pPr>
      <w:r w:rsidRPr="000F4E0A">
        <w:rPr>
          <w:rFonts w:hint="eastAsia"/>
          <w:sz w:val="21"/>
          <w:szCs w:val="21"/>
        </w:rPr>
        <w:t xml:space="preserve">本基金投资于法律法规及监管机构允许投资的金融工具，包括现金，期限在1年以内（含1 年）的银行存款、债券回购、中央银行票据、同业存单，剩余期限在397天以内（含397 天）的债券、非金融企业债务融资工具、资产支持证券，以及中国证监会及/或中国人民银行认可的其他具有良好流动性的货币市场工具。 </w:t>
      </w:r>
    </w:p>
    <w:p w:rsidR="000F4E0A" w:rsidRPr="000F4E0A" w:rsidRDefault="000F4E0A">
      <w:pPr>
        <w:pStyle w:val="a3"/>
        <w:spacing w:before="0" w:beforeAutospacing="0" w:after="0" w:afterAutospacing="0" w:line="360" w:lineRule="auto"/>
        <w:ind w:firstLine="420"/>
        <w:divId w:val="1278565956"/>
        <w:rPr>
          <w:sz w:val="21"/>
          <w:szCs w:val="21"/>
        </w:rPr>
      </w:pPr>
      <w:r w:rsidRPr="000F4E0A">
        <w:rPr>
          <w:rFonts w:hint="eastAsia"/>
          <w:sz w:val="21"/>
          <w:szCs w:val="21"/>
        </w:rPr>
        <w:t>本基金不得投资信用等级在AAA级以下的企业债券、信用等级在AA+以下的除企业债券</w:t>
      </w:r>
      <w:bookmarkStart w:id="111" w:name="chapter_level1_13_60_section_1_end"/>
      <w:bookmarkEnd w:id="111"/>
      <w:r w:rsidRPr="000F4E0A">
        <w:rPr>
          <w:rFonts w:hint="eastAsia"/>
          <w:sz w:val="21"/>
          <w:szCs w:val="21"/>
        </w:rPr>
        <w:t xml:space="preserve">外的其他债券与非金融企业债务融资工具。 </w:t>
      </w:r>
    </w:p>
    <w:p w:rsidR="000F4E0A" w:rsidRPr="000F4E0A" w:rsidRDefault="000F4E0A">
      <w:pPr>
        <w:pStyle w:val="a3"/>
        <w:spacing w:before="0" w:beforeAutospacing="0" w:after="0" w:afterAutospacing="0" w:line="360" w:lineRule="auto"/>
        <w:ind w:firstLine="420"/>
        <w:divId w:val="1256786881"/>
        <w:rPr>
          <w:sz w:val="21"/>
          <w:szCs w:val="21"/>
        </w:rPr>
      </w:pPr>
      <w:bookmarkStart w:id="112" w:name="chapter_level1_13_60_section_2"/>
      <w:bookmarkStart w:id="113" w:name="chapter_level1_13_60_section_2_end"/>
      <w:bookmarkEnd w:id="112"/>
      <w:bookmarkEnd w:id="113"/>
      <w:r w:rsidRPr="000F4E0A">
        <w:rPr>
          <w:rStyle w:val="a4"/>
          <w:rFonts w:hint="eastAsia"/>
          <w:sz w:val="21"/>
          <w:szCs w:val="21"/>
        </w:rPr>
        <w:t>三、业绩比较基准</w:t>
      </w:r>
      <w:r w:rsidR="008D77E9">
        <w:rPr>
          <w:sz w:val="21"/>
          <w:szCs w:val="21"/>
        </w:rPr>
        <w:t xml:space="preserve"> </w:t>
      </w:r>
      <w:r w:rsidRPr="000F4E0A">
        <w:rPr>
          <w:rFonts w:hint="eastAsia"/>
          <w:sz w:val="21"/>
          <w:szCs w:val="21"/>
        </w:rPr>
        <w:t xml:space="preserve"> </w:t>
      </w:r>
    </w:p>
    <w:p w:rsidR="000F4E0A" w:rsidRPr="000F4E0A" w:rsidRDefault="000F4E0A">
      <w:pPr>
        <w:pStyle w:val="a3"/>
        <w:spacing w:before="0" w:beforeAutospacing="0" w:after="0" w:afterAutospacing="0" w:line="360" w:lineRule="auto"/>
        <w:ind w:firstLine="420"/>
        <w:divId w:val="1728381809"/>
        <w:rPr>
          <w:sz w:val="21"/>
          <w:szCs w:val="21"/>
        </w:rPr>
      </w:pPr>
      <w:bookmarkStart w:id="114" w:name="chapter_level1_13_60_section_3"/>
      <w:bookmarkStart w:id="115" w:name="field_60_benchmark_1_start"/>
      <w:bookmarkEnd w:id="114"/>
      <w:bookmarkEnd w:id="115"/>
      <w:r w:rsidRPr="000F4E0A">
        <w:rPr>
          <w:rFonts w:hint="eastAsia"/>
          <w:sz w:val="21"/>
          <w:szCs w:val="21"/>
        </w:rPr>
        <w:t xml:space="preserve">本基金成立于2004年1月16日，业绩比较基准是一年期定期存款利率（税后）。 </w:t>
      </w:r>
    </w:p>
    <w:p w:rsidR="000F4E0A" w:rsidRPr="000F4E0A" w:rsidRDefault="000F4E0A">
      <w:pPr>
        <w:pStyle w:val="a3"/>
        <w:spacing w:before="0" w:beforeAutospacing="0" w:after="0" w:afterAutospacing="0" w:line="360" w:lineRule="auto"/>
        <w:ind w:firstLine="420"/>
        <w:divId w:val="1728381809"/>
        <w:rPr>
          <w:sz w:val="21"/>
          <w:szCs w:val="21"/>
        </w:rPr>
      </w:pPr>
      <w:r w:rsidRPr="000F4E0A">
        <w:rPr>
          <w:rFonts w:hint="eastAsia"/>
          <w:sz w:val="21"/>
          <w:szCs w:val="21"/>
        </w:rPr>
        <w:t xml:space="preserve">自2009年7月1日起，本基金的业绩比较基准变更为：活期存款利率（税后）。 </w:t>
      </w:r>
    </w:p>
    <w:p w:rsidR="000F4E0A" w:rsidRPr="000F4E0A" w:rsidRDefault="000F4E0A">
      <w:pPr>
        <w:pStyle w:val="a3"/>
        <w:spacing w:before="0" w:beforeAutospacing="0" w:after="0" w:afterAutospacing="0" w:line="360" w:lineRule="auto"/>
        <w:ind w:firstLine="420"/>
        <w:divId w:val="1728381809"/>
        <w:rPr>
          <w:sz w:val="21"/>
          <w:szCs w:val="21"/>
        </w:rPr>
      </w:pPr>
      <w:r w:rsidRPr="000F4E0A">
        <w:rPr>
          <w:rFonts w:hint="eastAsia"/>
          <w:sz w:val="21"/>
          <w:szCs w:val="21"/>
        </w:rPr>
        <w:t>如果今后市场出现更具代表性的业绩比较基准，在与基金托管人协商一致后，本基金管</w:t>
      </w:r>
      <w:bookmarkStart w:id="116" w:name="chapter_level1_13_60_section_3_end"/>
      <w:bookmarkEnd w:id="116"/>
      <w:r w:rsidRPr="000F4E0A">
        <w:rPr>
          <w:rFonts w:hint="eastAsia"/>
          <w:sz w:val="21"/>
          <w:szCs w:val="21"/>
        </w:rPr>
        <w:t xml:space="preserve">理人可以在报中国证监会备案后调整或变更业绩比较基准并及时公告。 </w:t>
      </w:r>
      <w:bookmarkStart w:id="117" w:name="field_60_benchmark_1_end"/>
      <w:bookmarkEnd w:id="117"/>
      <w:r w:rsidR="008D77E9">
        <w:rPr>
          <w:sz w:val="21"/>
          <w:szCs w:val="21"/>
        </w:rPr>
        <w:t xml:space="preserve"> </w:t>
      </w:r>
      <w:r w:rsidRPr="000F4E0A">
        <w:rPr>
          <w:rFonts w:hint="eastAsia"/>
          <w:sz w:val="21"/>
          <w:szCs w:val="21"/>
        </w:rPr>
        <w:t xml:space="preserve"> </w:t>
      </w:r>
    </w:p>
    <w:p w:rsidR="000F4E0A" w:rsidRPr="000F4E0A" w:rsidRDefault="000F4E0A">
      <w:pPr>
        <w:pStyle w:val="a3"/>
        <w:spacing w:before="0" w:beforeAutospacing="0" w:after="0" w:afterAutospacing="0" w:line="360" w:lineRule="auto"/>
        <w:ind w:firstLine="420"/>
        <w:divId w:val="1285886947"/>
        <w:rPr>
          <w:sz w:val="21"/>
          <w:szCs w:val="21"/>
        </w:rPr>
      </w:pPr>
      <w:bookmarkStart w:id="118" w:name="chapter_level1_13_60_section_4"/>
      <w:bookmarkEnd w:id="118"/>
      <w:r w:rsidRPr="000F4E0A">
        <w:rPr>
          <w:rStyle w:val="a4"/>
          <w:rFonts w:hint="eastAsia"/>
          <w:sz w:val="21"/>
          <w:szCs w:val="21"/>
        </w:rPr>
        <w:t>四、投资策略</w:t>
      </w:r>
      <w:r w:rsidR="008D77E9">
        <w:rPr>
          <w:sz w:val="21"/>
          <w:szCs w:val="21"/>
        </w:rPr>
        <w:t xml:space="preserve"> </w:t>
      </w:r>
      <w:r w:rsidRPr="000F4E0A">
        <w:rPr>
          <w:rFonts w:hint="eastAsia"/>
          <w:sz w:val="21"/>
          <w:szCs w:val="21"/>
        </w:rPr>
        <w:t xml:space="preserve"> </w:t>
      </w:r>
    </w:p>
    <w:p w:rsidR="000F4E0A" w:rsidRPr="000F4E0A" w:rsidRDefault="000F4E0A">
      <w:pPr>
        <w:pStyle w:val="a3"/>
        <w:spacing w:before="0" w:beforeAutospacing="0" w:after="0" w:afterAutospacing="0" w:line="360" w:lineRule="auto"/>
        <w:ind w:firstLine="420"/>
        <w:divId w:val="1285886947"/>
        <w:rPr>
          <w:sz w:val="21"/>
          <w:szCs w:val="21"/>
        </w:rPr>
      </w:pPr>
      <w:bookmarkStart w:id="119" w:name="field_60_investmentstrategy_1_start"/>
      <w:bookmarkEnd w:id="119"/>
      <w:r w:rsidRPr="000F4E0A">
        <w:rPr>
          <w:rFonts w:hint="eastAsia"/>
          <w:sz w:val="21"/>
          <w:szCs w:val="21"/>
        </w:rPr>
        <w:t xml:space="preserve">现金收益基金的一个重要特点是强调高流动性。为了保证现金收益基金可以随时低成本和无成本地赎回，在资产配置时应首先充分考虑各类资产的收益性、流动性及风险性特征。 </w:t>
      </w:r>
    </w:p>
    <w:p w:rsidR="000F4E0A" w:rsidRPr="000F4E0A" w:rsidRDefault="000F4E0A">
      <w:pPr>
        <w:pStyle w:val="a3"/>
        <w:spacing w:before="0" w:beforeAutospacing="0" w:after="0" w:afterAutospacing="0" w:line="360" w:lineRule="auto"/>
        <w:ind w:firstLine="420"/>
        <w:divId w:val="1285886947"/>
        <w:rPr>
          <w:sz w:val="21"/>
          <w:szCs w:val="21"/>
        </w:rPr>
      </w:pPr>
      <w:r w:rsidRPr="000F4E0A">
        <w:rPr>
          <w:rFonts w:hint="eastAsia"/>
          <w:sz w:val="21"/>
          <w:szCs w:val="21"/>
        </w:rPr>
        <w:t>资产配置的重心是围绕组合</w:t>
      </w:r>
      <w:proofErr w:type="gramStart"/>
      <w:r w:rsidRPr="000F4E0A">
        <w:rPr>
          <w:rFonts w:hint="eastAsia"/>
          <w:sz w:val="21"/>
          <w:szCs w:val="21"/>
        </w:rPr>
        <w:t>的久期进行</w:t>
      </w:r>
      <w:proofErr w:type="gramEnd"/>
      <w:r w:rsidRPr="000F4E0A">
        <w:rPr>
          <w:rFonts w:hint="eastAsia"/>
          <w:sz w:val="21"/>
          <w:szCs w:val="21"/>
        </w:rPr>
        <w:t>，通过</w:t>
      </w:r>
      <w:proofErr w:type="gramStart"/>
      <w:r w:rsidRPr="000F4E0A">
        <w:rPr>
          <w:rFonts w:hint="eastAsia"/>
          <w:sz w:val="21"/>
          <w:szCs w:val="21"/>
        </w:rPr>
        <w:t>控制久期在</w:t>
      </w:r>
      <w:proofErr w:type="gramEnd"/>
      <w:r w:rsidRPr="000F4E0A">
        <w:rPr>
          <w:rFonts w:hint="eastAsia"/>
          <w:sz w:val="21"/>
          <w:szCs w:val="21"/>
        </w:rPr>
        <w:t xml:space="preserve">120天以内，使基金的净值保持在1元以上。通过控制同业存单的比例，以保证基金的高流动性。 </w:t>
      </w:r>
    </w:p>
    <w:p w:rsidR="000F4E0A" w:rsidRPr="000F4E0A" w:rsidRDefault="000F4E0A">
      <w:pPr>
        <w:pStyle w:val="a3"/>
        <w:spacing w:before="0" w:beforeAutospacing="0" w:after="0" w:afterAutospacing="0" w:line="360" w:lineRule="auto"/>
        <w:ind w:firstLine="420"/>
        <w:divId w:val="1285886947"/>
        <w:rPr>
          <w:sz w:val="21"/>
          <w:szCs w:val="21"/>
        </w:rPr>
      </w:pPr>
      <w:r w:rsidRPr="000F4E0A">
        <w:rPr>
          <w:rFonts w:hint="eastAsia"/>
          <w:sz w:val="21"/>
          <w:szCs w:val="21"/>
        </w:rPr>
        <w:t>在长期、中期和短期回购资产类属配置层上，强调通过对中长期回购利率波动规律的把握对回购资产进行时间方向上的动态配置策略。同时根据回购利差进行回购品种的配置比例调整。在短期债券的</w:t>
      </w:r>
      <w:proofErr w:type="gramStart"/>
      <w:r w:rsidRPr="000F4E0A">
        <w:rPr>
          <w:rFonts w:hint="eastAsia"/>
          <w:sz w:val="21"/>
          <w:szCs w:val="21"/>
        </w:rPr>
        <w:t>个券</w:t>
      </w:r>
      <w:proofErr w:type="gramEnd"/>
      <w:r w:rsidRPr="000F4E0A">
        <w:rPr>
          <w:rFonts w:hint="eastAsia"/>
          <w:sz w:val="21"/>
          <w:szCs w:val="21"/>
        </w:rPr>
        <w:t xml:space="preserve">选择上利用收益率利差策略、收益率曲线策略以及含权债券价值变动策略选择收益高或价值低估的短期债券，进行投资决策。 </w:t>
      </w:r>
    </w:p>
    <w:p w:rsidR="000F4E0A" w:rsidRPr="000F4E0A" w:rsidRDefault="000F4E0A">
      <w:pPr>
        <w:pStyle w:val="a3"/>
        <w:spacing w:before="0" w:beforeAutospacing="0" w:after="0" w:afterAutospacing="0" w:line="360" w:lineRule="auto"/>
        <w:ind w:firstLine="420"/>
        <w:divId w:val="1285886947"/>
        <w:rPr>
          <w:sz w:val="21"/>
          <w:szCs w:val="21"/>
        </w:rPr>
      </w:pPr>
      <w:r w:rsidRPr="000F4E0A">
        <w:rPr>
          <w:rFonts w:hint="eastAsia"/>
          <w:sz w:val="21"/>
          <w:szCs w:val="21"/>
        </w:rPr>
        <w:t xml:space="preserve">本基金的目标资产配置比例如下： </w:t>
      </w:r>
    </w:p>
    <w:tbl>
      <w:tblPr>
        <w:tblStyle w:val="a8"/>
        <w:tblW w:w="0" w:type="auto"/>
        <w:tblLook w:val="04A0" w:firstRow="1" w:lastRow="0" w:firstColumn="1" w:lastColumn="0" w:noHBand="0" w:noVBand="1"/>
      </w:tblPr>
      <w:tblGrid>
        <w:gridCol w:w="1581"/>
        <w:gridCol w:w="1476"/>
      </w:tblGrid>
      <w:tr w:rsidR="000F4E0A" w:rsidRPr="000F4E0A" w:rsidTr="000F4E0A">
        <w:trPr>
          <w:divId w:val="1401517356"/>
        </w:trPr>
        <w:tc>
          <w:tcPr>
            <w:tcW w:w="0" w:type="auto"/>
            <w:shd w:val="clear" w:color="auto" w:fill="auto"/>
            <w:hideMark/>
          </w:tcPr>
          <w:p w:rsidR="000F4E0A" w:rsidRPr="000F4E0A" w:rsidRDefault="000F4E0A">
            <w:pPr>
              <w:pStyle w:val="a3"/>
              <w:rPr>
                <w:sz w:val="21"/>
              </w:rPr>
            </w:pPr>
            <w:r w:rsidRPr="000F4E0A">
              <w:rPr>
                <w:rFonts w:hint="eastAsia"/>
                <w:sz w:val="21"/>
              </w:rPr>
              <w:t xml:space="preserve">投资品种 </w:t>
            </w:r>
          </w:p>
        </w:tc>
        <w:tc>
          <w:tcPr>
            <w:tcW w:w="0" w:type="auto"/>
            <w:shd w:val="clear" w:color="auto" w:fill="auto"/>
            <w:hideMark/>
          </w:tcPr>
          <w:p w:rsidR="000F4E0A" w:rsidRPr="000F4E0A" w:rsidRDefault="000F4E0A">
            <w:pPr>
              <w:pStyle w:val="a3"/>
              <w:rPr>
                <w:sz w:val="21"/>
              </w:rPr>
            </w:pPr>
            <w:r w:rsidRPr="000F4E0A">
              <w:rPr>
                <w:rFonts w:hint="eastAsia"/>
                <w:sz w:val="21"/>
              </w:rPr>
              <w:t xml:space="preserve">计划配置比例 </w:t>
            </w:r>
          </w:p>
        </w:tc>
      </w:tr>
      <w:tr w:rsidR="000F4E0A" w:rsidRPr="000F4E0A" w:rsidTr="000F4E0A">
        <w:trPr>
          <w:divId w:val="1401517356"/>
        </w:trPr>
        <w:tc>
          <w:tcPr>
            <w:tcW w:w="0" w:type="auto"/>
            <w:shd w:val="clear" w:color="auto" w:fill="auto"/>
            <w:hideMark/>
          </w:tcPr>
          <w:p w:rsidR="000F4E0A" w:rsidRPr="000F4E0A" w:rsidRDefault="000F4E0A">
            <w:pPr>
              <w:pStyle w:val="a3"/>
              <w:rPr>
                <w:sz w:val="21"/>
              </w:rPr>
            </w:pPr>
            <w:r w:rsidRPr="000F4E0A">
              <w:rPr>
                <w:rFonts w:hint="eastAsia"/>
                <w:sz w:val="21"/>
              </w:rPr>
              <w:t xml:space="preserve">短期债券 </w:t>
            </w:r>
          </w:p>
        </w:tc>
        <w:tc>
          <w:tcPr>
            <w:tcW w:w="0" w:type="auto"/>
            <w:shd w:val="clear" w:color="auto" w:fill="auto"/>
            <w:hideMark/>
          </w:tcPr>
          <w:p w:rsidR="000F4E0A" w:rsidRPr="000F4E0A" w:rsidRDefault="000F4E0A">
            <w:pPr>
              <w:pStyle w:val="a3"/>
              <w:rPr>
                <w:sz w:val="21"/>
              </w:rPr>
            </w:pPr>
            <w:r w:rsidRPr="000F4E0A">
              <w:rPr>
                <w:rFonts w:hint="eastAsia"/>
                <w:sz w:val="21"/>
              </w:rPr>
              <w:t xml:space="preserve">20%－95% </w:t>
            </w:r>
          </w:p>
        </w:tc>
      </w:tr>
      <w:tr w:rsidR="000F4E0A" w:rsidRPr="000F4E0A" w:rsidTr="000F4E0A">
        <w:trPr>
          <w:divId w:val="1401517356"/>
        </w:trPr>
        <w:tc>
          <w:tcPr>
            <w:tcW w:w="0" w:type="auto"/>
            <w:shd w:val="clear" w:color="auto" w:fill="auto"/>
            <w:hideMark/>
          </w:tcPr>
          <w:p w:rsidR="000F4E0A" w:rsidRPr="000F4E0A" w:rsidRDefault="000F4E0A">
            <w:pPr>
              <w:pStyle w:val="a3"/>
              <w:rPr>
                <w:sz w:val="21"/>
              </w:rPr>
            </w:pPr>
            <w:r w:rsidRPr="000F4E0A">
              <w:rPr>
                <w:rFonts w:hint="eastAsia"/>
                <w:sz w:val="21"/>
              </w:rPr>
              <w:t xml:space="preserve">债券回购 </w:t>
            </w:r>
          </w:p>
        </w:tc>
        <w:tc>
          <w:tcPr>
            <w:tcW w:w="0" w:type="auto"/>
            <w:shd w:val="clear" w:color="auto" w:fill="auto"/>
            <w:hideMark/>
          </w:tcPr>
          <w:p w:rsidR="000F4E0A" w:rsidRPr="000F4E0A" w:rsidRDefault="000F4E0A">
            <w:pPr>
              <w:pStyle w:val="a3"/>
              <w:rPr>
                <w:sz w:val="21"/>
              </w:rPr>
            </w:pPr>
            <w:r w:rsidRPr="000F4E0A">
              <w:rPr>
                <w:rFonts w:hint="eastAsia"/>
                <w:sz w:val="21"/>
              </w:rPr>
              <w:t xml:space="preserve">0%－75% </w:t>
            </w:r>
          </w:p>
        </w:tc>
      </w:tr>
      <w:tr w:rsidR="000F4E0A" w:rsidRPr="000F4E0A" w:rsidTr="000F4E0A">
        <w:trPr>
          <w:divId w:val="1401517356"/>
        </w:trPr>
        <w:tc>
          <w:tcPr>
            <w:tcW w:w="0" w:type="auto"/>
            <w:shd w:val="clear" w:color="auto" w:fill="auto"/>
            <w:hideMark/>
          </w:tcPr>
          <w:p w:rsidR="000F4E0A" w:rsidRPr="000F4E0A" w:rsidRDefault="000F4E0A">
            <w:pPr>
              <w:pStyle w:val="a3"/>
              <w:rPr>
                <w:sz w:val="21"/>
              </w:rPr>
            </w:pPr>
            <w:r w:rsidRPr="000F4E0A">
              <w:rPr>
                <w:rFonts w:hint="eastAsia"/>
                <w:sz w:val="21"/>
              </w:rPr>
              <w:t xml:space="preserve">同业存单/现金 </w:t>
            </w:r>
          </w:p>
        </w:tc>
        <w:tc>
          <w:tcPr>
            <w:tcW w:w="0" w:type="auto"/>
            <w:shd w:val="clear" w:color="auto" w:fill="auto"/>
            <w:hideMark/>
          </w:tcPr>
          <w:p w:rsidR="000F4E0A" w:rsidRPr="000F4E0A" w:rsidRDefault="000F4E0A">
            <w:pPr>
              <w:pStyle w:val="a3"/>
              <w:rPr>
                <w:sz w:val="21"/>
              </w:rPr>
            </w:pPr>
            <w:r w:rsidRPr="000F4E0A">
              <w:rPr>
                <w:rFonts w:hint="eastAsia"/>
                <w:sz w:val="21"/>
              </w:rPr>
              <w:t xml:space="preserve">5%－80% </w:t>
            </w:r>
          </w:p>
        </w:tc>
      </w:tr>
    </w:tbl>
    <w:p w:rsidR="000F4E0A" w:rsidRPr="000F4E0A" w:rsidRDefault="000F4E0A">
      <w:pPr>
        <w:pStyle w:val="a3"/>
        <w:spacing w:before="0" w:beforeAutospacing="0" w:after="0" w:afterAutospacing="0" w:line="360" w:lineRule="auto"/>
        <w:ind w:firstLine="420"/>
        <w:divId w:val="1285886947"/>
        <w:rPr>
          <w:sz w:val="21"/>
          <w:szCs w:val="21"/>
        </w:rPr>
      </w:pPr>
      <w:r w:rsidRPr="000F4E0A">
        <w:rPr>
          <w:rFonts w:hint="eastAsia"/>
          <w:sz w:val="21"/>
          <w:szCs w:val="21"/>
        </w:rPr>
        <w:t xml:space="preserve">注：市场利率低于同业存单利率时，本基金可将除国债头寸以外的资金全部存放同业。 </w:t>
      </w:r>
      <w:bookmarkStart w:id="120" w:name="field_60_investmentstrategy_1_end"/>
      <w:bookmarkEnd w:id="120"/>
      <w:r w:rsidR="008D77E9">
        <w:rPr>
          <w:sz w:val="21"/>
          <w:szCs w:val="21"/>
        </w:rPr>
        <w:t xml:space="preserve"> </w:t>
      </w:r>
      <w:r w:rsidRPr="000F4E0A">
        <w:rPr>
          <w:rFonts w:hint="eastAsia"/>
          <w:sz w:val="21"/>
          <w:szCs w:val="21"/>
        </w:rPr>
        <w:t xml:space="preserve"> </w:t>
      </w:r>
    </w:p>
    <w:p w:rsidR="000F4E0A" w:rsidRPr="000F4E0A" w:rsidRDefault="000F4E0A">
      <w:pPr>
        <w:pStyle w:val="a3"/>
        <w:spacing w:before="0" w:beforeAutospacing="0" w:after="0" w:afterAutospacing="0" w:line="360" w:lineRule="auto"/>
        <w:ind w:firstLine="420"/>
        <w:divId w:val="1285886947"/>
        <w:rPr>
          <w:sz w:val="21"/>
          <w:szCs w:val="21"/>
        </w:rPr>
      </w:pPr>
      <w:r w:rsidRPr="000F4E0A">
        <w:rPr>
          <w:rStyle w:val="a4"/>
          <w:rFonts w:hint="eastAsia"/>
          <w:sz w:val="21"/>
          <w:szCs w:val="21"/>
        </w:rPr>
        <w:lastRenderedPageBreak/>
        <w:t>五、投资决策程序</w:t>
      </w:r>
      <w:r w:rsidR="008D77E9">
        <w:rPr>
          <w:sz w:val="21"/>
          <w:szCs w:val="21"/>
        </w:rPr>
        <w:t xml:space="preserve"> </w:t>
      </w:r>
      <w:r w:rsidRPr="000F4E0A">
        <w:rPr>
          <w:rFonts w:hint="eastAsia"/>
          <w:sz w:val="21"/>
          <w:szCs w:val="21"/>
        </w:rPr>
        <w:t xml:space="preserve"> </w:t>
      </w:r>
    </w:p>
    <w:p w:rsidR="000F4E0A" w:rsidRPr="000F4E0A" w:rsidRDefault="000F4E0A">
      <w:pPr>
        <w:pStyle w:val="a3"/>
        <w:spacing w:before="0" w:beforeAutospacing="0" w:after="0" w:afterAutospacing="0" w:line="360" w:lineRule="auto"/>
        <w:ind w:firstLine="420"/>
        <w:divId w:val="1285886947"/>
        <w:rPr>
          <w:sz w:val="21"/>
          <w:szCs w:val="21"/>
        </w:rPr>
      </w:pPr>
      <w:r w:rsidRPr="000F4E0A">
        <w:rPr>
          <w:rFonts w:hint="eastAsia"/>
          <w:sz w:val="21"/>
          <w:szCs w:val="21"/>
        </w:rPr>
        <w:t>1.</w:t>
      </w:r>
      <w:r w:rsidR="008D77E9">
        <w:rPr>
          <w:sz w:val="21"/>
          <w:szCs w:val="21"/>
        </w:rPr>
        <w:t xml:space="preserve"> </w:t>
      </w:r>
      <w:r w:rsidRPr="000F4E0A">
        <w:rPr>
          <w:rFonts w:hint="eastAsia"/>
          <w:sz w:val="21"/>
          <w:szCs w:val="21"/>
        </w:rPr>
        <w:t xml:space="preserve">投资决策依据 </w:t>
      </w:r>
    </w:p>
    <w:p w:rsidR="000F4E0A" w:rsidRPr="000F4E0A" w:rsidRDefault="000F4E0A">
      <w:pPr>
        <w:pStyle w:val="a3"/>
        <w:spacing w:before="0" w:beforeAutospacing="0" w:after="0" w:afterAutospacing="0" w:line="360" w:lineRule="auto"/>
        <w:ind w:firstLine="420"/>
        <w:divId w:val="1285886947"/>
        <w:rPr>
          <w:sz w:val="21"/>
          <w:szCs w:val="21"/>
        </w:rPr>
      </w:pPr>
      <w:r w:rsidRPr="000F4E0A">
        <w:rPr>
          <w:rFonts w:hint="eastAsia"/>
          <w:sz w:val="21"/>
          <w:szCs w:val="21"/>
        </w:rPr>
        <w:t xml:space="preserve">（1）国家有关法律、法规、规章和基金合同的有关规定。 </w:t>
      </w:r>
    </w:p>
    <w:p w:rsidR="000F4E0A" w:rsidRPr="000F4E0A" w:rsidRDefault="000F4E0A">
      <w:pPr>
        <w:pStyle w:val="a3"/>
        <w:spacing w:before="0" w:beforeAutospacing="0" w:after="0" w:afterAutospacing="0" w:line="360" w:lineRule="auto"/>
        <w:ind w:firstLine="420"/>
        <w:divId w:val="1285886947"/>
        <w:rPr>
          <w:sz w:val="21"/>
          <w:szCs w:val="21"/>
        </w:rPr>
      </w:pPr>
      <w:r w:rsidRPr="000F4E0A">
        <w:rPr>
          <w:rFonts w:hint="eastAsia"/>
          <w:sz w:val="21"/>
          <w:szCs w:val="21"/>
        </w:rPr>
        <w:t xml:space="preserve">（2）宏观经济发展环境、微观企业经济运行态势和证券市场走势。 </w:t>
      </w:r>
    </w:p>
    <w:p w:rsidR="000F4E0A" w:rsidRPr="000F4E0A" w:rsidRDefault="000F4E0A">
      <w:pPr>
        <w:pStyle w:val="a3"/>
        <w:spacing w:before="0" w:beforeAutospacing="0" w:after="0" w:afterAutospacing="0" w:line="360" w:lineRule="auto"/>
        <w:ind w:firstLine="420"/>
        <w:divId w:val="1285886947"/>
        <w:rPr>
          <w:sz w:val="21"/>
          <w:szCs w:val="21"/>
        </w:rPr>
      </w:pPr>
      <w:r w:rsidRPr="000F4E0A">
        <w:rPr>
          <w:rFonts w:hint="eastAsia"/>
          <w:sz w:val="21"/>
          <w:szCs w:val="21"/>
        </w:rPr>
        <w:t>2.</w:t>
      </w:r>
      <w:r w:rsidR="008D77E9">
        <w:rPr>
          <w:sz w:val="21"/>
          <w:szCs w:val="21"/>
        </w:rPr>
        <w:t xml:space="preserve"> </w:t>
      </w:r>
      <w:r w:rsidRPr="000F4E0A">
        <w:rPr>
          <w:rFonts w:hint="eastAsia"/>
          <w:sz w:val="21"/>
          <w:szCs w:val="21"/>
        </w:rPr>
        <w:t xml:space="preserve">投资决策机制 </w:t>
      </w:r>
    </w:p>
    <w:p w:rsidR="000F4E0A" w:rsidRPr="000F4E0A" w:rsidRDefault="000F4E0A">
      <w:pPr>
        <w:pStyle w:val="a3"/>
        <w:spacing w:before="0" w:beforeAutospacing="0" w:after="0" w:afterAutospacing="0" w:line="360" w:lineRule="auto"/>
        <w:ind w:firstLine="420"/>
        <w:divId w:val="1285886947"/>
        <w:rPr>
          <w:sz w:val="21"/>
          <w:szCs w:val="21"/>
        </w:rPr>
      </w:pPr>
      <w:r w:rsidRPr="000F4E0A">
        <w:rPr>
          <w:rFonts w:hint="eastAsia"/>
          <w:sz w:val="21"/>
          <w:szCs w:val="21"/>
        </w:rPr>
        <w:t xml:space="preserve">（1）本基金的投资决策机制为投资决策委员会领导下的基金经理负责制。 </w:t>
      </w:r>
    </w:p>
    <w:p w:rsidR="000F4E0A" w:rsidRPr="000F4E0A" w:rsidRDefault="000F4E0A">
      <w:pPr>
        <w:pStyle w:val="a3"/>
        <w:spacing w:before="0" w:beforeAutospacing="0" w:after="0" w:afterAutospacing="0" w:line="360" w:lineRule="auto"/>
        <w:ind w:firstLine="420"/>
        <w:divId w:val="1285886947"/>
        <w:rPr>
          <w:sz w:val="21"/>
          <w:szCs w:val="21"/>
        </w:rPr>
      </w:pPr>
      <w:r w:rsidRPr="000F4E0A">
        <w:rPr>
          <w:rFonts w:hint="eastAsia"/>
          <w:sz w:val="21"/>
          <w:szCs w:val="21"/>
        </w:rPr>
        <w:t xml:space="preserve">（2）投资决策委员会－负责制定基金投资方面的整体战略和原则；审定基金季度资产配置和调整计划；审定基金季度投资检讨报告；决定基金禁止的投资事项等。 </w:t>
      </w:r>
    </w:p>
    <w:p w:rsidR="000F4E0A" w:rsidRPr="000F4E0A" w:rsidRDefault="000F4E0A">
      <w:pPr>
        <w:pStyle w:val="a3"/>
        <w:spacing w:before="0" w:beforeAutospacing="0" w:after="0" w:afterAutospacing="0" w:line="360" w:lineRule="auto"/>
        <w:ind w:firstLine="420"/>
        <w:divId w:val="1285886947"/>
        <w:rPr>
          <w:sz w:val="21"/>
          <w:szCs w:val="21"/>
        </w:rPr>
      </w:pPr>
      <w:r w:rsidRPr="000F4E0A">
        <w:rPr>
          <w:rFonts w:hint="eastAsia"/>
          <w:sz w:val="21"/>
          <w:szCs w:val="21"/>
        </w:rPr>
        <w:t>（3）基金经理－负责资产配置、</w:t>
      </w:r>
      <w:proofErr w:type="gramStart"/>
      <w:r w:rsidRPr="000F4E0A">
        <w:rPr>
          <w:rFonts w:hint="eastAsia"/>
          <w:sz w:val="21"/>
          <w:szCs w:val="21"/>
        </w:rPr>
        <w:t>个</w:t>
      </w:r>
      <w:proofErr w:type="gramEnd"/>
      <w:r w:rsidRPr="000F4E0A">
        <w:rPr>
          <w:rFonts w:hint="eastAsia"/>
          <w:sz w:val="21"/>
          <w:szCs w:val="21"/>
        </w:rPr>
        <w:t xml:space="preserve">债配置、投资组合的构建和日常管理。 </w:t>
      </w:r>
    </w:p>
    <w:p w:rsidR="000F4E0A" w:rsidRPr="000F4E0A" w:rsidRDefault="000F4E0A">
      <w:pPr>
        <w:pStyle w:val="a3"/>
        <w:spacing w:before="0" w:beforeAutospacing="0" w:after="0" w:afterAutospacing="0" w:line="360" w:lineRule="auto"/>
        <w:ind w:firstLine="420"/>
        <w:divId w:val="1285886947"/>
        <w:rPr>
          <w:sz w:val="21"/>
          <w:szCs w:val="21"/>
        </w:rPr>
      </w:pPr>
      <w:r w:rsidRPr="000F4E0A">
        <w:rPr>
          <w:rFonts w:hint="eastAsia"/>
          <w:sz w:val="21"/>
          <w:szCs w:val="21"/>
        </w:rPr>
        <w:t>3.</w:t>
      </w:r>
      <w:r w:rsidR="008D77E9">
        <w:rPr>
          <w:sz w:val="21"/>
          <w:szCs w:val="21"/>
        </w:rPr>
        <w:t xml:space="preserve"> </w:t>
      </w:r>
      <w:r w:rsidRPr="000F4E0A">
        <w:rPr>
          <w:rFonts w:hint="eastAsia"/>
          <w:sz w:val="21"/>
          <w:szCs w:val="21"/>
        </w:rPr>
        <w:t xml:space="preserve">投资决策程序 </w:t>
      </w:r>
    </w:p>
    <w:p w:rsidR="000F4E0A" w:rsidRPr="000F4E0A" w:rsidRDefault="000F4E0A">
      <w:pPr>
        <w:pStyle w:val="a3"/>
        <w:spacing w:before="0" w:beforeAutospacing="0" w:after="0" w:afterAutospacing="0" w:line="360" w:lineRule="auto"/>
        <w:ind w:firstLine="420"/>
        <w:divId w:val="1285886947"/>
        <w:rPr>
          <w:sz w:val="21"/>
          <w:szCs w:val="21"/>
        </w:rPr>
      </w:pPr>
      <w:r w:rsidRPr="000F4E0A">
        <w:rPr>
          <w:rFonts w:hint="eastAsia"/>
          <w:sz w:val="21"/>
          <w:szCs w:val="21"/>
        </w:rPr>
        <w:t xml:space="preserve">（1）由基金经理或者组合经理对宏观经济和市场状况进行考察，进行经济与政策研究； </w:t>
      </w:r>
    </w:p>
    <w:p w:rsidR="000F4E0A" w:rsidRPr="000F4E0A" w:rsidRDefault="000F4E0A">
      <w:pPr>
        <w:pStyle w:val="a3"/>
        <w:spacing w:before="0" w:beforeAutospacing="0" w:after="0" w:afterAutospacing="0" w:line="360" w:lineRule="auto"/>
        <w:ind w:firstLine="420"/>
        <w:divId w:val="1285886947"/>
        <w:rPr>
          <w:sz w:val="21"/>
          <w:szCs w:val="21"/>
        </w:rPr>
      </w:pPr>
      <w:r w:rsidRPr="000F4E0A">
        <w:rPr>
          <w:rFonts w:hint="eastAsia"/>
          <w:sz w:val="21"/>
          <w:szCs w:val="21"/>
        </w:rPr>
        <w:t>（2）数量化投资部运用风险监测模型以及各种风险监控指标，对市场预期风险和投资组合风险进行风险测算，并提供分析报告；市场部每日提供基金申购赎回的数据分析报告，</w:t>
      </w:r>
      <w:proofErr w:type="gramStart"/>
      <w:r w:rsidRPr="000F4E0A">
        <w:rPr>
          <w:rFonts w:hint="eastAsia"/>
          <w:sz w:val="21"/>
          <w:szCs w:val="21"/>
        </w:rPr>
        <w:t>供基金</w:t>
      </w:r>
      <w:proofErr w:type="gramEnd"/>
      <w:r w:rsidRPr="000F4E0A">
        <w:rPr>
          <w:rFonts w:hint="eastAsia"/>
          <w:sz w:val="21"/>
          <w:szCs w:val="21"/>
        </w:rPr>
        <w:t xml:space="preserve">经理决策参考； </w:t>
      </w:r>
    </w:p>
    <w:p w:rsidR="000F4E0A" w:rsidRPr="000F4E0A" w:rsidRDefault="000F4E0A">
      <w:pPr>
        <w:pStyle w:val="a3"/>
        <w:spacing w:before="0" w:beforeAutospacing="0" w:after="0" w:afterAutospacing="0" w:line="360" w:lineRule="auto"/>
        <w:ind w:firstLine="420"/>
        <w:divId w:val="1285886947"/>
        <w:rPr>
          <w:sz w:val="21"/>
          <w:szCs w:val="21"/>
        </w:rPr>
      </w:pPr>
      <w:r w:rsidRPr="000F4E0A">
        <w:rPr>
          <w:rFonts w:hint="eastAsia"/>
          <w:sz w:val="21"/>
          <w:szCs w:val="21"/>
        </w:rPr>
        <w:t xml:space="preserve">（3）投资决策委员会进行资产配置政策的设计；投资决策委员会定期召开会议，依据上述报告对资产配置提出指导性意见；如遇重大事项，投资决策委员会及时召开临时会议做出决策； </w:t>
      </w:r>
    </w:p>
    <w:p w:rsidR="000F4E0A" w:rsidRPr="000F4E0A" w:rsidRDefault="000F4E0A">
      <w:pPr>
        <w:pStyle w:val="a3"/>
        <w:spacing w:before="0" w:beforeAutospacing="0" w:after="0" w:afterAutospacing="0" w:line="360" w:lineRule="auto"/>
        <w:ind w:firstLine="420"/>
        <w:divId w:val="1285886947"/>
        <w:rPr>
          <w:sz w:val="21"/>
          <w:szCs w:val="21"/>
        </w:rPr>
      </w:pPr>
      <w:r w:rsidRPr="000F4E0A">
        <w:rPr>
          <w:rFonts w:hint="eastAsia"/>
          <w:sz w:val="21"/>
          <w:szCs w:val="21"/>
        </w:rPr>
        <w:t>（4）结合投资委员会和风险管理委员会的建议，基金经理或者组合经理根据市场状况进行投资组合方案设计；基金经理根据投资决策委员会的决议，参考上述报告，制定资产配置、类属配置</w:t>
      </w:r>
      <w:proofErr w:type="gramStart"/>
      <w:r w:rsidRPr="000F4E0A">
        <w:rPr>
          <w:rFonts w:hint="eastAsia"/>
          <w:sz w:val="21"/>
          <w:szCs w:val="21"/>
        </w:rPr>
        <w:t>和个债配置</w:t>
      </w:r>
      <w:proofErr w:type="gramEnd"/>
      <w:r w:rsidRPr="000F4E0A">
        <w:rPr>
          <w:rFonts w:hint="eastAsia"/>
          <w:sz w:val="21"/>
          <w:szCs w:val="21"/>
        </w:rPr>
        <w:t xml:space="preserve">和调整计划，进行投资组合的构建和日常管理； </w:t>
      </w:r>
    </w:p>
    <w:p w:rsidR="000F4E0A" w:rsidRPr="000F4E0A" w:rsidRDefault="000F4E0A">
      <w:pPr>
        <w:pStyle w:val="a3"/>
        <w:spacing w:before="0" w:beforeAutospacing="0" w:after="0" w:afterAutospacing="0" w:line="360" w:lineRule="auto"/>
        <w:ind w:firstLine="420"/>
        <w:divId w:val="1285886947"/>
        <w:rPr>
          <w:sz w:val="21"/>
          <w:szCs w:val="21"/>
        </w:rPr>
      </w:pPr>
      <w:r w:rsidRPr="000F4E0A">
        <w:rPr>
          <w:rFonts w:hint="eastAsia"/>
          <w:sz w:val="21"/>
          <w:szCs w:val="21"/>
        </w:rPr>
        <w:t xml:space="preserve">（5）进行投资组合的敏感性分析； </w:t>
      </w:r>
    </w:p>
    <w:p w:rsidR="000F4E0A" w:rsidRPr="000F4E0A" w:rsidRDefault="000F4E0A">
      <w:pPr>
        <w:pStyle w:val="a3"/>
        <w:spacing w:before="0" w:beforeAutospacing="0" w:after="0" w:afterAutospacing="0" w:line="360" w:lineRule="auto"/>
        <w:ind w:firstLine="420"/>
        <w:divId w:val="1285886947"/>
        <w:rPr>
          <w:sz w:val="21"/>
          <w:szCs w:val="21"/>
        </w:rPr>
      </w:pPr>
      <w:r w:rsidRPr="000F4E0A">
        <w:rPr>
          <w:rFonts w:hint="eastAsia"/>
          <w:sz w:val="21"/>
          <w:szCs w:val="21"/>
        </w:rPr>
        <w:t xml:space="preserve">（6）对投资方案进行合约性检查，重点检查是否满足基金合同规定和各项法律法规的规定； </w:t>
      </w:r>
    </w:p>
    <w:p w:rsidR="000F4E0A" w:rsidRPr="000F4E0A" w:rsidRDefault="000F4E0A">
      <w:pPr>
        <w:pStyle w:val="a3"/>
        <w:spacing w:before="0" w:beforeAutospacing="0" w:after="0" w:afterAutospacing="0" w:line="360" w:lineRule="auto"/>
        <w:ind w:firstLine="420"/>
        <w:divId w:val="1285886947"/>
        <w:rPr>
          <w:sz w:val="21"/>
          <w:szCs w:val="21"/>
        </w:rPr>
      </w:pPr>
      <w:r w:rsidRPr="000F4E0A">
        <w:rPr>
          <w:rFonts w:hint="eastAsia"/>
          <w:sz w:val="21"/>
          <w:szCs w:val="21"/>
        </w:rPr>
        <w:t xml:space="preserve">（7）基金经理或者组合经理进行投资组合的实施，设定或者调整资产配置比例、单个券种投资比例，交易指令传达到中央交易员；交易部依据基金经理的指令，制定交易策略，通过交易系统执行投资组合的买卖。交易情况及时反馈到基金经理。 </w:t>
      </w:r>
    </w:p>
    <w:p w:rsidR="000F4E0A" w:rsidRPr="000F4E0A" w:rsidRDefault="000F4E0A">
      <w:pPr>
        <w:pStyle w:val="a3"/>
        <w:spacing w:before="0" w:beforeAutospacing="0" w:after="0" w:afterAutospacing="0" w:line="360" w:lineRule="auto"/>
        <w:ind w:firstLine="420"/>
        <w:divId w:val="1285886947"/>
        <w:rPr>
          <w:sz w:val="21"/>
          <w:szCs w:val="21"/>
        </w:rPr>
      </w:pPr>
      <w:r w:rsidRPr="000F4E0A">
        <w:rPr>
          <w:rFonts w:hint="eastAsia"/>
          <w:sz w:val="21"/>
          <w:szCs w:val="21"/>
        </w:rPr>
        <w:t>4.</w:t>
      </w:r>
      <w:r w:rsidR="008D77E9">
        <w:rPr>
          <w:sz w:val="21"/>
          <w:szCs w:val="21"/>
        </w:rPr>
        <w:t xml:space="preserve"> </w:t>
      </w:r>
      <w:r w:rsidRPr="000F4E0A">
        <w:rPr>
          <w:rFonts w:hint="eastAsia"/>
          <w:sz w:val="21"/>
          <w:szCs w:val="21"/>
        </w:rPr>
        <w:t xml:space="preserve">投资组合评价 </w:t>
      </w:r>
    </w:p>
    <w:p w:rsidR="000F4E0A" w:rsidRPr="000F4E0A" w:rsidRDefault="000F4E0A">
      <w:pPr>
        <w:pStyle w:val="a3"/>
        <w:spacing w:before="0" w:beforeAutospacing="0" w:after="0" w:afterAutospacing="0" w:line="360" w:lineRule="auto"/>
        <w:ind w:firstLine="420"/>
        <w:divId w:val="1285886947"/>
        <w:rPr>
          <w:sz w:val="21"/>
          <w:szCs w:val="21"/>
        </w:rPr>
      </w:pPr>
      <w:r w:rsidRPr="000F4E0A">
        <w:rPr>
          <w:rFonts w:hint="eastAsia"/>
          <w:sz w:val="21"/>
          <w:szCs w:val="21"/>
        </w:rPr>
        <w:t xml:space="preserve">风险控制委员会根据市场变化对投资组合的资产配置和调整提出风险防范建议；风险管理小组对投资组合进行评估，并对风险隐患提出预警；监察部对投资组合的执行过程进行实时风险监控；基金经理依据基金申购和赎回的情况控制投资组合的流动性风险。 </w:t>
      </w:r>
    </w:p>
    <w:p w:rsidR="000F4E0A" w:rsidRPr="000F4E0A" w:rsidRDefault="000F4E0A">
      <w:pPr>
        <w:pStyle w:val="a3"/>
        <w:spacing w:before="0" w:beforeAutospacing="0" w:after="0" w:afterAutospacing="0" w:line="360" w:lineRule="auto"/>
        <w:ind w:firstLine="420"/>
        <w:divId w:val="1285886947"/>
        <w:rPr>
          <w:sz w:val="21"/>
          <w:szCs w:val="21"/>
        </w:rPr>
      </w:pPr>
      <w:r w:rsidRPr="000F4E0A">
        <w:rPr>
          <w:rStyle w:val="a4"/>
          <w:rFonts w:hint="eastAsia"/>
          <w:sz w:val="21"/>
          <w:szCs w:val="21"/>
        </w:rPr>
        <w:lastRenderedPageBreak/>
        <w:t>六、投资限制</w:t>
      </w:r>
      <w:r w:rsidR="008D77E9">
        <w:rPr>
          <w:sz w:val="21"/>
          <w:szCs w:val="21"/>
        </w:rPr>
        <w:t xml:space="preserve"> </w:t>
      </w:r>
      <w:r w:rsidRPr="000F4E0A">
        <w:rPr>
          <w:rFonts w:hint="eastAsia"/>
          <w:sz w:val="21"/>
          <w:szCs w:val="21"/>
        </w:rPr>
        <w:t xml:space="preserve"> </w:t>
      </w:r>
    </w:p>
    <w:p w:rsidR="000F4E0A" w:rsidRPr="000F4E0A" w:rsidRDefault="000F4E0A">
      <w:pPr>
        <w:pStyle w:val="a3"/>
        <w:spacing w:before="0" w:beforeAutospacing="0" w:after="0" w:afterAutospacing="0" w:line="360" w:lineRule="auto"/>
        <w:ind w:firstLine="420"/>
        <w:divId w:val="1285886947"/>
        <w:rPr>
          <w:sz w:val="21"/>
          <w:szCs w:val="21"/>
        </w:rPr>
      </w:pPr>
      <w:r w:rsidRPr="000F4E0A">
        <w:rPr>
          <w:rFonts w:hint="eastAsia"/>
          <w:sz w:val="21"/>
          <w:szCs w:val="21"/>
        </w:rPr>
        <w:t xml:space="preserve">1.组合限制 </w:t>
      </w:r>
    </w:p>
    <w:p w:rsidR="000F4E0A" w:rsidRPr="000F4E0A" w:rsidRDefault="000F4E0A">
      <w:pPr>
        <w:pStyle w:val="a3"/>
        <w:spacing w:before="0" w:beforeAutospacing="0" w:after="0" w:afterAutospacing="0" w:line="360" w:lineRule="auto"/>
        <w:ind w:firstLine="420"/>
        <w:divId w:val="1285886947"/>
        <w:rPr>
          <w:sz w:val="21"/>
          <w:szCs w:val="21"/>
        </w:rPr>
      </w:pPr>
      <w:r w:rsidRPr="000F4E0A">
        <w:rPr>
          <w:rFonts w:hint="eastAsia"/>
          <w:sz w:val="21"/>
          <w:szCs w:val="21"/>
        </w:rPr>
        <w:t xml:space="preserve">本基金奉行主动式的投资管理。在严格控制风险的前提下，充分发掘市场定价的非效率，通过积极主动的组合管理实现收益率的最大化。 </w:t>
      </w:r>
    </w:p>
    <w:p w:rsidR="000F4E0A" w:rsidRPr="000F4E0A" w:rsidRDefault="000F4E0A">
      <w:pPr>
        <w:pStyle w:val="a3"/>
        <w:spacing w:before="0" w:beforeAutospacing="0" w:after="0" w:afterAutospacing="0" w:line="360" w:lineRule="auto"/>
        <w:ind w:firstLine="420"/>
        <w:divId w:val="1285886947"/>
        <w:rPr>
          <w:sz w:val="21"/>
          <w:szCs w:val="21"/>
        </w:rPr>
      </w:pPr>
      <w:r w:rsidRPr="000F4E0A">
        <w:rPr>
          <w:rFonts w:hint="eastAsia"/>
          <w:sz w:val="21"/>
          <w:szCs w:val="21"/>
        </w:rPr>
        <w:t>（1）投资组合的平均剩余期限不得超过120</w:t>
      </w:r>
      <w:r w:rsidR="008D77E9">
        <w:rPr>
          <w:sz w:val="21"/>
          <w:szCs w:val="21"/>
        </w:rPr>
        <w:t xml:space="preserve"> </w:t>
      </w:r>
      <w:r w:rsidRPr="000F4E0A">
        <w:rPr>
          <w:rFonts w:hint="eastAsia"/>
          <w:sz w:val="21"/>
          <w:szCs w:val="21"/>
        </w:rPr>
        <w:t xml:space="preserve">天，平均剩余存续期不得超过240天； </w:t>
      </w:r>
    </w:p>
    <w:p w:rsidR="000F4E0A" w:rsidRPr="000F4E0A" w:rsidRDefault="000F4E0A">
      <w:pPr>
        <w:pStyle w:val="a3"/>
        <w:spacing w:before="0" w:beforeAutospacing="0" w:after="0" w:afterAutospacing="0" w:line="360" w:lineRule="auto"/>
        <w:ind w:firstLine="420"/>
        <w:divId w:val="1285886947"/>
        <w:rPr>
          <w:sz w:val="21"/>
          <w:szCs w:val="21"/>
        </w:rPr>
      </w:pPr>
      <w:r w:rsidRPr="000F4E0A">
        <w:rPr>
          <w:rFonts w:hint="eastAsia"/>
          <w:sz w:val="21"/>
          <w:szCs w:val="21"/>
        </w:rPr>
        <w:t xml:space="preserve">（2）现金、国债、中央银行票据、政策性金融债券以及5个交易日内到期的其他金融工具占基金资产净值的比例合计不得低于10%； </w:t>
      </w:r>
    </w:p>
    <w:p w:rsidR="000F4E0A" w:rsidRPr="000F4E0A" w:rsidRDefault="000F4E0A">
      <w:pPr>
        <w:pStyle w:val="a3"/>
        <w:spacing w:before="0" w:beforeAutospacing="0" w:after="0" w:afterAutospacing="0" w:line="360" w:lineRule="auto"/>
        <w:ind w:firstLine="420"/>
        <w:divId w:val="1285886947"/>
        <w:rPr>
          <w:sz w:val="21"/>
          <w:szCs w:val="21"/>
        </w:rPr>
      </w:pPr>
      <w:r w:rsidRPr="000F4E0A">
        <w:rPr>
          <w:rFonts w:hint="eastAsia"/>
          <w:sz w:val="21"/>
          <w:szCs w:val="21"/>
        </w:rPr>
        <w:t>（3）根据本</w:t>
      </w:r>
      <w:proofErr w:type="gramStart"/>
      <w:r w:rsidRPr="000F4E0A">
        <w:rPr>
          <w:rFonts w:hint="eastAsia"/>
          <w:sz w:val="21"/>
          <w:szCs w:val="21"/>
        </w:rPr>
        <w:t>基金基金</w:t>
      </w:r>
      <w:proofErr w:type="gramEnd"/>
      <w:r w:rsidRPr="000F4E0A">
        <w:rPr>
          <w:rFonts w:hint="eastAsia"/>
          <w:sz w:val="21"/>
          <w:szCs w:val="21"/>
        </w:rPr>
        <w:t xml:space="preserve">份额持有人的集中度，对上述第（1）、（2）项投资组合实施如下调整： </w:t>
      </w:r>
    </w:p>
    <w:p w:rsidR="000F4E0A" w:rsidRPr="000F4E0A" w:rsidRDefault="000F4E0A">
      <w:pPr>
        <w:pStyle w:val="a3"/>
        <w:spacing w:before="0" w:beforeAutospacing="0" w:after="0" w:afterAutospacing="0" w:line="360" w:lineRule="auto"/>
        <w:ind w:firstLine="420"/>
        <w:divId w:val="1285886947"/>
        <w:rPr>
          <w:sz w:val="21"/>
          <w:szCs w:val="21"/>
        </w:rPr>
      </w:pPr>
      <w:r w:rsidRPr="000F4E0A">
        <w:rPr>
          <w:rFonts w:hint="eastAsia"/>
          <w:sz w:val="21"/>
          <w:szCs w:val="21"/>
        </w:rPr>
        <w:t xml:space="preserve">1）当本基金前10名份额持有人的持有份额合计超过基金总份额的50%时，本基金投资组合的平均剩余期限不得超过60天，平均剩余存续期不得超过120天；投资组合中现金、国债、中央银行票据、政策性金融债券以及5个交易日内到期的其他金融工具占基金资产净值的比例合计不得低于30%； </w:t>
      </w:r>
    </w:p>
    <w:p w:rsidR="000F4E0A" w:rsidRPr="000F4E0A" w:rsidRDefault="000F4E0A">
      <w:pPr>
        <w:pStyle w:val="a3"/>
        <w:spacing w:before="0" w:beforeAutospacing="0" w:after="0" w:afterAutospacing="0" w:line="360" w:lineRule="auto"/>
        <w:ind w:firstLine="420"/>
        <w:divId w:val="1285886947"/>
        <w:rPr>
          <w:sz w:val="21"/>
          <w:szCs w:val="21"/>
        </w:rPr>
      </w:pPr>
      <w:r w:rsidRPr="000F4E0A">
        <w:rPr>
          <w:rFonts w:hint="eastAsia"/>
          <w:sz w:val="21"/>
          <w:szCs w:val="21"/>
        </w:rPr>
        <w:t>2）当本基金前10名份额持有人的持有份额合计超过基金总份额的20%时，本基金投资组合的平均剩余期限不得超过90天，平均剩余存续期不得超过180天；投资组合中现金、国债、中央银行票据、政策性金融债券以及5</w:t>
      </w:r>
      <w:r w:rsidR="008D77E9">
        <w:rPr>
          <w:sz w:val="21"/>
          <w:szCs w:val="21"/>
        </w:rPr>
        <w:t xml:space="preserve"> </w:t>
      </w:r>
      <w:proofErr w:type="gramStart"/>
      <w:r w:rsidRPr="000F4E0A">
        <w:rPr>
          <w:rFonts w:hint="eastAsia"/>
          <w:sz w:val="21"/>
          <w:szCs w:val="21"/>
        </w:rPr>
        <w:t>个</w:t>
      </w:r>
      <w:proofErr w:type="gramEnd"/>
      <w:r w:rsidRPr="000F4E0A">
        <w:rPr>
          <w:rFonts w:hint="eastAsia"/>
          <w:sz w:val="21"/>
          <w:szCs w:val="21"/>
        </w:rPr>
        <w:t xml:space="preserve">交易日内到期的其他金融工具占基金资产净值的比例合计不得低于20%； </w:t>
      </w:r>
    </w:p>
    <w:p w:rsidR="000F4E0A" w:rsidRPr="000F4E0A" w:rsidRDefault="000F4E0A">
      <w:pPr>
        <w:pStyle w:val="a3"/>
        <w:spacing w:before="0" w:beforeAutospacing="0" w:after="0" w:afterAutospacing="0" w:line="360" w:lineRule="auto"/>
        <w:ind w:firstLine="420"/>
        <w:divId w:val="1285886947"/>
        <w:rPr>
          <w:sz w:val="21"/>
          <w:szCs w:val="21"/>
        </w:rPr>
      </w:pPr>
      <w:r w:rsidRPr="000F4E0A">
        <w:rPr>
          <w:rFonts w:hint="eastAsia"/>
          <w:sz w:val="21"/>
          <w:szCs w:val="21"/>
        </w:rPr>
        <w:t xml:space="preserve">（4）本基金持有一家公司发行的证券，其市值不超过基金资产净值的10%；本基金与由基金管理人管理的其他基金持有一家公司发行的证券，不得超过该证券的10%； </w:t>
      </w:r>
    </w:p>
    <w:p w:rsidR="000F4E0A" w:rsidRPr="000F4E0A" w:rsidRDefault="000F4E0A">
      <w:pPr>
        <w:pStyle w:val="a3"/>
        <w:spacing w:before="0" w:beforeAutospacing="0" w:after="0" w:afterAutospacing="0" w:line="360" w:lineRule="auto"/>
        <w:ind w:firstLine="420"/>
        <w:divId w:val="1285886947"/>
        <w:rPr>
          <w:sz w:val="21"/>
          <w:szCs w:val="21"/>
        </w:rPr>
      </w:pPr>
      <w:r w:rsidRPr="000F4E0A">
        <w:rPr>
          <w:rFonts w:hint="eastAsia"/>
          <w:sz w:val="21"/>
          <w:szCs w:val="21"/>
        </w:rPr>
        <w:t xml:space="preserve">（5）同一机构发行的债券、非金融企业债务融资工具及其作为原始权益人的资产支持证券占基金资产净值的比例合计不得超过10%，国债、中央银行票据、政策性金融债券除外； </w:t>
      </w:r>
    </w:p>
    <w:p w:rsidR="000F4E0A" w:rsidRPr="000F4E0A" w:rsidRDefault="000F4E0A">
      <w:pPr>
        <w:pStyle w:val="a3"/>
        <w:spacing w:before="0" w:beforeAutospacing="0" w:after="0" w:afterAutospacing="0" w:line="360" w:lineRule="auto"/>
        <w:ind w:firstLine="420"/>
        <w:divId w:val="1285886947"/>
        <w:rPr>
          <w:sz w:val="21"/>
          <w:szCs w:val="21"/>
        </w:rPr>
      </w:pPr>
      <w:r w:rsidRPr="000F4E0A">
        <w:rPr>
          <w:rFonts w:hint="eastAsia"/>
          <w:sz w:val="21"/>
          <w:szCs w:val="21"/>
        </w:rPr>
        <w:t xml:space="preserve">（6）投资于固定期限银行存款的比例，不得超过基金资产净值的30%，但如果基金投资有存款期限，但协议中约定可以提前支取的银行存款，不受该比例限制； </w:t>
      </w:r>
    </w:p>
    <w:p w:rsidR="000F4E0A" w:rsidRPr="000F4E0A" w:rsidRDefault="000F4E0A">
      <w:pPr>
        <w:pStyle w:val="a3"/>
        <w:spacing w:before="0" w:beforeAutospacing="0" w:after="0" w:afterAutospacing="0" w:line="360" w:lineRule="auto"/>
        <w:ind w:firstLine="420"/>
        <w:divId w:val="1285886947"/>
        <w:rPr>
          <w:sz w:val="21"/>
          <w:szCs w:val="21"/>
        </w:rPr>
      </w:pPr>
      <w:r w:rsidRPr="000F4E0A">
        <w:rPr>
          <w:rFonts w:hint="eastAsia"/>
          <w:sz w:val="21"/>
          <w:szCs w:val="21"/>
        </w:rPr>
        <w:t xml:space="preserve">（7）投资于具有基金托管资格的同一商业银行的存款、同业存单，合计不得超过基金资产净值的20%；投资于不具有基金托管资格的同一商业银行的存款、同业存单，合计不得超过基金资产净值的5%； </w:t>
      </w:r>
    </w:p>
    <w:p w:rsidR="000F4E0A" w:rsidRPr="000F4E0A" w:rsidRDefault="000F4E0A">
      <w:pPr>
        <w:pStyle w:val="a3"/>
        <w:spacing w:before="0" w:beforeAutospacing="0" w:after="0" w:afterAutospacing="0" w:line="360" w:lineRule="auto"/>
        <w:ind w:firstLine="420"/>
        <w:divId w:val="1285886947"/>
        <w:rPr>
          <w:sz w:val="21"/>
          <w:szCs w:val="21"/>
        </w:rPr>
      </w:pPr>
      <w:r w:rsidRPr="000F4E0A">
        <w:rPr>
          <w:rFonts w:hint="eastAsia"/>
          <w:sz w:val="21"/>
          <w:szCs w:val="21"/>
        </w:rPr>
        <w:t xml:space="preserve">（8）除发生巨额赎回、连续3个交易日累计赎回20%以上或者连续5个交易日累计赎回30%以上的情形外，债券正回购的资金余额占基金资产净值的比例不得超过20%； </w:t>
      </w:r>
    </w:p>
    <w:p w:rsidR="000F4E0A" w:rsidRPr="000F4E0A" w:rsidRDefault="000F4E0A">
      <w:pPr>
        <w:pStyle w:val="a3"/>
        <w:spacing w:before="0" w:beforeAutospacing="0" w:after="0" w:afterAutospacing="0" w:line="360" w:lineRule="auto"/>
        <w:ind w:firstLine="420"/>
        <w:divId w:val="1285886947"/>
        <w:rPr>
          <w:sz w:val="21"/>
          <w:szCs w:val="21"/>
        </w:rPr>
      </w:pPr>
      <w:r w:rsidRPr="000F4E0A">
        <w:rPr>
          <w:rFonts w:hint="eastAsia"/>
          <w:sz w:val="21"/>
          <w:szCs w:val="21"/>
        </w:rPr>
        <w:t xml:space="preserve">（9）现金、国债、中央银行票据、政策性金融债券占基金资产净值的比例合计不得低于5%； </w:t>
      </w:r>
    </w:p>
    <w:p w:rsidR="000F4E0A" w:rsidRPr="000F4E0A" w:rsidRDefault="000F4E0A">
      <w:pPr>
        <w:pStyle w:val="a3"/>
        <w:spacing w:before="0" w:beforeAutospacing="0" w:after="0" w:afterAutospacing="0" w:line="360" w:lineRule="auto"/>
        <w:ind w:firstLine="420"/>
        <w:divId w:val="1285886947"/>
        <w:rPr>
          <w:sz w:val="21"/>
          <w:szCs w:val="21"/>
        </w:rPr>
      </w:pPr>
      <w:r w:rsidRPr="000F4E0A">
        <w:rPr>
          <w:rFonts w:hint="eastAsia"/>
          <w:sz w:val="21"/>
          <w:szCs w:val="21"/>
        </w:rPr>
        <w:lastRenderedPageBreak/>
        <w:t xml:space="preserve">（10）本基金主动投资于流动性受限资产的市值合计不得超过本基金资产净值的10%； </w:t>
      </w:r>
    </w:p>
    <w:p w:rsidR="000F4E0A" w:rsidRPr="000F4E0A" w:rsidRDefault="000F4E0A">
      <w:pPr>
        <w:pStyle w:val="a3"/>
        <w:spacing w:before="0" w:beforeAutospacing="0" w:after="0" w:afterAutospacing="0" w:line="360" w:lineRule="auto"/>
        <w:ind w:firstLine="420"/>
        <w:divId w:val="1285886947"/>
        <w:rPr>
          <w:sz w:val="21"/>
          <w:szCs w:val="21"/>
        </w:rPr>
      </w:pPr>
      <w:r w:rsidRPr="000F4E0A">
        <w:rPr>
          <w:rFonts w:hint="eastAsia"/>
          <w:sz w:val="21"/>
          <w:szCs w:val="21"/>
        </w:rPr>
        <w:t xml:space="preserve">因证券市场波动、基金规模变动等基金管理人之外的因素致使基金不符合前款所规定比例限制的，基金管理人不得主动新增流动性受限资产的投资； </w:t>
      </w:r>
    </w:p>
    <w:p w:rsidR="000F4E0A" w:rsidRPr="000F4E0A" w:rsidRDefault="000F4E0A">
      <w:pPr>
        <w:pStyle w:val="a3"/>
        <w:spacing w:before="0" w:beforeAutospacing="0" w:after="0" w:afterAutospacing="0" w:line="360" w:lineRule="auto"/>
        <w:ind w:firstLine="420"/>
        <w:divId w:val="1285886947"/>
        <w:rPr>
          <w:sz w:val="21"/>
          <w:szCs w:val="21"/>
        </w:rPr>
      </w:pPr>
      <w:r w:rsidRPr="000F4E0A">
        <w:rPr>
          <w:rFonts w:hint="eastAsia"/>
          <w:sz w:val="21"/>
          <w:szCs w:val="21"/>
        </w:rPr>
        <w:t xml:space="preserve">（11）到期日在10个交易日以上的逆回购、银行定期存款等流动性受限资产投资占基金资产净值的比例合计不得超过30%； </w:t>
      </w:r>
    </w:p>
    <w:p w:rsidR="000F4E0A" w:rsidRPr="000F4E0A" w:rsidRDefault="000F4E0A">
      <w:pPr>
        <w:pStyle w:val="a3"/>
        <w:spacing w:before="0" w:beforeAutospacing="0" w:after="0" w:afterAutospacing="0" w:line="360" w:lineRule="auto"/>
        <w:ind w:firstLine="420"/>
        <w:divId w:val="1285886947"/>
        <w:rPr>
          <w:sz w:val="21"/>
          <w:szCs w:val="21"/>
        </w:rPr>
      </w:pPr>
      <w:r w:rsidRPr="000F4E0A">
        <w:rPr>
          <w:rFonts w:hint="eastAsia"/>
          <w:sz w:val="21"/>
          <w:szCs w:val="21"/>
        </w:rPr>
        <w:t xml:space="preserve">（12）本基金投资于同一原始权益人的各类资产支持证券的比例，不得超过基金资产净值的10%；本基金持有的全部资产支持证券，其市值不得超过基金资产净值的20%，中国证监会规定的特殊品种除外； </w:t>
      </w:r>
    </w:p>
    <w:p w:rsidR="000F4E0A" w:rsidRPr="000F4E0A" w:rsidRDefault="000F4E0A">
      <w:pPr>
        <w:pStyle w:val="a3"/>
        <w:spacing w:before="0" w:beforeAutospacing="0" w:after="0" w:afterAutospacing="0" w:line="360" w:lineRule="auto"/>
        <w:ind w:firstLine="420"/>
        <w:divId w:val="1285886947"/>
        <w:rPr>
          <w:sz w:val="21"/>
          <w:szCs w:val="21"/>
        </w:rPr>
      </w:pPr>
      <w:r w:rsidRPr="000F4E0A">
        <w:rPr>
          <w:rFonts w:hint="eastAsia"/>
          <w:sz w:val="21"/>
          <w:szCs w:val="21"/>
        </w:rPr>
        <w:t xml:space="preserve">（13）本基金持有的同一（指同一信用级别）资产支持证券的比例，不得超过该资产支持证券规模的10%； </w:t>
      </w:r>
    </w:p>
    <w:p w:rsidR="000F4E0A" w:rsidRPr="000F4E0A" w:rsidRDefault="000F4E0A">
      <w:pPr>
        <w:pStyle w:val="a3"/>
        <w:spacing w:before="0" w:beforeAutospacing="0" w:after="0" w:afterAutospacing="0" w:line="360" w:lineRule="auto"/>
        <w:ind w:firstLine="420"/>
        <w:divId w:val="1285886947"/>
        <w:rPr>
          <w:sz w:val="21"/>
          <w:szCs w:val="21"/>
        </w:rPr>
      </w:pPr>
      <w:r w:rsidRPr="000F4E0A">
        <w:rPr>
          <w:rFonts w:hint="eastAsia"/>
          <w:sz w:val="21"/>
          <w:szCs w:val="21"/>
        </w:rPr>
        <w:t xml:space="preserve">（14）本公司管理的全部证券投资基金投资于同一原始权益人的各类资产支持证券，不得超过其各类资产支持证券合计规模的10%； </w:t>
      </w:r>
    </w:p>
    <w:p w:rsidR="000F4E0A" w:rsidRPr="000F4E0A" w:rsidRDefault="000F4E0A">
      <w:pPr>
        <w:pStyle w:val="a3"/>
        <w:spacing w:before="0" w:beforeAutospacing="0" w:after="0" w:afterAutospacing="0" w:line="360" w:lineRule="auto"/>
        <w:ind w:firstLine="420"/>
        <w:divId w:val="1285886947"/>
        <w:rPr>
          <w:sz w:val="21"/>
          <w:szCs w:val="21"/>
        </w:rPr>
      </w:pPr>
      <w:r w:rsidRPr="000F4E0A">
        <w:rPr>
          <w:rFonts w:hint="eastAsia"/>
          <w:sz w:val="21"/>
          <w:szCs w:val="21"/>
        </w:rPr>
        <w:t xml:space="preserve">（15）在全国银行间同业市场的债券回购最长期限为1年，债券回购到期后不得展期； </w:t>
      </w:r>
    </w:p>
    <w:p w:rsidR="000F4E0A" w:rsidRPr="000F4E0A" w:rsidRDefault="000F4E0A">
      <w:pPr>
        <w:pStyle w:val="a3"/>
        <w:spacing w:before="0" w:beforeAutospacing="0" w:after="0" w:afterAutospacing="0" w:line="360" w:lineRule="auto"/>
        <w:ind w:firstLine="420"/>
        <w:divId w:val="1285886947"/>
        <w:rPr>
          <w:sz w:val="21"/>
          <w:szCs w:val="21"/>
        </w:rPr>
      </w:pPr>
      <w:r w:rsidRPr="000F4E0A">
        <w:rPr>
          <w:rFonts w:hint="eastAsia"/>
          <w:sz w:val="21"/>
          <w:szCs w:val="21"/>
        </w:rPr>
        <w:t>（16）本基金投资的资产支持证券不得低于国内信用评级机构评定的AAA级或相当于AAA级；持有资产支持证券期间，如果其信用等级下降、不再符合投资标准，本基金应在评级报告发布之日起3</w:t>
      </w:r>
      <w:r w:rsidR="008D77E9">
        <w:rPr>
          <w:sz w:val="21"/>
          <w:szCs w:val="21"/>
        </w:rPr>
        <w:t xml:space="preserve"> </w:t>
      </w:r>
      <w:proofErr w:type="gramStart"/>
      <w:r w:rsidRPr="000F4E0A">
        <w:rPr>
          <w:rFonts w:hint="eastAsia"/>
          <w:sz w:val="21"/>
          <w:szCs w:val="21"/>
        </w:rPr>
        <w:t>个</w:t>
      </w:r>
      <w:proofErr w:type="gramEnd"/>
      <w:r w:rsidRPr="000F4E0A">
        <w:rPr>
          <w:rFonts w:hint="eastAsia"/>
          <w:sz w:val="21"/>
          <w:szCs w:val="21"/>
        </w:rPr>
        <w:t xml:space="preserve">月内予以全部卖出； </w:t>
      </w:r>
    </w:p>
    <w:p w:rsidR="000F4E0A" w:rsidRPr="000F4E0A" w:rsidRDefault="000F4E0A">
      <w:pPr>
        <w:pStyle w:val="a3"/>
        <w:spacing w:before="0" w:beforeAutospacing="0" w:after="0" w:afterAutospacing="0" w:line="360" w:lineRule="auto"/>
        <w:ind w:firstLine="420"/>
        <w:divId w:val="1285886947"/>
        <w:rPr>
          <w:sz w:val="21"/>
          <w:szCs w:val="21"/>
        </w:rPr>
      </w:pPr>
      <w:r w:rsidRPr="000F4E0A">
        <w:rPr>
          <w:rFonts w:hint="eastAsia"/>
          <w:sz w:val="21"/>
          <w:szCs w:val="21"/>
        </w:rPr>
        <w:t xml:space="preserve">（17）基金总资产不得超过基金净资产的百分之一百四十； </w:t>
      </w:r>
    </w:p>
    <w:p w:rsidR="000F4E0A" w:rsidRPr="000F4E0A" w:rsidRDefault="000F4E0A">
      <w:pPr>
        <w:pStyle w:val="a3"/>
        <w:spacing w:before="0" w:beforeAutospacing="0" w:after="0" w:afterAutospacing="0" w:line="360" w:lineRule="auto"/>
        <w:ind w:firstLine="420"/>
        <w:divId w:val="1285886947"/>
        <w:rPr>
          <w:sz w:val="21"/>
          <w:szCs w:val="21"/>
        </w:rPr>
      </w:pPr>
      <w:r w:rsidRPr="000F4E0A">
        <w:rPr>
          <w:rFonts w:hint="eastAsia"/>
          <w:sz w:val="21"/>
          <w:szCs w:val="21"/>
        </w:rPr>
        <w:t xml:space="preserve">（18）本基金管理人管理的全部货币市场基金投资同一商业银行的银行存款及其发行的同业存单与债券，不得超过该商业银行最近一个季度末净资产的10%； </w:t>
      </w:r>
    </w:p>
    <w:p w:rsidR="000F4E0A" w:rsidRPr="000F4E0A" w:rsidRDefault="000F4E0A">
      <w:pPr>
        <w:pStyle w:val="a3"/>
        <w:spacing w:before="0" w:beforeAutospacing="0" w:after="0" w:afterAutospacing="0" w:line="360" w:lineRule="auto"/>
        <w:ind w:firstLine="420"/>
        <w:divId w:val="1285886947"/>
        <w:rPr>
          <w:sz w:val="21"/>
          <w:szCs w:val="21"/>
        </w:rPr>
      </w:pPr>
      <w:r w:rsidRPr="000F4E0A">
        <w:rPr>
          <w:rFonts w:hint="eastAsia"/>
          <w:sz w:val="21"/>
          <w:szCs w:val="21"/>
        </w:rPr>
        <w:t>（19）本基金投资于主体信用评级低于AAA</w:t>
      </w:r>
      <w:r w:rsidR="008D77E9">
        <w:rPr>
          <w:sz w:val="21"/>
          <w:szCs w:val="21"/>
        </w:rPr>
        <w:t xml:space="preserve"> </w:t>
      </w:r>
      <w:r w:rsidRPr="000F4E0A">
        <w:rPr>
          <w:rFonts w:hint="eastAsia"/>
          <w:sz w:val="21"/>
          <w:szCs w:val="21"/>
        </w:rPr>
        <w:t>的机构发行的金融工具占基金资产净值的比例合计不得超过10%，其中单一机构发行的金融工具占基金资产净值的比例合计不得超</w:t>
      </w:r>
      <w:bookmarkStart w:id="121" w:name="chapter_level1_13_60_section_4_end"/>
      <w:bookmarkEnd w:id="121"/>
      <w:r w:rsidRPr="000F4E0A">
        <w:rPr>
          <w:rFonts w:hint="eastAsia"/>
          <w:sz w:val="21"/>
          <w:szCs w:val="21"/>
        </w:rPr>
        <w:t xml:space="preserve">过2%； </w:t>
      </w:r>
    </w:p>
    <w:p w:rsidR="000F4E0A" w:rsidRPr="000F4E0A" w:rsidRDefault="000F4E0A">
      <w:pPr>
        <w:pStyle w:val="a3"/>
        <w:spacing w:before="0" w:beforeAutospacing="0" w:after="0" w:afterAutospacing="0" w:line="360" w:lineRule="auto"/>
        <w:ind w:firstLine="420"/>
        <w:divId w:val="1285886947"/>
        <w:rPr>
          <w:sz w:val="21"/>
          <w:szCs w:val="21"/>
        </w:rPr>
      </w:pPr>
      <w:r w:rsidRPr="000F4E0A">
        <w:rPr>
          <w:rFonts w:hint="eastAsia"/>
          <w:sz w:val="21"/>
          <w:szCs w:val="21"/>
        </w:rPr>
        <w:t xml:space="preserve">前述金融工具包括债券、非金融企业债务融资工具、银行存款、同业存单、相关机构作为原始权益人的资产支持证券及中国证监会认定的其他品种； </w:t>
      </w:r>
    </w:p>
    <w:p w:rsidR="000F4E0A" w:rsidRPr="000F4E0A" w:rsidRDefault="000F4E0A">
      <w:pPr>
        <w:pStyle w:val="a3"/>
        <w:spacing w:before="0" w:beforeAutospacing="0" w:after="0" w:afterAutospacing="0" w:line="360" w:lineRule="auto"/>
        <w:ind w:firstLine="420"/>
        <w:divId w:val="1285886947"/>
        <w:rPr>
          <w:sz w:val="21"/>
          <w:szCs w:val="21"/>
        </w:rPr>
      </w:pPr>
      <w:r w:rsidRPr="000F4E0A">
        <w:rPr>
          <w:rFonts w:hint="eastAsia"/>
          <w:sz w:val="21"/>
          <w:szCs w:val="21"/>
        </w:rPr>
        <w:t>（20）本基金与私募类</w:t>
      </w:r>
      <w:proofErr w:type="gramStart"/>
      <w:r w:rsidRPr="000F4E0A">
        <w:rPr>
          <w:rFonts w:hint="eastAsia"/>
          <w:sz w:val="21"/>
          <w:szCs w:val="21"/>
        </w:rPr>
        <w:t>证券资管产品</w:t>
      </w:r>
      <w:proofErr w:type="gramEnd"/>
      <w:r w:rsidRPr="000F4E0A">
        <w:rPr>
          <w:rFonts w:hint="eastAsia"/>
          <w:sz w:val="21"/>
          <w:szCs w:val="21"/>
        </w:rPr>
        <w:t xml:space="preserve">及中国证监会认定的其他主体为交易对手开展逆回购交易的，可接受质押品的资质要求应当与基金合同约定的投资范围保持一致； </w:t>
      </w:r>
    </w:p>
    <w:p w:rsidR="000F4E0A" w:rsidRPr="000F4E0A" w:rsidRDefault="000F4E0A">
      <w:pPr>
        <w:pStyle w:val="a3"/>
        <w:spacing w:before="0" w:beforeAutospacing="0" w:after="0" w:afterAutospacing="0" w:line="360" w:lineRule="auto"/>
        <w:ind w:firstLine="420"/>
        <w:divId w:val="1285886947"/>
        <w:rPr>
          <w:sz w:val="21"/>
          <w:szCs w:val="21"/>
        </w:rPr>
      </w:pPr>
      <w:r w:rsidRPr="000F4E0A">
        <w:rPr>
          <w:rFonts w:hint="eastAsia"/>
          <w:sz w:val="21"/>
          <w:szCs w:val="21"/>
        </w:rPr>
        <w:t xml:space="preserve">（21）中国证监会规定的其他比例限制。 </w:t>
      </w:r>
    </w:p>
    <w:p w:rsidR="000F4E0A" w:rsidRPr="000F4E0A" w:rsidRDefault="000F4E0A">
      <w:pPr>
        <w:pStyle w:val="a3"/>
        <w:spacing w:before="0" w:beforeAutospacing="0" w:after="0" w:afterAutospacing="0" w:line="360" w:lineRule="auto"/>
        <w:ind w:firstLine="420"/>
        <w:divId w:val="1285886947"/>
        <w:rPr>
          <w:sz w:val="21"/>
          <w:szCs w:val="21"/>
        </w:rPr>
      </w:pPr>
      <w:r w:rsidRPr="000F4E0A">
        <w:rPr>
          <w:rFonts w:hint="eastAsia"/>
          <w:sz w:val="21"/>
          <w:szCs w:val="21"/>
        </w:rPr>
        <w:t>由于证券市场波动、基金规模变动、基金份额持有人赎回等基金管理人之外的原因导致的投资组合不符合上述（2）、（3）、（4）、（5）、（6）、（7）、（8）、（11）、(12)、</w:t>
      </w:r>
      <w:r w:rsidRPr="000F4E0A">
        <w:rPr>
          <w:rFonts w:hint="eastAsia"/>
          <w:sz w:val="21"/>
          <w:szCs w:val="21"/>
        </w:rPr>
        <w:lastRenderedPageBreak/>
        <w:t>（13）、（14）、（15）、（17）、（18）、（19）、（21）约定的投资比例的，基金管理人应在10</w:t>
      </w:r>
      <w:r w:rsidR="008D77E9">
        <w:rPr>
          <w:sz w:val="21"/>
          <w:szCs w:val="21"/>
        </w:rPr>
        <w:t xml:space="preserve"> </w:t>
      </w:r>
      <w:proofErr w:type="gramStart"/>
      <w:r w:rsidRPr="000F4E0A">
        <w:rPr>
          <w:rFonts w:hint="eastAsia"/>
          <w:sz w:val="21"/>
          <w:szCs w:val="21"/>
        </w:rPr>
        <w:t>个</w:t>
      </w:r>
      <w:proofErr w:type="gramEnd"/>
      <w:r w:rsidRPr="000F4E0A">
        <w:rPr>
          <w:rFonts w:hint="eastAsia"/>
          <w:sz w:val="21"/>
          <w:szCs w:val="21"/>
        </w:rPr>
        <w:t xml:space="preserve">交易日内进行调整，但中国证监会规定的特殊情形除外。 </w:t>
      </w:r>
    </w:p>
    <w:p w:rsidR="000F4E0A" w:rsidRPr="000F4E0A" w:rsidRDefault="000F4E0A">
      <w:pPr>
        <w:pStyle w:val="a3"/>
        <w:spacing w:before="0" w:beforeAutospacing="0" w:after="0" w:afterAutospacing="0" w:line="360" w:lineRule="auto"/>
        <w:ind w:firstLine="420"/>
        <w:divId w:val="1285886947"/>
        <w:rPr>
          <w:sz w:val="21"/>
          <w:szCs w:val="21"/>
        </w:rPr>
      </w:pPr>
      <w:r w:rsidRPr="000F4E0A">
        <w:rPr>
          <w:rFonts w:hint="eastAsia"/>
          <w:sz w:val="21"/>
          <w:szCs w:val="21"/>
        </w:rPr>
        <w:t xml:space="preserve">本基金拟投资于主体信用评级低于AA+的商业银行的银行存款与同业存单的，应当经基金管理人董事会审议批准，相关交易应当事先征得基金托管人的同意，并作为重大事项履行信息披露程序。 </w:t>
      </w:r>
    </w:p>
    <w:p w:rsidR="000F4E0A" w:rsidRPr="000F4E0A" w:rsidRDefault="000F4E0A">
      <w:pPr>
        <w:pStyle w:val="a3"/>
        <w:spacing w:before="0" w:beforeAutospacing="0" w:after="0" w:afterAutospacing="0" w:line="360" w:lineRule="auto"/>
        <w:ind w:firstLine="420"/>
        <w:divId w:val="1285886947"/>
        <w:rPr>
          <w:sz w:val="21"/>
          <w:szCs w:val="21"/>
        </w:rPr>
      </w:pPr>
      <w:r w:rsidRPr="000F4E0A">
        <w:rPr>
          <w:rFonts w:hint="eastAsia"/>
          <w:sz w:val="21"/>
          <w:szCs w:val="21"/>
        </w:rPr>
        <w:t xml:space="preserve">2.禁止行为 </w:t>
      </w:r>
    </w:p>
    <w:p w:rsidR="000F4E0A" w:rsidRPr="000F4E0A" w:rsidRDefault="000F4E0A">
      <w:pPr>
        <w:pStyle w:val="a3"/>
        <w:spacing w:before="0" w:beforeAutospacing="0" w:after="0" w:afterAutospacing="0" w:line="360" w:lineRule="auto"/>
        <w:ind w:firstLine="420"/>
        <w:divId w:val="1285886947"/>
        <w:rPr>
          <w:sz w:val="21"/>
          <w:szCs w:val="21"/>
        </w:rPr>
      </w:pPr>
      <w:r w:rsidRPr="000F4E0A">
        <w:rPr>
          <w:rFonts w:hint="eastAsia"/>
          <w:sz w:val="21"/>
          <w:szCs w:val="21"/>
        </w:rPr>
        <w:t xml:space="preserve">根据相关法律规定，本基金禁止从事下列行为： </w:t>
      </w:r>
    </w:p>
    <w:p w:rsidR="000F4E0A" w:rsidRPr="000F4E0A" w:rsidRDefault="000F4E0A">
      <w:pPr>
        <w:pStyle w:val="a3"/>
        <w:spacing w:before="0" w:beforeAutospacing="0" w:after="0" w:afterAutospacing="0" w:line="360" w:lineRule="auto"/>
        <w:ind w:firstLine="420"/>
        <w:divId w:val="1285886947"/>
        <w:rPr>
          <w:sz w:val="21"/>
          <w:szCs w:val="21"/>
        </w:rPr>
      </w:pPr>
      <w:r w:rsidRPr="000F4E0A">
        <w:rPr>
          <w:rFonts w:hint="eastAsia"/>
          <w:sz w:val="21"/>
          <w:szCs w:val="21"/>
        </w:rPr>
        <w:t xml:space="preserve">（1）投资于其他基金； </w:t>
      </w:r>
    </w:p>
    <w:p w:rsidR="000F4E0A" w:rsidRPr="000F4E0A" w:rsidRDefault="000F4E0A">
      <w:pPr>
        <w:pStyle w:val="a3"/>
        <w:spacing w:before="0" w:beforeAutospacing="0" w:after="0" w:afterAutospacing="0" w:line="360" w:lineRule="auto"/>
        <w:ind w:firstLine="420"/>
        <w:divId w:val="1285886947"/>
        <w:rPr>
          <w:sz w:val="21"/>
          <w:szCs w:val="21"/>
        </w:rPr>
      </w:pPr>
      <w:r w:rsidRPr="000F4E0A">
        <w:rPr>
          <w:rFonts w:hint="eastAsia"/>
          <w:sz w:val="21"/>
          <w:szCs w:val="21"/>
        </w:rPr>
        <w:t xml:space="preserve">（2）以基金的名义使用不属于基金名下的资金买卖证券； </w:t>
      </w:r>
    </w:p>
    <w:p w:rsidR="000F4E0A" w:rsidRPr="000F4E0A" w:rsidRDefault="000F4E0A">
      <w:pPr>
        <w:pStyle w:val="a3"/>
        <w:spacing w:before="0" w:beforeAutospacing="0" w:after="0" w:afterAutospacing="0" w:line="360" w:lineRule="auto"/>
        <w:ind w:firstLine="420"/>
        <w:divId w:val="1285886947"/>
        <w:rPr>
          <w:sz w:val="21"/>
          <w:szCs w:val="21"/>
        </w:rPr>
      </w:pPr>
      <w:r w:rsidRPr="000F4E0A">
        <w:rPr>
          <w:rFonts w:hint="eastAsia"/>
          <w:sz w:val="21"/>
          <w:szCs w:val="21"/>
        </w:rPr>
        <w:t xml:space="preserve">（3）动用银行信贷资金从事证券买卖； </w:t>
      </w:r>
    </w:p>
    <w:p w:rsidR="000F4E0A" w:rsidRPr="000F4E0A" w:rsidRDefault="000F4E0A">
      <w:pPr>
        <w:pStyle w:val="a3"/>
        <w:spacing w:before="0" w:beforeAutospacing="0" w:after="0" w:afterAutospacing="0" w:line="360" w:lineRule="auto"/>
        <w:ind w:firstLine="420"/>
        <w:divId w:val="1285886947"/>
        <w:rPr>
          <w:sz w:val="21"/>
          <w:szCs w:val="21"/>
        </w:rPr>
      </w:pPr>
      <w:r w:rsidRPr="000F4E0A">
        <w:rPr>
          <w:rFonts w:hint="eastAsia"/>
          <w:sz w:val="21"/>
          <w:szCs w:val="21"/>
        </w:rPr>
        <w:t xml:space="preserve">（4）将基金资产用于担保、资金拆借或者贷款； </w:t>
      </w:r>
    </w:p>
    <w:p w:rsidR="000F4E0A" w:rsidRPr="000F4E0A" w:rsidRDefault="000F4E0A">
      <w:pPr>
        <w:pStyle w:val="a3"/>
        <w:spacing w:before="0" w:beforeAutospacing="0" w:after="0" w:afterAutospacing="0" w:line="360" w:lineRule="auto"/>
        <w:ind w:firstLine="420"/>
        <w:divId w:val="1285886947"/>
        <w:rPr>
          <w:sz w:val="21"/>
          <w:szCs w:val="21"/>
        </w:rPr>
      </w:pPr>
      <w:r w:rsidRPr="000F4E0A">
        <w:rPr>
          <w:rFonts w:hint="eastAsia"/>
          <w:sz w:val="21"/>
          <w:szCs w:val="21"/>
        </w:rPr>
        <w:t xml:space="preserve">（5）从事证券信用交易； </w:t>
      </w:r>
    </w:p>
    <w:p w:rsidR="000F4E0A" w:rsidRPr="000F4E0A" w:rsidRDefault="000F4E0A">
      <w:pPr>
        <w:pStyle w:val="a3"/>
        <w:spacing w:before="0" w:beforeAutospacing="0" w:after="0" w:afterAutospacing="0" w:line="360" w:lineRule="auto"/>
        <w:ind w:firstLine="420"/>
        <w:divId w:val="1285886947"/>
        <w:rPr>
          <w:sz w:val="21"/>
          <w:szCs w:val="21"/>
        </w:rPr>
      </w:pPr>
      <w:r w:rsidRPr="000F4E0A">
        <w:rPr>
          <w:rFonts w:hint="eastAsia"/>
          <w:sz w:val="21"/>
          <w:szCs w:val="21"/>
        </w:rPr>
        <w:t xml:space="preserve">（6）以基金资产进行房地产投资； </w:t>
      </w:r>
    </w:p>
    <w:p w:rsidR="000F4E0A" w:rsidRPr="000F4E0A" w:rsidRDefault="000F4E0A">
      <w:pPr>
        <w:pStyle w:val="a3"/>
        <w:spacing w:before="0" w:beforeAutospacing="0" w:after="0" w:afterAutospacing="0" w:line="360" w:lineRule="auto"/>
        <w:ind w:firstLine="420"/>
        <w:divId w:val="1285886947"/>
        <w:rPr>
          <w:sz w:val="21"/>
          <w:szCs w:val="21"/>
        </w:rPr>
      </w:pPr>
      <w:r w:rsidRPr="000F4E0A">
        <w:rPr>
          <w:rFonts w:hint="eastAsia"/>
          <w:sz w:val="21"/>
          <w:szCs w:val="21"/>
        </w:rPr>
        <w:t xml:space="preserve">（7）从事可能使基金资产承担无限责任的投资； </w:t>
      </w:r>
    </w:p>
    <w:p w:rsidR="000F4E0A" w:rsidRPr="000F4E0A" w:rsidRDefault="000F4E0A">
      <w:pPr>
        <w:pStyle w:val="a3"/>
        <w:spacing w:before="0" w:beforeAutospacing="0" w:after="0" w:afterAutospacing="0" w:line="360" w:lineRule="auto"/>
        <w:ind w:firstLine="420"/>
        <w:divId w:val="1285886947"/>
        <w:rPr>
          <w:sz w:val="21"/>
          <w:szCs w:val="21"/>
        </w:rPr>
      </w:pPr>
      <w:r w:rsidRPr="000F4E0A">
        <w:rPr>
          <w:rFonts w:hint="eastAsia"/>
          <w:sz w:val="21"/>
          <w:szCs w:val="21"/>
        </w:rPr>
        <w:t xml:space="preserve">（8）买卖与其基金管理人、基金托管人有控股关系的股东或者与其基金管理人、基金托管人有其他重大利害关系的公司发行的证券或者承销期内承销的证券； </w:t>
      </w:r>
    </w:p>
    <w:p w:rsidR="000F4E0A" w:rsidRPr="000F4E0A" w:rsidRDefault="000F4E0A">
      <w:pPr>
        <w:pStyle w:val="a3"/>
        <w:spacing w:before="0" w:beforeAutospacing="0" w:after="0" w:afterAutospacing="0" w:line="360" w:lineRule="auto"/>
        <w:ind w:firstLine="420"/>
        <w:divId w:val="1285886947"/>
        <w:rPr>
          <w:sz w:val="21"/>
          <w:szCs w:val="21"/>
        </w:rPr>
      </w:pPr>
      <w:r w:rsidRPr="000F4E0A">
        <w:rPr>
          <w:rFonts w:hint="eastAsia"/>
          <w:sz w:val="21"/>
          <w:szCs w:val="21"/>
        </w:rPr>
        <w:t xml:space="preserve">（9）违反证券交易场所业务规则，利用对敲、倒仓等行为来操纵和扰乱市场价格； </w:t>
      </w:r>
    </w:p>
    <w:p w:rsidR="000F4E0A" w:rsidRPr="000F4E0A" w:rsidRDefault="000F4E0A">
      <w:pPr>
        <w:pStyle w:val="a3"/>
        <w:spacing w:before="0" w:beforeAutospacing="0" w:after="0" w:afterAutospacing="0" w:line="360" w:lineRule="auto"/>
        <w:ind w:firstLine="420"/>
        <w:divId w:val="1285886947"/>
        <w:rPr>
          <w:sz w:val="21"/>
          <w:szCs w:val="21"/>
        </w:rPr>
      </w:pPr>
      <w:r w:rsidRPr="000F4E0A">
        <w:rPr>
          <w:rFonts w:hint="eastAsia"/>
          <w:sz w:val="21"/>
          <w:szCs w:val="21"/>
        </w:rPr>
        <w:t xml:space="preserve">（10）进行高位接盘、利益输送等损害基金份额持有人利益的行为； </w:t>
      </w:r>
    </w:p>
    <w:p w:rsidR="000F4E0A" w:rsidRPr="000F4E0A" w:rsidRDefault="000F4E0A">
      <w:pPr>
        <w:pStyle w:val="a3"/>
        <w:spacing w:before="0" w:beforeAutospacing="0" w:after="0" w:afterAutospacing="0" w:line="360" w:lineRule="auto"/>
        <w:ind w:firstLine="420"/>
        <w:divId w:val="1285886947"/>
        <w:rPr>
          <w:sz w:val="21"/>
          <w:szCs w:val="21"/>
        </w:rPr>
      </w:pPr>
      <w:r w:rsidRPr="000F4E0A">
        <w:rPr>
          <w:rFonts w:hint="eastAsia"/>
          <w:sz w:val="21"/>
          <w:szCs w:val="21"/>
        </w:rPr>
        <w:t xml:space="preserve">（11）证券法规规定禁止从事的其他行为。 </w:t>
      </w:r>
    </w:p>
    <w:p w:rsidR="000F4E0A" w:rsidRPr="000F4E0A" w:rsidRDefault="000F4E0A">
      <w:pPr>
        <w:pStyle w:val="a3"/>
        <w:spacing w:before="0" w:beforeAutospacing="0" w:after="0" w:afterAutospacing="0" w:line="360" w:lineRule="auto"/>
        <w:ind w:firstLine="420"/>
        <w:divId w:val="1285886947"/>
        <w:rPr>
          <w:sz w:val="21"/>
          <w:szCs w:val="21"/>
        </w:rPr>
      </w:pPr>
      <w:r w:rsidRPr="000F4E0A">
        <w:rPr>
          <w:rStyle w:val="a4"/>
          <w:rFonts w:hint="eastAsia"/>
          <w:sz w:val="21"/>
          <w:szCs w:val="21"/>
        </w:rPr>
        <w:t>七、基金管理人代表基金行使债务权利的处理原则及方法</w:t>
      </w:r>
      <w:r w:rsidR="008D77E9">
        <w:rPr>
          <w:sz w:val="21"/>
          <w:szCs w:val="21"/>
        </w:rPr>
        <w:t xml:space="preserve"> </w:t>
      </w:r>
      <w:r w:rsidRPr="000F4E0A">
        <w:rPr>
          <w:rFonts w:hint="eastAsia"/>
          <w:sz w:val="21"/>
          <w:szCs w:val="21"/>
        </w:rPr>
        <w:t xml:space="preserve"> </w:t>
      </w:r>
    </w:p>
    <w:p w:rsidR="000F4E0A" w:rsidRPr="000F4E0A" w:rsidRDefault="000F4E0A">
      <w:pPr>
        <w:pStyle w:val="a3"/>
        <w:spacing w:before="0" w:beforeAutospacing="0" w:after="0" w:afterAutospacing="0" w:line="360" w:lineRule="auto"/>
        <w:ind w:firstLine="420"/>
        <w:divId w:val="1285886947"/>
        <w:rPr>
          <w:sz w:val="21"/>
          <w:szCs w:val="21"/>
        </w:rPr>
      </w:pPr>
      <w:r w:rsidRPr="000F4E0A">
        <w:rPr>
          <w:rFonts w:hint="eastAsia"/>
          <w:sz w:val="21"/>
          <w:szCs w:val="21"/>
        </w:rPr>
        <w:t xml:space="preserve">不谋求对所投资企业的控制或者进行管理； </w:t>
      </w:r>
    </w:p>
    <w:p w:rsidR="000F4E0A" w:rsidRPr="000F4E0A" w:rsidRDefault="000F4E0A">
      <w:pPr>
        <w:pStyle w:val="a3"/>
        <w:spacing w:before="0" w:beforeAutospacing="0" w:after="0" w:afterAutospacing="0" w:line="360" w:lineRule="auto"/>
        <w:ind w:firstLine="420"/>
        <w:divId w:val="1285886947"/>
        <w:rPr>
          <w:sz w:val="21"/>
          <w:szCs w:val="21"/>
        </w:rPr>
      </w:pPr>
      <w:r w:rsidRPr="000F4E0A">
        <w:rPr>
          <w:rFonts w:hint="eastAsia"/>
          <w:sz w:val="21"/>
          <w:szCs w:val="21"/>
        </w:rPr>
        <w:t xml:space="preserve">依照《民法通则》、《民事诉讼法》、《企业破产法》（试行）及其他法律法规的有关规定行使债权人的有关权利。 </w:t>
      </w:r>
    </w:p>
    <w:p w:rsidR="000F4E0A" w:rsidRPr="000F4E0A" w:rsidRDefault="000F4E0A">
      <w:pPr>
        <w:pStyle w:val="a3"/>
        <w:spacing w:before="0" w:beforeAutospacing="0" w:after="0" w:afterAutospacing="0" w:line="360" w:lineRule="auto"/>
        <w:ind w:firstLine="420"/>
        <w:divId w:val="18705885"/>
        <w:rPr>
          <w:sz w:val="21"/>
          <w:szCs w:val="21"/>
        </w:rPr>
      </w:pPr>
      <w:bookmarkStart w:id="122" w:name="chapter_level1_13_60_section_5"/>
      <w:bookmarkStart w:id="123" w:name="chapter_level1_13_60_section_5_end"/>
      <w:bookmarkEnd w:id="122"/>
      <w:bookmarkEnd w:id="123"/>
      <w:r w:rsidRPr="000F4E0A">
        <w:rPr>
          <w:rStyle w:val="a4"/>
          <w:rFonts w:hint="eastAsia"/>
          <w:sz w:val="21"/>
          <w:szCs w:val="21"/>
        </w:rPr>
        <w:t>八、基金投资组合报告</w:t>
      </w:r>
      <w:r w:rsidR="008D77E9">
        <w:rPr>
          <w:sz w:val="21"/>
          <w:szCs w:val="21"/>
        </w:rPr>
        <w:t xml:space="preserve"> </w:t>
      </w:r>
      <w:r w:rsidRPr="000F4E0A">
        <w:rPr>
          <w:rFonts w:hint="eastAsia"/>
          <w:sz w:val="21"/>
          <w:szCs w:val="21"/>
        </w:rPr>
        <w:t xml:space="preserve"> </w:t>
      </w:r>
    </w:p>
    <w:p w:rsidR="000F4E0A" w:rsidRPr="000F4E0A" w:rsidRDefault="000F4E0A">
      <w:pPr>
        <w:pStyle w:val="a3"/>
        <w:spacing w:before="0" w:beforeAutospacing="0" w:after="0" w:afterAutospacing="0" w:line="360" w:lineRule="auto"/>
        <w:ind w:firstLine="420"/>
        <w:divId w:val="1449935632"/>
        <w:rPr>
          <w:sz w:val="21"/>
          <w:szCs w:val="21"/>
        </w:rPr>
      </w:pPr>
      <w:bookmarkStart w:id="124" w:name="chapter_level1_13_60_section_6"/>
      <w:bookmarkEnd w:id="124"/>
      <w:r w:rsidRPr="000F4E0A">
        <w:rPr>
          <w:rFonts w:hint="eastAsia"/>
          <w:sz w:val="21"/>
          <w:szCs w:val="21"/>
        </w:rPr>
        <w:t xml:space="preserve">博时基金管理人的董事会及董事保证本报告所载资料不存在虚假记载、误导性陈述或重大遗漏，并对其内容的真实性、准确性和完整性承担个别及连带责任。 </w:t>
      </w:r>
    </w:p>
    <w:p w:rsidR="000F4E0A" w:rsidRPr="000F4E0A" w:rsidRDefault="000F4E0A">
      <w:pPr>
        <w:pStyle w:val="a3"/>
        <w:spacing w:before="0" w:beforeAutospacing="0" w:after="0" w:afterAutospacing="0" w:line="360" w:lineRule="auto"/>
        <w:ind w:firstLine="420"/>
        <w:divId w:val="1449935632"/>
        <w:rPr>
          <w:sz w:val="21"/>
          <w:szCs w:val="21"/>
        </w:rPr>
      </w:pPr>
      <w:r w:rsidRPr="000F4E0A">
        <w:rPr>
          <w:rFonts w:hint="eastAsia"/>
          <w:sz w:val="21"/>
          <w:szCs w:val="21"/>
        </w:rPr>
        <w:t>基金托管人</w:t>
      </w:r>
      <w:bookmarkStart w:id="125" w:name="field_49_trustorgfullname_2"/>
      <w:r w:rsidR="008D77E9">
        <w:rPr>
          <w:rFonts w:hint="eastAsia"/>
          <w:sz w:val="21"/>
          <w:szCs w:val="21"/>
        </w:rPr>
        <w:t>交通银行股份有限公司</w:t>
      </w:r>
      <w:bookmarkEnd w:id="125"/>
      <w:r w:rsidRPr="000F4E0A">
        <w:rPr>
          <w:rFonts w:hint="eastAsia"/>
          <w:sz w:val="21"/>
          <w:szCs w:val="21"/>
        </w:rPr>
        <w:t xml:space="preserve">根据基金合同规定，复核了本报告中的财务指标、收益表现和投资组合报告等内容，保证复核内容不存在虚假记载、误导性陈述或者重大遗漏。 </w:t>
      </w:r>
    </w:p>
    <w:p w:rsidR="000F4E0A" w:rsidRPr="000F4E0A" w:rsidRDefault="000F4E0A">
      <w:pPr>
        <w:pStyle w:val="a3"/>
        <w:spacing w:before="0" w:beforeAutospacing="0" w:after="0" w:afterAutospacing="0" w:line="360" w:lineRule="auto"/>
        <w:ind w:firstLine="420"/>
        <w:divId w:val="1449935632"/>
        <w:rPr>
          <w:sz w:val="21"/>
          <w:szCs w:val="21"/>
        </w:rPr>
      </w:pPr>
      <w:r w:rsidRPr="000F4E0A">
        <w:rPr>
          <w:rFonts w:hint="eastAsia"/>
          <w:sz w:val="21"/>
          <w:szCs w:val="21"/>
        </w:rPr>
        <w:t>本投资组合报告所载数据截至</w:t>
      </w:r>
      <w:bookmarkStart w:id="126" w:name="field_2343_financeendday_2"/>
      <w:r w:rsidR="008D77E9">
        <w:rPr>
          <w:sz w:val="21"/>
          <w:szCs w:val="21"/>
        </w:rPr>
        <w:t>2019年09月30日</w:t>
      </w:r>
      <w:bookmarkEnd w:id="126"/>
      <w:r w:rsidRPr="000F4E0A">
        <w:rPr>
          <w:rFonts w:hint="eastAsia"/>
          <w:sz w:val="21"/>
          <w:szCs w:val="21"/>
        </w:rPr>
        <w:t xml:space="preserve">，本报告中所列财务数据未经审计。 </w:t>
      </w:r>
    </w:p>
    <w:p w:rsidR="00980A83" w:rsidRPr="001431B0" w:rsidRDefault="00980A83" w:rsidP="00980A83">
      <w:pPr>
        <w:pStyle w:val="xx"/>
        <w:divId w:val="1449935632"/>
      </w:pPr>
      <w:r w:rsidRPr="001431B0">
        <w:lastRenderedPageBreak/>
        <w:t xml:space="preserve">1 </w:t>
      </w:r>
      <w:r w:rsidRPr="001431B0">
        <w:rPr>
          <w:rFonts w:hint="eastAsia"/>
        </w:rPr>
        <w:t>报告期末基金资产组合情况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686"/>
        <w:gridCol w:w="2835"/>
        <w:gridCol w:w="1842"/>
      </w:tblGrid>
      <w:tr w:rsidR="00980A83" w:rsidRPr="001431B0" w:rsidTr="00980A83">
        <w:trPr>
          <w:divId w:val="1449935632"/>
        </w:trPr>
        <w:tc>
          <w:tcPr>
            <w:tcW w:w="709" w:type="dxa"/>
            <w:vAlign w:val="center"/>
          </w:tcPr>
          <w:p w:rsidR="00980A83" w:rsidRPr="001431B0" w:rsidRDefault="00980A83" w:rsidP="008F356B">
            <w:pPr>
              <w:pStyle w:val="a9"/>
              <w:jc w:val="center"/>
            </w:pPr>
            <w:r w:rsidRPr="001431B0">
              <w:rPr>
                <w:rFonts w:hint="eastAsia"/>
              </w:rPr>
              <w:t>序号</w:t>
            </w:r>
          </w:p>
        </w:tc>
        <w:tc>
          <w:tcPr>
            <w:tcW w:w="3686" w:type="dxa"/>
            <w:vAlign w:val="center"/>
          </w:tcPr>
          <w:p w:rsidR="00980A83" w:rsidRPr="001431B0" w:rsidRDefault="00980A83" w:rsidP="008F356B">
            <w:pPr>
              <w:pStyle w:val="a9"/>
              <w:jc w:val="center"/>
            </w:pPr>
            <w:r w:rsidRPr="001431B0">
              <w:rPr>
                <w:rFonts w:hint="eastAsia"/>
              </w:rPr>
              <w:t>项目</w:t>
            </w:r>
          </w:p>
        </w:tc>
        <w:tc>
          <w:tcPr>
            <w:tcW w:w="2835" w:type="dxa"/>
            <w:vAlign w:val="center"/>
          </w:tcPr>
          <w:p w:rsidR="00980A83" w:rsidRPr="001431B0" w:rsidRDefault="00980A83" w:rsidP="008F356B">
            <w:pPr>
              <w:pStyle w:val="a9"/>
              <w:jc w:val="center"/>
            </w:pPr>
            <w:r w:rsidRPr="001431B0">
              <w:rPr>
                <w:rFonts w:hint="eastAsia"/>
              </w:rPr>
              <w:t>金额</w:t>
            </w:r>
            <w:r w:rsidRPr="001431B0">
              <w:rPr>
                <w:rFonts w:hint="eastAsia"/>
              </w:rPr>
              <w:t>(</w:t>
            </w:r>
            <w:r w:rsidRPr="001431B0">
              <w:rPr>
                <w:rFonts w:hint="eastAsia"/>
              </w:rPr>
              <w:t>元</w:t>
            </w:r>
            <w:r w:rsidRPr="001431B0">
              <w:rPr>
                <w:rFonts w:hint="eastAsia"/>
              </w:rPr>
              <w:t>)</w:t>
            </w:r>
          </w:p>
        </w:tc>
        <w:tc>
          <w:tcPr>
            <w:tcW w:w="1842" w:type="dxa"/>
            <w:vAlign w:val="center"/>
          </w:tcPr>
          <w:p w:rsidR="00980A83" w:rsidRPr="001431B0" w:rsidRDefault="00980A83" w:rsidP="008F356B">
            <w:pPr>
              <w:pStyle w:val="a9"/>
              <w:jc w:val="center"/>
            </w:pPr>
            <w:r w:rsidRPr="001431B0">
              <w:rPr>
                <w:rFonts w:hint="eastAsia"/>
              </w:rPr>
              <w:t>占基金总资产的比例</w:t>
            </w:r>
            <w:r w:rsidRPr="001431B0">
              <w:rPr>
                <w:rFonts w:hint="eastAsia"/>
              </w:rPr>
              <w:t>(</w:t>
            </w:r>
            <w:r w:rsidRPr="001431B0">
              <w:t>%</w:t>
            </w:r>
            <w:r w:rsidRPr="001431B0">
              <w:rPr>
                <w:rFonts w:hint="eastAsia"/>
              </w:rPr>
              <w:t>)</w:t>
            </w:r>
          </w:p>
        </w:tc>
      </w:tr>
      <w:tr w:rsidR="00980A83" w:rsidRPr="001431B0" w:rsidTr="00980A83">
        <w:trPr>
          <w:divId w:val="1449935632"/>
        </w:trPr>
        <w:tc>
          <w:tcPr>
            <w:tcW w:w="709" w:type="dxa"/>
            <w:vAlign w:val="center"/>
          </w:tcPr>
          <w:p w:rsidR="00980A83" w:rsidRPr="001431B0" w:rsidRDefault="00980A83" w:rsidP="008F356B">
            <w:pPr>
              <w:pStyle w:val="a9"/>
              <w:jc w:val="center"/>
            </w:pPr>
            <w:r w:rsidRPr="001431B0">
              <w:rPr>
                <w:rFonts w:hint="eastAsia"/>
              </w:rPr>
              <w:t>1</w:t>
            </w:r>
          </w:p>
        </w:tc>
        <w:tc>
          <w:tcPr>
            <w:tcW w:w="3686" w:type="dxa"/>
            <w:vAlign w:val="center"/>
          </w:tcPr>
          <w:p w:rsidR="00980A83" w:rsidRPr="001431B0" w:rsidRDefault="00980A83" w:rsidP="008F356B">
            <w:pPr>
              <w:pStyle w:val="a9"/>
            </w:pPr>
            <w:r w:rsidRPr="001431B0">
              <w:rPr>
                <w:rFonts w:cs="宋体" w:hint="eastAsia"/>
              </w:rPr>
              <w:t>固定收益投资</w:t>
            </w:r>
          </w:p>
        </w:tc>
        <w:tc>
          <w:tcPr>
            <w:tcW w:w="2835" w:type="dxa"/>
            <w:vAlign w:val="center"/>
          </w:tcPr>
          <w:p w:rsidR="00980A83" w:rsidRPr="001431B0" w:rsidRDefault="00980A83" w:rsidP="008F356B">
            <w:pPr>
              <w:pStyle w:val="a9"/>
              <w:jc w:val="right"/>
              <w:rPr>
                <w:rFonts w:cs="宋体"/>
              </w:rPr>
            </w:pPr>
            <w:r w:rsidRPr="001431B0">
              <w:rPr>
                <w:rFonts w:cs="宋体" w:hint="eastAsia"/>
              </w:rPr>
              <w:t>65,126,215,413.23</w:t>
            </w:r>
          </w:p>
        </w:tc>
        <w:tc>
          <w:tcPr>
            <w:tcW w:w="1842" w:type="dxa"/>
            <w:vAlign w:val="center"/>
          </w:tcPr>
          <w:p w:rsidR="00980A83" w:rsidRPr="001431B0" w:rsidRDefault="00980A83" w:rsidP="008F356B">
            <w:pPr>
              <w:pStyle w:val="a9"/>
              <w:jc w:val="right"/>
              <w:rPr>
                <w:rFonts w:cs="宋体"/>
              </w:rPr>
            </w:pPr>
            <w:r w:rsidRPr="001431B0">
              <w:rPr>
                <w:rFonts w:cs="宋体" w:hint="eastAsia"/>
              </w:rPr>
              <w:t>38.51</w:t>
            </w:r>
          </w:p>
        </w:tc>
      </w:tr>
      <w:tr w:rsidR="00980A83" w:rsidRPr="001431B0" w:rsidTr="00980A83">
        <w:trPr>
          <w:divId w:val="1449935632"/>
        </w:trPr>
        <w:tc>
          <w:tcPr>
            <w:tcW w:w="709" w:type="dxa"/>
            <w:vAlign w:val="center"/>
          </w:tcPr>
          <w:p w:rsidR="00980A83" w:rsidRPr="001431B0" w:rsidRDefault="00980A83" w:rsidP="008F356B">
            <w:pPr>
              <w:pStyle w:val="a9"/>
              <w:jc w:val="center"/>
            </w:pPr>
          </w:p>
        </w:tc>
        <w:tc>
          <w:tcPr>
            <w:tcW w:w="3686" w:type="dxa"/>
            <w:vAlign w:val="center"/>
          </w:tcPr>
          <w:p w:rsidR="00980A83" w:rsidRPr="001431B0" w:rsidRDefault="00980A83" w:rsidP="008F356B">
            <w:pPr>
              <w:pStyle w:val="a9"/>
            </w:pPr>
            <w:r w:rsidRPr="001431B0">
              <w:rPr>
                <w:rFonts w:cs="宋体" w:hint="eastAsia"/>
              </w:rPr>
              <w:t>其中：债券</w:t>
            </w:r>
          </w:p>
        </w:tc>
        <w:tc>
          <w:tcPr>
            <w:tcW w:w="2835" w:type="dxa"/>
            <w:vAlign w:val="center"/>
          </w:tcPr>
          <w:p w:rsidR="00980A83" w:rsidRPr="001431B0" w:rsidRDefault="00980A83" w:rsidP="008F356B">
            <w:pPr>
              <w:pStyle w:val="a9"/>
              <w:jc w:val="right"/>
              <w:rPr>
                <w:rFonts w:cs="宋体"/>
              </w:rPr>
            </w:pPr>
            <w:r w:rsidRPr="001431B0">
              <w:rPr>
                <w:rFonts w:cs="宋体" w:hint="eastAsia"/>
              </w:rPr>
              <w:t>65,126,215,413.23</w:t>
            </w:r>
          </w:p>
        </w:tc>
        <w:tc>
          <w:tcPr>
            <w:tcW w:w="1842" w:type="dxa"/>
            <w:vAlign w:val="center"/>
          </w:tcPr>
          <w:p w:rsidR="00980A83" w:rsidRPr="001431B0" w:rsidRDefault="00980A83" w:rsidP="008F356B">
            <w:pPr>
              <w:pStyle w:val="a9"/>
              <w:jc w:val="right"/>
              <w:rPr>
                <w:rFonts w:cs="宋体"/>
              </w:rPr>
            </w:pPr>
            <w:r w:rsidRPr="001431B0">
              <w:rPr>
                <w:rFonts w:cs="宋体" w:hint="eastAsia"/>
              </w:rPr>
              <w:t>38.51</w:t>
            </w:r>
          </w:p>
        </w:tc>
      </w:tr>
      <w:tr w:rsidR="00980A83" w:rsidRPr="001431B0" w:rsidTr="00980A83">
        <w:trPr>
          <w:divId w:val="1449935632"/>
        </w:trPr>
        <w:tc>
          <w:tcPr>
            <w:tcW w:w="709" w:type="dxa"/>
            <w:vAlign w:val="center"/>
          </w:tcPr>
          <w:p w:rsidR="00980A83" w:rsidRPr="001431B0" w:rsidRDefault="00980A83" w:rsidP="008F356B">
            <w:pPr>
              <w:pStyle w:val="a9"/>
              <w:jc w:val="center"/>
            </w:pPr>
          </w:p>
        </w:tc>
        <w:tc>
          <w:tcPr>
            <w:tcW w:w="3686" w:type="dxa"/>
            <w:vAlign w:val="center"/>
          </w:tcPr>
          <w:p w:rsidR="00980A83" w:rsidRPr="001431B0" w:rsidRDefault="00980A83" w:rsidP="008F356B">
            <w:pPr>
              <w:pStyle w:val="a9"/>
            </w:pPr>
            <w:r w:rsidRPr="001431B0">
              <w:rPr>
                <w:rFonts w:cs="宋体" w:hint="eastAsia"/>
              </w:rPr>
              <w:t>资产支持证券</w:t>
            </w:r>
          </w:p>
        </w:tc>
        <w:tc>
          <w:tcPr>
            <w:tcW w:w="2835" w:type="dxa"/>
            <w:vAlign w:val="center"/>
          </w:tcPr>
          <w:p w:rsidR="00980A83" w:rsidRPr="001431B0" w:rsidRDefault="00980A83" w:rsidP="008F356B">
            <w:pPr>
              <w:pStyle w:val="a9"/>
              <w:jc w:val="right"/>
              <w:rPr>
                <w:rFonts w:cs="宋体"/>
              </w:rPr>
            </w:pPr>
            <w:r w:rsidRPr="001431B0">
              <w:rPr>
                <w:rFonts w:cs="宋体" w:hint="eastAsia"/>
              </w:rPr>
              <w:t>-</w:t>
            </w:r>
          </w:p>
        </w:tc>
        <w:tc>
          <w:tcPr>
            <w:tcW w:w="1842" w:type="dxa"/>
            <w:vAlign w:val="center"/>
          </w:tcPr>
          <w:p w:rsidR="00980A83" w:rsidRPr="001431B0" w:rsidRDefault="00980A83" w:rsidP="008F356B">
            <w:pPr>
              <w:pStyle w:val="a9"/>
              <w:jc w:val="right"/>
              <w:rPr>
                <w:rFonts w:cs="宋体"/>
              </w:rPr>
            </w:pPr>
            <w:r w:rsidRPr="001431B0">
              <w:rPr>
                <w:rFonts w:cs="宋体" w:hint="eastAsia"/>
              </w:rPr>
              <w:t>-</w:t>
            </w:r>
          </w:p>
        </w:tc>
      </w:tr>
      <w:tr w:rsidR="00980A83" w:rsidRPr="001431B0" w:rsidTr="00980A83">
        <w:trPr>
          <w:divId w:val="1449935632"/>
        </w:trPr>
        <w:tc>
          <w:tcPr>
            <w:tcW w:w="709" w:type="dxa"/>
            <w:vAlign w:val="center"/>
          </w:tcPr>
          <w:p w:rsidR="00980A83" w:rsidRPr="001431B0" w:rsidRDefault="00980A83" w:rsidP="008F356B">
            <w:pPr>
              <w:pStyle w:val="a9"/>
              <w:jc w:val="center"/>
            </w:pPr>
            <w:r w:rsidRPr="001431B0">
              <w:t>2</w:t>
            </w:r>
          </w:p>
        </w:tc>
        <w:tc>
          <w:tcPr>
            <w:tcW w:w="3686" w:type="dxa"/>
            <w:vAlign w:val="center"/>
          </w:tcPr>
          <w:p w:rsidR="00980A83" w:rsidRPr="001431B0" w:rsidRDefault="00980A83" w:rsidP="008F356B">
            <w:pPr>
              <w:pStyle w:val="a9"/>
            </w:pPr>
            <w:r w:rsidRPr="001431B0">
              <w:rPr>
                <w:rFonts w:hint="eastAsia"/>
              </w:rPr>
              <w:t>基金投资</w:t>
            </w:r>
          </w:p>
        </w:tc>
        <w:tc>
          <w:tcPr>
            <w:tcW w:w="2835" w:type="dxa"/>
            <w:vAlign w:val="center"/>
          </w:tcPr>
          <w:p w:rsidR="00980A83" w:rsidRPr="001431B0" w:rsidRDefault="00980A83" w:rsidP="008F356B">
            <w:pPr>
              <w:pStyle w:val="a9"/>
              <w:jc w:val="right"/>
              <w:rPr>
                <w:rFonts w:cs="宋体"/>
              </w:rPr>
            </w:pPr>
            <w:r w:rsidRPr="001431B0">
              <w:rPr>
                <w:rFonts w:cs="宋体"/>
              </w:rPr>
              <w:t>-</w:t>
            </w:r>
          </w:p>
        </w:tc>
        <w:tc>
          <w:tcPr>
            <w:tcW w:w="1842" w:type="dxa"/>
            <w:vAlign w:val="center"/>
          </w:tcPr>
          <w:p w:rsidR="00980A83" w:rsidRPr="001431B0" w:rsidRDefault="00980A83" w:rsidP="008F356B">
            <w:pPr>
              <w:pStyle w:val="a9"/>
              <w:jc w:val="right"/>
              <w:rPr>
                <w:rFonts w:cs="宋体"/>
              </w:rPr>
            </w:pPr>
            <w:r w:rsidRPr="001431B0">
              <w:rPr>
                <w:rFonts w:cs="宋体"/>
              </w:rPr>
              <w:t>-</w:t>
            </w:r>
          </w:p>
        </w:tc>
      </w:tr>
      <w:tr w:rsidR="00980A83" w:rsidRPr="001431B0" w:rsidTr="00980A83">
        <w:trPr>
          <w:divId w:val="1449935632"/>
        </w:trPr>
        <w:tc>
          <w:tcPr>
            <w:tcW w:w="709" w:type="dxa"/>
            <w:vAlign w:val="center"/>
          </w:tcPr>
          <w:p w:rsidR="00980A83" w:rsidRPr="001431B0" w:rsidRDefault="00980A83" w:rsidP="008F356B">
            <w:pPr>
              <w:pStyle w:val="a9"/>
              <w:jc w:val="center"/>
            </w:pPr>
            <w:r w:rsidRPr="001431B0">
              <w:t>3</w:t>
            </w:r>
          </w:p>
        </w:tc>
        <w:tc>
          <w:tcPr>
            <w:tcW w:w="3686" w:type="dxa"/>
            <w:vAlign w:val="center"/>
          </w:tcPr>
          <w:p w:rsidR="00980A83" w:rsidRPr="001431B0" w:rsidRDefault="00980A83" w:rsidP="008F356B">
            <w:pPr>
              <w:pStyle w:val="a9"/>
            </w:pPr>
            <w:r w:rsidRPr="001431B0">
              <w:rPr>
                <w:rFonts w:cs="宋体" w:hint="eastAsia"/>
              </w:rPr>
              <w:t>买入返售金融资产</w:t>
            </w:r>
          </w:p>
        </w:tc>
        <w:tc>
          <w:tcPr>
            <w:tcW w:w="2835" w:type="dxa"/>
            <w:vAlign w:val="center"/>
          </w:tcPr>
          <w:p w:rsidR="00980A83" w:rsidRPr="001431B0" w:rsidRDefault="00980A83" w:rsidP="008F356B">
            <w:pPr>
              <w:pStyle w:val="a9"/>
              <w:jc w:val="right"/>
              <w:rPr>
                <w:rFonts w:cs="宋体"/>
              </w:rPr>
            </w:pPr>
            <w:r w:rsidRPr="001431B0">
              <w:rPr>
                <w:rFonts w:cs="宋体" w:hint="eastAsia"/>
              </w:rPr>
              <w:t>49,861,009,944.52</w:t>
            </w:r>
          </w:p>
        </w:tc>
        <w:tc>
          <w:tcPr>
            <w:tcW w:w="1842" w:type="dxa"/>
            <w:vAlign w:val="center"/>
          </w:tcPr>
          <w:p w:rsidR="00980A83" w:rsidRPr="001431B0" w:rsidRDefault="00980A83" w:rsidP="008F356B">
            <w:pPr>
              <w:pStyle w:val="a9"/>
              <w:jc w:val="right"/>
              <w:rPr>
                <w:rFonts w:cs="宋体"/>
              </w:rPr>
            </w:pPr>
            <w:r w:rsidRPr="001431B0">
              <w:rPr>
                <w:rFonts w:cs="宋体" w:hint="eastAsia"/>
              </w:rPr>
              <w:t>29.48</w:t>
            </w:r>
          </w:p>
        </w:tc>
      </w:tr>
      <w:tr w:rsidR="00980A83" w:rsidRPr="001431B0" w:rsidTr="00980A83">
        <w:trPr>
          <w:divId w:val="1449935632"/>
        </w:trPr>
        <w:tc>
          <w:tcPr>
            <w:tcW w:w="709" w:type="dxa"/>
            <w:vAlign w:val="center"/>
          </w:tcPr>
          <w:p w:rsidR="00980A83" w:rsidRPr="001431B0" w:rsidRDefault="00980A83" w:rsidP="008F356B">
            <w:pPr>
              <w:pStyle w:val="a9"/>
              <w:jc w:val="center"/>
            </w:pPr>
          </w:p>
        </w:tc>
        <w:tc>
          <w:tcPr>
            <w:tcW w:w="3686" w:type="dxa"/>
            <w:vAlign w:val="center"/>
          </w:tcPr>
          <w:p w:rsidR="00980A83" w:rsidRPr="001431B0" w:rsidRDefault="00980A83" w:rsidP="008F356B">
            <w:pPr>
              <w:pStyle w:val="a9"/>
            </w:pPr>
            <w:r w:rsidRPr="001431B0">
              <w:rPr>
                <w:rFonts w:cs="宋体" w:hint="eastAsia"/>
              </w:rPr>
              <w:t>其中：买断式回购的买入返售金融资产</w:t>
            </w:r>
          </w:p>
        </w:tc>
        <w:tc>
          <w:tcPr>
            <w:tcW w:w="2835" w:type="dxa"/>
            <w:vAlign w:val="center"/>
          </w:tcPr>
          <w:p w:rsidR="00980A83" w:rsidRPr="001431B0" w:rsidRDefault="00980A83" w:rsidP="008F356B">
            <w:pPr>
              <w:pStyle w:val="a9"/>
              <w:jc w:val="right"/>
              <w:rPr>
                <w:rFonts w:cs="宋体"/>
              </w:rPr>
            </w:pPr>
            <w:r w:rsidRPr="001431B0">
              <w:rPr>
                <w:rFonts w:cs="宋体" w:hint="eastAsia"/>
              </w:rPr>
              <w:t>-</w:t>
            </w:r>
          </w:p>
        </w:tc>
        <w:tc>
          <w:tcPr>
            <w:tcW w:w="1842" w:type="dxa"/>
            <w:vAlign w:val="center"/>
          </w:tcPr>
          <w:p w:rsidR="00980A83" w:rsidRPr="001431B0" w:rsidRDefault="00980A83" w:rsidP="008F356B">
            <w:pPr>
              <w:pStyle w:val="a9"/>
              <w:jc w:val="right"/>
              <w:rPr>
                <w:rFonts w:cs="宋体"/>
              </w:rPr>
            </w:pPr>
            <w:r w:rsidRPr="001431B0">
              <w:rPr>
                <w:rFonts w:cs="宋体" w:hint="eastAsia"/>
              </w:rPr>
              <w:t>-</w:t>
            </w:r>
          </w:p>
        </w:tc>
      </w:tr>
      <w:tr w:rsidR="00980A83" w:rsidRPr="001431B0" w:rsidTr="00980A83">
        <w:trPr>
          <w:divId w:val="1449935632"/>
        </w:trPr>
        <w:tc>
          <w:tcPr>
            <w:tcW w:w="709" w:type="dxa"/>
            <w:vAlign w:val="center"/>
          </w:tcPr>
          <w:p w:rsidR="00980A83" w:rsidRPr="001431B0" w:rsidRDefault="00980A83" w:rsidP="008F356B">
            <w:pPr>
              <w:pStyle w:val="a9"/>
              <w:jc w:val="center"/>
            </w:pPr>
            <w:r w:rsidRPr="001431B0">
              <w:t>4</w:t>
            </w:r>
          </w:p>
        </w:tc>
        <w:tc>
          <w:tcPr>
            <w:tcW w:w="3686" w:type="dxa"/>
            <w:vAlign w:val="center"/>
          </w:tcPr>
          <w:p w:rsidR="00980A83" w:rsidRPr="001431B0" w:rsidRDefault="00980A83" w:rsidP="008F356B">
            <w:pPr>
              <w:pStyle w:val="a9"/>
            </w:pPr>
            <w:r w:rsidRPr="001431B0">
              <w:rPr>
                <w:rFonts w:cs="宋体" w:hint="eastAsia"/>
              </w:rPr>
              <w:t>银行存款和结算备付金合计</w:t>
            </w:r>
          </w:p>
        </w:tc>
        <w:tc>
          <w:tcPr>
            <w:tcW w:w="2835" w:type="dxa"/>
            <w:vAlign w:val="center"/>
          </w:tcPr>
          <w:p w:rsidR="00980A83" w:rsidRPr="001431B0" w:rsidRDefault="00980A83" w:rsidP="008F356B">
            <w:pPr>
              <w:pStyle w:val="a9"/>
              <w:jc w:val="right"/>
              <w:rPr>
                <w:rFonts w:cs="宋体"/>
              </w:rPr>
            </w:pPr>
            <w:r w:rsidRPr="001431B0">
              <w:rPr>
                <w:rFonts w:cs="宋体" w:hint="eastAsia"/>
              </w:rPr>
              <w:t>53,809,171,771.60</w:t>
            </w:r>
          </w:p>
        </w:tc>
        <w:tc>
          <w:tcPr>
            <w:tcW w:w="1842" w:type="dxa"/>
            <w:vAlign w:val="center"/>
          </w:tcPr>
          <w:p w:rsidR="00980A83" w:rsidRPr="001431B0" w:rsidRDefault="00980A83" w:rsidP="008F356B">
            <w:pPr>
              <w:pStyle w:val="a9"/>
              <w:jc w:val="right"/>
              <w:rPr>
                <w:rFonts w:cs="宋体"/>
              </w:rPr>
            </w:pPr>
            <w:r w:rsidRPr="001431B0">
              <w:rPr>
                <w:rFonts w:cs="宋体" w:hint="eastAsia"/>
              </w:rPr>
              <w:t>31.82</w:t>
            </w:r>
          </w:p>
        </w:tc>
      </w:tr>
      <w:tr w:rsidR="00980A83" w:rsidRPr="001431B0" w:rsidTr="00980A83">
        <w:trPr>
          <w:divId w:val="1449935632"/>
        </w:trPr>
        <w:tc>
          <w:tcPr>
            <w:tcW w:w="709" w:type="dxa"/>
            <w:vAlign w:val="center"/>
          </w:tcPr>
          <w:p w:rsidR="00980A83" w:rsidRPr="001431B0" w:rsidRDefault="00980A83" w:rsidP="008F356B">
            <w:pPr>
              <w:pStyle w:val="a9"/>
              <w:jc w:val="center"/>
            </w:pPr>
            <w:r w:rsidRPr="001431B0">
              <w:t>5</w:t>
            </w:r>
          </w:p>
        </w:tc>
        <w:tc>
          <w:tcPr>
            <w:tcW w:w="3686" w:type="dxa"/>
            <w:vAlign w:val="center"/>
          </w:tcPr>
          <w:p w:rsidR="00980A83" w:rsidRPr="001431B0" w:rsidRDefault="00980A83" w:rsidP="008F356B">
            <w:pPr>
              <w:pStyle w:val="a9"/>
            </w:pPr>
            <w:r w:rsidRPr="001431B0">
              <w:rPr>
                <w:rFonts w:cs="宋体" w:hint="eastAsia"/>
              </w:rPr>
              <w:t>其他资产</w:t>
            </w:r>
          </w:p>
        </w:tc>
        <w:tc>
          <w:tcPr>
            <w:tcW w:w="2835" w:type="dxa"/>
            <w:vAlign w:val="center"/>
          </w:tcPr>
          <w:p w:rsidR="00980A83" w:rsidRPr="001431B0" w:rsidRDefault="00980A83" w:rsidP="008F356B">
            <w:pPr>
              <w:pStyle w:val="a9"/>
              <w:jc w:val="right"/>
              <w:rPr>
                <w:rFonts w:cs="宋体"/>
              </w:rPr>
            </w:pPr>
            <w:r w:rsidRPr="001431B0">
              <w:rPr>
                <w:rFonts w:cs="宋体" w:hint="eastAsia"/>
              </w:rPr>
              <w:t>328,563,493.68</w:t>
            </w:r>
          </w:p>
        </w:tc>
        <w:tc>
          <w:tcPr>
            <w:tcW w:w="1842" w:type="dxa"/>
            <w:vAlign w:val="center"/>
          </w:tcPr>
          <w:p w:rsidR="00980A83" w:rsidRPr="001431B0" w:rsidRDefault="00980A83" w:rsidP="008F356B">
            <w:pPr>
              <w:pStyle w:val="a9"/>
              <w:jc w:val="right"/>
              <w:rPr>
                <w:rFonts w:cs="宋体"/>
              </w:rPr>
            </w:pPr>
            <w:r w:rsidRPr="001431B0">
              <w:rPr>
                <w:rFonts w:cs="宋体" w:hint="eastAsia"/>
              </w:rPr>
              <w:t>0.19</w:t>
            </w:r>
          </w:p>
        </w:tc>
      </w:tr>
      <w:tr w:rsidR="00980A83" w:rsidRPr="001431B0" w:rsidTr="00980A83">
        <w:trPr>
          <w:divId w:val="1449935632"/>
        </w:trPr>
        <w:tc>
          <w:tcPr>
            <w:tcW w:w="709" w:type="dxa"/>
            <w:vAlign w:val="center"/>
          </w:tcPr>
          <w:p w:rsidR="00980A83" w:rsidRPr="001431B0" w:rsidRDefault="00980A83" w:rsidP="008F356B">
            <w:pPr>
              <w:pStyle w:val="a9"/>
              <w:jc w:val="center"/>
            </w:pPr>
            <w:r w:rsidRPr="001431B0">
              <w:t>6</w:t>
            </w:r>
          </w:p>
        </w:tc>
        <w:tc>
          <w:tcPr>
            <w:tcW w:w="3686" w:type="dxa"/>
            <w:vAlign w:val="center"/>
          </w:tcPr>
          <w:p w:rsidR="00980A83" w:rsidRPr="001431B0" w:rsidRDefault="00980A83" w:rsidP="008F356B">
            <w:pPr>
              <w:pStyle w:val="a9"/>
            </w:pPr>
            <w:r w:rsidRPr="001431B0">
              <w:rPr>
                <w:rFonts w:cs="宋体" w:hint="eastAsia"/>
              </w:rPr>
              <w:t>合计</w:t>
            </w:r>
          </w:p>
        </w:tc>
        <w:tc>
          <w:tcPr>
            <w:tcW w:w="2835" w:type="dxa"/>
            <w:vAlign w:val="center"/>
          </w:tcPr>
          <w:p w:rsidR="00980A83" w:rsidRPr="001431B0" w:rsidRDefault="00980A83" w:rsidP="008F356B">
            <w:pPr>
              <w:pStyle w:val="a9"/>
              <w:jc w:val="right"/>
              <w:rPr>
                <w:rFonts w:cs="宋体"/>
              </w:rPr>
            </w:pPr>
            <w:r w:rsidRPr="001431B0">
              <w:rPr>
                <w:rFonts w:cs="宋体" w:hint="eastAsia"/>
              </w:rPr>
              <w:t>169,124,960,623.03</w:t>
            </w:r>
          </w:p>
        </w:tc>
        <w:tc>
          <w:tcPr>
            <w:tcW w:w="1842" w:type="dxa"/>
            <w:vAlign w:val="center"/>
          </w:tcPr>
          <w:p w:rsidR="00980A83" w:rsidRPr="001431B0" w:rsidRDefault="00980A83" w:rsidP="008F356B">
            <w:pPr>
              <w:pStyle w:val="a9"/>
              <w:jc w:val="right"/>
              <w:rPr>
                <w:rFonts w:cs="宋体"/>
              </w:rPr>
            </w:pPr>
            <w:r w:rsidRPr="001431B0">
              <w:rPr>
                <w:rFonts w:cs="宋体" w:hint="eastAsia"/>
              </w:rPr>
              <w:t>100.00</w:t>
            </w:r>
          </w:p>
        </w:tc>
      </w:tr>
    </w:tbl>
    <w:p w:rsidR="00980A83" w:rsidRPr="001431B0" w:rsidRDefault="00980A83" w:rsidP="00980A83">
      <w:pPr>
        <w:pStyle w:val="xx"/>
        <w:divId w:val="1449935632"/>
      </w:pPr>
      <w:r w:rsidRPr="001431B0">
        <w:t xml:space="preserve">2 </w:t>
      </w:r>
      <w:r w:rsidRPr="001431B0">
        <w:rPr>
          <w:rFonts w:hint="eastAsia"/>
        </w:rPr>
        <w:t>报告期债券回购融资情况</w:t>
      </w:r>
    </w:p>
    <w:tbl>
      <w:tblPr>
        <w:tblW w:w="0" w:type="auto"/>
        <w:tblInd w:w="108" w:type="dxa"/>
        <w:tblLayout w:type="fixed"/>
        <w:tblLook w:val="0000" w:firstRow="0" w:lastRow="0" w:firstColumn="0" w:lastColumn="0" w:noHBand="0" w:noVBand="0"/>
      </w:tblPr>
      <w:tblGrid>
        <w:gridCol w:w="861"/>
        <w:gridCol w:w="2825"/>
        <w:gridCol w:w="2835"/>
        <w:gridCol w:w="2551"/>
      </w:tblGrid>
      <w:tr w:rsidR="00980A83" w:rsidRPr="001431B0" w:rsidTr="00980A83">
        <w:trPr>
          <w:divId w:val="1449935632"/>
        </w:trPr>
        <w:tc>
          <w:tcPr>
            <w:tcW w:w="861" w:type="dxa"/>
            <w:tcBorders>
              <w:top w:val="single" w:sz="8" w:space="0" w:color="000000"/>
              <w:left w:val="single" w:sz="8" w:space="0" w:color="000000"/>
              <w:bottom w:val="single" w:sz="8" w:space="0" w:color="000000"/>
              <w:right w:val="single" w:sz="8" w:space="0" w:color="000000"/>
            </w:tcBorders>
            <w:vAlign w:val="center"/>
          </w:tcPr>
          <w:p w:rsidR="00980A83" w:rsidRPr="001431B0" w:rsidRDefault="00980A83" w:rsidP="008F356B">
            <w:pPr>
              <w:pStyle w:val="a9"/>
              <w:jc w:val="center"/>
            </w:pPr>
            <w:r w:rsidRPr="001431B0">
              <w:rPr>
                <w:rFonts w:hint="eastAsia"/>
              </w:rPr>
              <w:t>序号</w:t>
            </w:r>
          </w:p>
        </w:tc>
        <w:tc>
          <w:tcPr>
            <w:tcW w:w="2825" w:type="dxa"/>
            <w:tcBorders>
              <w:top w:val="single" w:sz="8" w:space="0" w:color="000000"/>
              <w:left w:val="single" w:sz="8" w:space="0" w:color="000000"/>
              <w:bottom w:val="single" w:sz="8" w:space="0" w:color="000000"/>
              <w:right w:val="single" w:sz="8" w:space="0" w:color="000000"/>
            </w:tcBorders>
            <w:vAlign w:val="center"/>
          </w:tcPr>
          <w:p w:rsidR="00980A83" w:rsidRPr="001431B0" w:rsidRDefault="00980A83" w:rsidP="008F356B">
            <w:pPr>
              <w:pStyle w:val="a9"/>
              <w:jc w:val="center"/>
            </w:pPr>
            <w:r w:rsidRPr="001431B0">
              <w:rPr>
                <w:rFonts w:hint="eastAsia"/>
              </w:rPr>
              <w:t>项目</w:t>
            </w:r>
          </w:p>
        </w:tc>
        <w:tc>
          <w:tcPr>
            <w:tcW w:w="5386" w:type="dxa"/>
            <w:gridSpan w:val="2"/>
            <w:tcBorders>
              <w:top w:val="single" w:sz="8" w:space="0" w:color="000000"/>
              <w:left w:val="single" w:sz="8" w:space="0" w:color="000000"/>
              <w:bottom w:val="single" w:sz="8" w:space="0" w:color="000000"/>
              <w:right w:val="single" w:sz="8" w:space="0" w:color="000000"/>
            </w:tcBorders>
            <w:vAlign w:val="center"/>
          </w:tcPr>
          <w:p w:rsidR="00980A83" w:rsidRPr="001431B0" w:rsidRDefault="00980A83" w:rsidP="008F356B">
            <w:pPr>
              <w:pStyle w:val="a9"/>
              <w:jc w:val="center"/>
            </w:pPr>
            <w:r w:rsidRPr="001431B0">
              <w:rPr>
                <w:rFonts w:hint="eastAsia"/>
              </w:rPr>
              <w:t>占基金资产净值比例（％）</w:t>
            </w:r>
          </w:p>
        </w:tc>
      </w:tr>
      <w:tr w:rsidR="00980A83" w:rsidRPr="001431B0" w:rsidTr="00980A83">
        <w:trPr>
          <w:divId w:val="1449935632"/>
        </w:trPr>
        <w:tc>
          <w:tcPr>
            <w:tcW w:w="861" w:type="dxa"/>
            <w:vMerge w:val="restart"/>
            <w:tcBorders>
              <w:top w:val="single" w:sz="8" w:space="0" w:color="000000"/>
              <w:left w:val="single" w:sz="8" w:space="0" w:color="000000"/>
              <w:right w:val="single" w:sz="8" w:space="0" w:color="000000"/>
            </w:tcBorders>
            <w:vAlign w:val="center"/>
          </w:tcPr>
          <w:p w:rsidR="00980A83" w:rsidRPr="001431B0" w:rsidRDefault="00980A83" w:rsidP="008F356B">
            <w:pPr>
              <w:pStyle w:val="a9"/>
              <w:jc w:val="center"/>
            </w:pPr>
            <w:r w:rsidRPr="001431B0">
              <w:t>1</w:t>
            </w:r>
          </w:p>
        </w:tc>
        <w:tc>
          <w:tcPr>
            <w:tcW w:w="2825" w:type="dxa"/>
            <w:tcBorders>
              <w:top w:val="single" w:sz="8" w:space="0" w:color="000000"/>
              <w:left w:val="single" w:sz="8" w:space="0" w:color="000000"/>
              <w:bottom w:val="single" w:sz="8" w:space="0" w:color="000000"/>
              <w:right w:val="single" w:sz="8" w:space="0" w:color="000000"/>
            </w:tcBorders>
          </w:tcPr>
          <w:p w:rsidR="00980A83" w:rsidRPr="001431B0" w:rsidRDefault="00980A83" w:rsidP="008F356B">
            <w:pPr>
              <w:pStyle w:val="a9"/>
            </w:pPr>
            <w:r w:rsidRPr="001431B0">
              <w:rPr>
                <w:rFonts w:hint="eastAsia"/>
              </w:rPr>
              <w:t>报告期内债券回购融资余额</w:t>
            </w:r>
          </w:p>
        </w:tc>
        <w:tc>
          <w:tcPr>
            <w:tcW w:w="5386" w:type="dxa"/>
            <w:gridSpan w:val="2"/>
            <w:tcBorders>
              <w:top w:val="single" w:sz="8" w:space="0" w:color="000000"/>
              <w:left w:val="single" w:sz="8" w:space="0" w:color="000000"/>
              <w:bottom w:val="single" w:sz="8" w:space="0" w:color="000000"/>
              <w:right w:val="single" w:sz="8" w:space="0" w:color="000000"/>
            </w:tcBorders>
            <w:vAlign w:val="center"/>
          </w:tcPr>
          <w:p w:rsidR="00980A83" w:rsidRPr="001431B0" w:rsidRDefault="00980A83" w:rsidP="008F356B">
            <w:pPr>
              <w:pStyle w:val="a9"/>
              <w:jc w:val="right"/>
            </w:pPr>
            <w:r w:rsidRPr="001431B0">
              <w:rPr>
                <w:rFonts w:hint="eastAsia"/>
              </w:rPr>
              <w:t>1.43</w:t>
            </w:r>
          </w:p>
        </w:tc>
      </w:tr>
      <w:tr w:rsidR="00980A83" w:rsidRPr="001431B0" w:rsidTr="00980A83">
        <w:trPr>
          <w:divId w:val="1449935632"/>
          <w:trHeight w:val="261"/>
        </w:trPr>
        <w:tc>
          <w:tcPr>
            <w:tcW w:w="861" w:type="dxa"/>
            <w:vMerge/>
            <w:tcBorders>
              <w:left w:val="single" w:sz="8" w:space="0" w:color="000000"/>
              <w:bottom w:val="single" w:sz="8" w:space="0" w:color="000000"/>
              <w:right w:val="single" w:sz="8" w:space="0" w:color="000000"/>
            </w:tcBorders>
            <w:vAlign w:val="center"/>
          </w:tcPr>
          <w:p w:rsidR="00980A83" w:rsidRPr="001431B0" w:rsidRDefault="00980A83" w:rsidP="008F356B">
            <w:pPr>
              <w:pStyle w:val="a9"/>
            </w:pPr>
          </w:p>
        </w:tc>
        <w:tc>
          <w:tcPr>
            <w:tcW w:w="2825" w:type="dxa"/>
            <w:tcBorders>
              <w:top w:val="single" w:sz="8" w:space="0" w:color="000000"/>
              <w:left w:val="single" w:sz="8" w:space="0" w:color="000000"/>
              <w:bottom w:val="single" w:sz="8" w:space="0" w:color="000000"/>
              <w:right w:val="single" w:sz="8" w:space="0" w:color="000000"/>
            </w:tcBorders>
          </w:tcPr>
          <w:p w:rsidR="00980A83" w:rsidRPr="001431B0" w:rsidRDefault="00980A83" w:rsidP="008F356B">
            <w:pPr>
              <w:pStyle w:val="a9"/>
            </w:pPr>
            <w:r w:rsidRPr="001431B0">
              <w:rPr>
                <w:rFonts w:hint="eastAsia"/>
              </w:rPr>
              <w:t>其中：买断式回购融资</w:t>
            </w:r>
          </w:p>
        </w:tc>
        <w:tc>
          <w:tcPr>
            <w:tcW w:w="5386" w:type="dxa"/>
            <w:gridSpan w:val="2"/>
            <w:tcBorders>
              <w:top w:val="single" w:sz="8" w:space="0" w:color="000000"/>
              <w:left w:val="single" w:sz="8" w:space="0" w:color="000000"/>
              <w:bottom w:val="single" w:sz="8" w:space="0" w:color="000000"/>
              <w:right w:val="single" w:sz="8" w:space="0" w:color="000000"/>
            </w:tcBorders>
            <w:vAlign w:val="center"/>
          </w:tcPr>
          <w:p w:rsidR="00980A83" w:rsidRPr="001431B0" w:rsidRDefault="00980A83" w:rsidP="008F356B">
            <w:pPr>
              <w:pStyle w:val="a9"/>
              <w:jc w:val="right"/>
            </w:pPr>
            <w:r w:rsidRPr="001431B0">
              <w:rPr>
                <w:rFonts w:hint="eastAsia"/>
              </w:rPr>
              <w:t>-</w:t>
            </w:r>
          </w:p>
        </w:tc>
      </w:tr>
      <w:tr w:rsidR="00980A83" w:rsidRPr="001431B0" w:rsidTr="00980A83">
        <w:trPr>
          <w:divId w:val="1449935632"/>
        </w:trPr>
        <w:tc>
          <w:tcPr>
            <w:tcW w:w="861" w:type="dxa"/>
            <w:tcBorders>
              <w:left w:val="single" w:sz="8" w:space="0" w:color="000000"/>
              <w:bottom w:val="single" w:sz="8" w:space="0" w:color="000000"/>
              <w:right w:val="single" w:sz="8" w:space="0" w:color="000000"/>
            </w:tcBorders>
            <w:vAlign w:val="center"/>
          </w:tcPr>
          <w:p w:rsidR="00980A83" w:rsidRPr="001431B0" w:rsidRDefault="00980A83" w:rsidP="008F356B">
            <w:pPr>
              <w:pStyle w:val="a9"/>
            </w:pPr>
            <w:r w:rsidRPr="001431B0">
              <w:rPr>
                <w:rFonts w:hint="eastAsia"/>
              </w:rPr>
              <w:t>序号</w:t>
            </w:r>
          </w:p>
        </w:tc>
        <w:tc>
          <w:tcPr>
            <w:tcW w:w="2825" w:type="dxa"/>
            <w:tcBorders>
              <w:top w:val="single" w:sz="8" w:space="0" w:color="000000"/>
              <w:left w:val="single" w:sz="8" w:space="0" w:color="000000"/>
              <w:bottom w:val="single" w:sz="8" w:space="0" w:color="000000"/>
              <w:right w:val="single" w:sz="8" w:space="0" w:color="000000"/>
            </w:tcBorders>
          </w:tcPr>
          <w:p w:rsidR="00980A83" w:rsidRPr="001431B0" w:rsidRDefault="00980A83" w:rsidP="008F356B">
            <w:pPr>
              <w:pStyle w:val="a9"/>
            </w:pPr>
            <w:r w:rsidRPr="001431B0">
              <w:rPr>
                <w:rFonts w:hint="eastAsia"/>
              </w:rPr>
              <w:t>项目</w:t>
            </w:r>
          </w:p>
        </w:tc>
        <w:tc>
          <w:tcPr>
            <w:tcW w:w="2835" w:type="dxa"/>
            <w:tcBorders>
              <w:top w:val="single" w:sz="8" w:space="0" w:color="000000"/>
              <w:left w:val="single" w:sz="8" w:space="0" w:color="000000"/>
              <w:bottom w:val="single" w:sz="8" w:space="0" w:color="000000"/>
              <w:right w:val="single" w:sz="8" w:space="0" w:color="000000"/>
            </w:tcBorders>
            <w:vAlign w:val="center"/>
          </w:tcPr>
          <w:p w:rsidR="00980A83" w:rsidRPr="001431B0" w:rsidRDefault="00980A83" w:rsidP="008F356B">
            <w:pPr>
              <w:pStyle w:val="a9"/>
              <w:jc w:val="center"/>
            </w:pPr>
            <w:r w:rsidRPr="001431B0">
              <w:rPr>
                <w:rFonts w:hint="eastAsia"/>
              </w:rPr>
              <w:t>金额</w:t>
            </w:r>
          </w:p>
        </w:tc>
        <w:tc>
          <w:tcPr>
            <w:tcW w:w="2551" w:type="dxa"/>
            <w:tcBorders>
              <w:top w:val="single" w:sz="8" w:space="0" w:color="000000"/>
              <w:left w:val="single" w:sz="8" w:space="0" w:color="000000"/>
              <w:bottom w:val="single" w:sz="8" w:space="0" w:color="000000"/>
              <w:right w:val="single" w:sz="8" w:space="0" w:color="000000"/>
            </w:tcBorders>
            <w:vAlign w:val="center"/>
          </w:tcPr>
          <w:p w:rsidR="00980A83" w:rsidRPr="001431B0" w:rsidRDefault="00980A83" w:rsidP="008F356B">
            <w:pPr>
              <w:pStyle w:val="a9"/>
              <w:jc w:val="center"/>
            </w:pPr>
            <w:r w:rsidRPr="001431B0">
              <w:rPr>
                <w:rFonts w:hint="eastAsia"/>
              </w:rPr>
              <w:t>占基金资产净值比例（％）</w:t>
            </w:r>
          </w:p>
        </w:tc>
      </w:tr>
      <w:tr w:rsidR="00980A83" w:rsidRPr="001431B0" w:rsidTr="00980A83">
        <w:trPr>
          <w:divId w:val="1449935632"/>
        </w:trPr>
        <w:tc>
          <w:tcPr>
            <w:tcW w:w="861" w:type="dxa"/>
            <w:vMerge w:val="restart"/>
            <w:tcBorders>
              <w:top w:val="single" w:sz="8" w:space="0" w:color="000000"/>
              <w:left w:val="single" w:sz="8" w:space="0" w:color="000000"/>
              <w:right w:val="single" w:sz="8" w:space="0" w:color="000000"/>
            </w:tcBorders>
            <w:vAlign w:val="center"/>
          </w:tcPr>
          <w:p w:rsidR="00980A83" w:rsidRPr="001431B0" w:rsidRDefault="00980A83" w:rsidP="008F356B">
            <w:pPr>
              <w:pStyle w:val="a9"/>
              <w:jc w:val="center"/>
            </w:pPr>
            <w:r w:rsidRPr="001431B0">
              <w:t>2</w:t>
            </w:r>
          </w:p>
        </w:tc>
        <w:tc>
          <w:tcPr>
            <w:tcW w:w="2825" w:type="dxa"/>
            <w:tcBorders>
              <w:top w:val="single" w:sz="8" w:space="0" w:color="000000"/>
              <w:left w:val="single" w:sz="8" w:space="0" w:color="000000"/>
              <w:bottom w:val="single" w:sz="8" w:space="0" w:color="000000"/>
              <w:right w:val="single" w:sz="8" w:space="0" w:color="000000"/>
            </w:tcBorders>
          </w:tcPr>
          <w:p w:rsidR="00980A83" w:rsidRPr="001431B0" w:rsidRDefault="00980A83" w:rsidP="008F356B">
            <w:pPr>
              <w:pStyle w:val="a9"/>
            </w:pPr>
            <w:r w:rsidRPr="001431B0">
              <w:rPr>
                <w:rFonts w:hint="eastAsia"/>
              </w:rPr>
              <w:t>报告期末债券回购融资余额</w:t>
            </w:r>
          </w:p>
        </w:tc>
        <w:tc>
          <w:tcPr>
            <w:tcW w:w="2835" w:type="dxa"/>
            <w:tcBorders>
              <w:top w:val="single" w:sz="8" w:space="0" w:color="000000"/>
              <w:left w:val="single" w:sz="8" w:space="0" w:color="000000"/>
              <w:bottom w:val="single" w:sz="8" w:space="0" w:color="000000"/>
              <w:right w:val="single" w:sz="8" w:space="0" w:color="000000"/>
            </w:tcBorders>
            <w:vAlign w:val="center"/>
          </w:tcPr>
          <w:p w:rsidR="00980A83" w:rsidRPr="001431B0" w:rsidRDefault="00980A83" w:rsidP="008F356B">
            <w:pPr>
              <w:pStyle w:val="a9"/>
              <w:jc w:val="right"/>
              <w:rPr>
                <w:rFonts w:cs="宋体"/>
              </w:rPr>
            </w:pPr>
            <w:r w:rsidRPr="001431B0">
              <w:rPr>
                <w:rFonts w:hint="eastAsia"/>
              </w:rPr>
              <w:t>2,005,600,600.00</w:t>
            </w:r>
          </w:p>
        </w:tc>
        <w:tc>
          <w:tcPr>
            <w:tcW w:w="2551" w:type="dxa"/>
            <w:tcBorders>
              <w:top w:val="single" w:sz="8" w:space="0" w:color="000000"/>
              <w:left w:val="single" w:sz="8" w:space="0" w:color="000000"/>
              <w:bottom w:val="single" w:sz="8" w:space="0" w:color="000000"/>
              <w:right w:val="single" w:sz="8" w:space="0" w:color="000000"/>
            </w:tcBorders>
            <w:vAlign w:val="center"/>
          </w:tcPr>
          <w:p w:rsidR="00980A83" w:rsidRPr="001431B0" w:rsidRDefault="00980A83" w:rsidP="008F356B">
            <w:pPr>
              <w:pStyle w:val="a9"/>
              <w:jc w:val="right"/>
              <w:rPr>
                <w:rFonts w:cs="宋体"/>
              </w:rPr>
            </w:pPr>
            <w:r w:rsidRPr="001431B0">
              <w:rPr>
                <w:rFonts w:hint="eastAsia"/>
              </w:rPr>
              <w:t>1.20</w:t>
            </w:r>
          </w:p>
        </w:tc>
      </w:tr>
      <w:tr w:rsidR="00980A83" w:rsidRPr="001431B0" w:rsidTr="00980A83">
        <w:trPr>
          <w:divId w:val="1449935632"/>
        </w:trPr>
        <w:tc>
          <w:tcPr>
            <w:tcW w:w="861" w:type="dxa"/>
            <w:vMerge/>
            <w:tcBorders>
              <w:left w:val="single" w:sz="8" w:space="0" w:color="000000"/>
              <w:bottom w:val="single" w:sz="8" w:space="0" w:color="000000"/>
              <w:right w:val="single" w:sz="8" w:space="0" w:color="000000"/>
            </w:tcBorders>
            <w:vAlign w:val="center"/>
          </w:tcPr>
          <w:p w:rsidR="00980A83" w:rsidRPr="001431B0" w:rsidRDefault="00980A83" w:rsidP="008F356B">
            <w:pPr>
              <w:pStyle w:val="a9"/>
            </w:pPr>
          </w:p>
        </w:tc>
        <w:tc>
          <w:tcPr>
            <w:tcW w:w="2825" w:type="dxa"/>
            <w:tcBorders>
              <w:top w:val="single" w:sz="8" w:space="0" w:color="000000"/>
              <w:left w:val="single" w:sz="8" w:space="0" w:color="000000"/>
              <w:bottom w:val="single" w:sz="8" w:space="0" w:color="000000"/>
              <w:right w:val="single" w:sz="8" w:space="0" w:color="000000"/>
            </w:tcBorders>
          </w:tcPr>
          <w:p w:rsidR="00980A83" w:rsidRPr="001431B0" w:rsidRDefault="00980A83" w:rsidP="008F356B">
            <w:pPr>
              <w:pStyle w:val="a9"/>
            </w:pPr>
            <w:r w:rsidRPr="001431B0">
              <w:rPr>
                <w:rFonts w:hint="eastAsia"/>
              </w:rPr>
              <w:t>其中：买断式回购融资</w:t>
            </w:r>
          </w:p>
        </w:tc>
        <w:tc>
          <w:tcPr>
            <w:tcW w:w="2835" w:type="dxa"/>
            <w:tcBorders>
              <w:top w:val="single" w:sz="8" w:space="0" w:color="000000"/>
              <w:left w:val="single" w:sz="8" w:space="0" w:color="000000"/>
              <w:bottom w:val="single" w:sz="8" w:space="0" w:color="000000"/>
              <w:right w:val="single" w:sz="8" w:space="0" w:color="000000"/>
            </w:tcBorders>
            <w:vAlign w:val="center"/>
          </w:tcPr>
          <w:p w:rsidR="00980A83" w:rsidRPr="001431B0" w:rsidRDefault="00980A83" w:rsidP="008F356B">
            <w:pPr>
              <w:pStyle w:val="a9"/>
              <w:jc w:val="right"/>
              <w:rPr>
                <w:rFonts w:cs="宋体"/>
              </w:rPr>
            </w:pPr>
            <w:r w:rsidRPr="001431B0">
              <w:rPr>
                <w:rFonts w:hint="eastAsia"/>
              </w:rPr>
              <w:t>-</w:t>
            </w:r>
          </w:p>
        </w:tc>
        <w:tc>
          <w:tcPr>
            <w:tcW w:w="2551" w:type="dxa"/>
            <w:tcBorders>
              <w:top w:val="single" w:sz="8" w:space="0" w:color="000000"/>
              <w:left w:val="single" w:sz="8" w:space="0" w:color="000000"/>
              <w:bottom w:val="single" w:sz="8" w:space="0" w:color="000000"/>
              <w:right w:val="single" w:sz="8" w:space="0" w:color="000000"/>
            </w:tcBorders>
            <w:vAlign w:val="center"/>
          </w:tcPr>
          <w:p w:rsidR="00980A83" w:rsidRPr="001431B0" w:rsidRDefault="00980A83" w:rsidP="008F356B">
            <w:pPr>
              <w:pStyle w:val="a9"/>
              <w:jc w:val="right"/>
              <w:rPr>
                <w:rFonts w:cs="宋体"/>
              </w:rPr>
            </w:pPr>
            <w:r w:rsidRPr="001431B0">
              <w:rPr>
                <w:rFonts w:hint="eastAsia"/>
              </w:rPr>
              <w:t>-</w:t>
            </w:r>
          </w:p>
        </w:tc>
      </w:tr>
    </w:tbl>
    <w:p w:rsidR="00980A83" w:rsidRPr="001431B0" w:rsidRDefault="00980A83" w:rsidP="00980A83">
      <w:pPr>
        <w:pStyle w:val="new0"/>
        <w:divId w:val="1449935632"/>
      </w:pPr>
      <w:r w:rsidRPr="001431B0">
        <w:rPr>
          <w:rFonts w:hint="eastAsia"/>
        </w:rPr>
        <w:t>注：报告期内债券回购融资余额占基金资产净值的比例为报告期内每个交易日融资余额占资产净值比例的简单平均值。</w:t>
      </w:r>
    </w:p>
    <w:p w:rsidR="00980A83" w:rsidRPr="001431B0" w:rsidRDefault="00980A83" w:rsidP="00980A83">
      <w:pPr>
        <w:pStyle w:val="xx"/>
        <w:divId w:val="1449935632"/>
      </w:pPr>
      <w:r w:rsidRPr="001431B0">
        <w:rPr>
          <w:rFonts w:hint="eastAsia"/>
        </w:rPr>
        <w:t xml:space="preserve"> </w:t>
      </w:r>
      <w:r w:rsidRPr="001431B0">
        <w:rPr>
          <w:rFonts w:hint="eastAsia"/>
        </w:rPr>
        <w:t>债券正回购的资金余额超过基金资产净值的</w:t>
      </w:r>
      <w:r w:rsidRPr="001431B0">
        <w:t>20</w:t>
      </w:r>
      <w:r w:rsidRPr="001431B0">
        <w:rPr>
          <w:rFonts w:hint="eastAsia"/>
        </w:rPr>
        <w:t>％的说明</w:t>
      </w:r>
    </w:p>
    <w:p w:rsidR="00980A83" w:rsidRPr="001431B0" w:rsidRDefault="00980A83" w:rsidP="00980A83">
      <w:pPr>
        <w:pStyle w:val="new0"/>
        <w:divId w:val="1449935632"/>
      </w:pPr>
      <w:r w:rsidRPr="001431B0">
        <w:rPr>
          <w:rFonts w:hint="eastAsia"/>
        </w:rPr>
        <w:t>在本报告</w:t>
      </w:r>
      <w:proofErr w:type="gramStart"/>
      <w:r w:rsidRPr="001431B0">
        <w:rPr>
          <w:rFonts w:hint="eastAsia"/>
        </w:rPr>
        <w:t>期内本货币市场</w:t>
      </w:r>
      <w:proofErr w:type="gramEnd"/>
      <w:r w:rsidRPr="001431B0">
        <w:rPr>
          <w:rFonts w:hint="eastAsia"/>
        </w:rPr>
        <w:t>基金债券正回购的资金余额未超过资产净值的20%。</w:t>
      </w:r>
    </w:p>
    <w:p w:rsidR="00980A83" w:rsidRPr="001431B0" w:rsidRDefault="00980A83" w:rsidP="00980A83">
      <w:pPr>
        <w:pStyle w:val="xx"/>
        <w:divId w:val="1449935632"/>
      </w:pPr>
      <w:r w:rsidRPr="001431B0">
        <w:t xml:space="preserve">3 </w:t>
      </w:r>
      <w:r w:rsidRPr="001431B0">
        <w:rPr>
          <w:rFonts w:hint="eastAsia"/>
        </w:rPr>
        <w:t>基金投资组合平均剩余期限</w:t>
      </w:r>
    </w:p>
    <w:p w:rsidR="00980A83" w:rsidRPr="001431B0" w:rsidRDefault="00980A83" w:rsidP="00980A83">
      <w:pPr>
        <w:pStyle w:val="4"/>
        <w:divId w:val="1449935632"/>
      </w:pPr>
      <w:r w:rsidRPr="001431B0">
        <w:t xml:space="preserve">3.1 </w:t>
      </w:r>
      <w:r w:rsidRPr="001431B0">
        <w:rPr>
          <w:rFonts w:hint="eastAsia"/>
        </w:rPr>
        <w:t>投资组合平均剩余期限基本情况</w:t>
      </w:r>
    </w:p>
    <w:tbl>
      <w:tblPr>
        <w:tblW w:w="0" w:type="auto"/>
        <w:tblInd w:w="108" w:type="dxa"/>
        <w:tblLayout w:type="fixed"/>
        <w:tblLook w:val="0000" w:firstRow="0" w:lastRow="0" w:firstColumn="0" w:lastColumn="0" w:noHBand="0" w:noVBand="0"/>
      </w:tblPr>
      <w:tblGrid>
        <w:gridCol w:w="4536"/>
        <w:gridCol w:w="4536"/>
      </w:tblGrid>
      <w:tr w:rsidR="00980A83" w:rsidRPr="001431B0" w:rsidTr="00980A83">
        <w:trPr>
          <w:divId w:val="1449935632"/>
        </w:trPr>
        <w:tc>
          <w:tcPr>
            <w:tcW w:w="4536" w:type="dxa"/>
            <w:tcBorders>
              <w:top w:val="single" w:sz="8" w:space="0" w:color="000000"/>
              <w:left w:val="single" w:sz="8" w:space="0" w:color="000000"/>
              <w:bottom w:val="single" w:sz="8" w:space="0" w:color="000000"/>
              <w:right w:val="single" w:sz="8" w:space="0" w:color="000000"/>
            </w:tcBorders>
            <w:vAlign w:val="center"/>
          </w:tcPr>
          <w:p w:rsidR="00980A83" w:rsidRPr="001431B0" w:rsidRDefault="00980A83" w:rsidP="008F356B">
            <w:pPr>
              <w:pStyle w:val="a9"/>
              <w:jc w:val="center"/>
            </w:pPr>
            <w:r w:rsidRPr="001431B0">
              <w:rPr>
                <w:rFonts w:hint="eastAsia"/>
              </w:rPr>
              <w:t>项目</w:t>
            </w:r>
          </w:p>
        </w:tc>
        <w:tc>
          <w:tcPr>
            <w:tcW w:w="4536" w:type="dxa"/>
            <w:tcBorders>
              <w:top w:val="single" w:sz="8" w:space="0" w:color="000000"/>
              <w:left w:val="single" w:sz="8" w:space="0" w:color="000000"/>
              <w:bottom w:val="single" w:sz="8" w:space="0" w:color="000000"/>
              <w:right w:val="single" w:sz="8" w:space="0" w:color="000000"/>
            </w:tcBorders>
            <w:vAlign w:val="center"/>
          </w:tcPr>
          <w:p w:rsidR="00980A83" w:rsidRPr="001431B0" w:rsidRDefault="00980A83" w:rsidP="008F356B">
            <w:pPr>
              <w:pStyle w:val="a9"/>
              <w:jc w:val="center"/>
            </w:pPr>
            <w:r w:rsidRPr="001431B0">
              <w:rPr>
                <w:rFonts w:hint="eastAsia"/>
              </w:rPr>
              <w:t>天数</w:t>
            </w:r>
          </w:p>
        </w:tc>
      </w:tr>
      <w:tr w:rsidR="00980A83" w:rsidRPr="001431B0" w:rsidTr="00980A83">
        <w:trPr>
          <w:divId w:val="1449935632"/>
        </w:trPr>
        <w:tc>
          <w:tcPr>
            <w:tcW w:w="4536" w:type="dxa"/>
            <w:tcBorders>
              <w:top w:val="single" w:sz="8" w:space="0" w:color="000000"/>
              <w:left w:val="single" w:sz="8" w:space="0" w:color="000000"/>
              <w:bottom w:val="single" w:sz="8" w:space="0" w:color="000000"/>
              <w:right w:val="single" w:sz="8" w:space="0" w:color="000000"/>
            </w:tcBorders>
            <w:vAlign w:val="center"/>
          </w:tcPr>
          <w:p w:rsidR="00980A83" w:rsidRPr="001431B0" w:rsidRDefault="00980A83" w:rsidP="008F356B">
            <w:pPr>
              <w:pStyle w:val="a9"/>
            </w:pPr>
            <w:r w:rsidRPr="001431B0">
              <w:rPr>
                <w:rFonts w:hint="eastAsia"/>
              </w:rPr>
              <w:t>报告期末投资组合平均剩余期限</w:t>
            </w:r>
          </w:p>
        </w:tc>
        <w:tc>
          <w:tcPr>
            <w:tcW w:w="4536" w:type="dxa"/>
            <w:tcBorders>
              <w:top w:val="single" w:sz="8" w:space="0" w:color="000000"/>
              <w:left w:val="single" w:sz="8" w:space="0" w:color="000000"/>
              <w:bottom w:val="single" w:sz="8" w:space="0" w:color="000000"/>
              <w:right w:val="single" w:sz="8" w:space="0" w:color="000000"/>
            </w:tcBorders>
            <w:vAlign w:val="center"/>
          </w:tcPr>
          <w:p w:rsidR="00980A83" w:rsidRPr="001431B0" w:rsidRDefault="00980A83" w:rsidP="008F356B">
            <w:pPr>
              <w:pStyle w:val="a9"/>
              <w:jc w:val="right"/>
              <w:rPr>
                <w:rFonts w:cs="宋体"/>
              </w:rPr>
            </w:pPr>
            <w:r w:rsidRPr="001431B0">
              <w:rPr>
                <w:rFonts w:cs="宋体" w:hint="eastAsia"/>
              </w:rPr>
              <w:t>82</w:t>
            </w:r>
          </w:p>
        </w:tc>
      </w:tr>
      <w:tr w:rsidR="00980A83" w:rsidRPr="001431B0" w:rsidTr="00980A83">
        <w:trPr>
          <w:divId w:val="1449935632"/>
        </w:trPr>
        <w:tc>
          <w:tcPr>
            <w:tcW w:w="4536" w:type="dxa"/>
            <w:tcBorders>
              <w:top w:val="single" w:sz="8" w:space="0" w:color="000000"/>
              <w:left w:val="single" w:sz="8" w:space="0" w:color="000000"/>
              <w:bottom w:val="single" w:sz="8" w:space="0" w:color="000000"/>
              <w:right w:val="single" w:sz="8" w:space="0" w:color="000000"/>
            </w:tcBorders>
            <w:vAlign w:val="center"/>
          </w:tcPr>
          <w:p w:rsidR="00980A83" w:rsidRPr="001431B0" w:rsidRDefault="00980A83" w:rsidP="008F356B">
            <w:pPr>
              <w:pStyle w:val="a9"/>
            </w:pPr>
            <w:r w:rsidRPr="001431B0">
              <w:rPr>
                <w:rFonts w:hint="eastAsia"/>
              </w:rPr>
              <w:t>报告期内投资组合平均剩余期限最高值</w:t>
            </w:r>
          </w:p>
        </w:tc>
        <w:tc>
          <w:tcPr>
            <w:tcW w:w="4536" w:type="dxa"/>
            <w:tcBorders>
              <w:top w:val="single" w:sz="8" w:space="0" w:color="000000"/>
              <w:left w:val="single" w:sz="8" w:space="0" w:color="000000"/>
              <w:bottom w:val="single" w:sz="8" w:space="0" w:color="000000"/>
              <w:right w:val="single" w:sz="8" w:space="0" w:color="000000"/>
            </w:tcBorders>
            <w:vAlign w:val="center"/>
          </w:tcPr>
          <w:p w:rsidR="00980A83" w:rsidRPr="001431B0" w:rsidRDefault="00980A83" w:rsidP="008F356B">
            <w:pPr>
              <w:pStyle w:val="a9"/>
              <w:jc w:val="right"/>
              <w:rPr>
                <w:rFonts w:cs="宋体"/>
              </w:rPr>
            </w:pPr>
            <w:r w:rsidRPr="001431B0">
              <w:rPr>
                <w:rFonts w:hint="eastAsia"/>
              </w:rPr>
              <w:t>83</w:t>
            </w:r>
          </w:p>
        </w:tc>
      </w:tr>
      <w:tr w:rsidR="00980A83" w:rsidRPr="001431B0" w:rsidTr="00980A83">
        <w:trPr>
          <w:divId w:val="1449935632"/>
        </w:trPr>
        <w:tc>
          <w:tcPr>
            <w:tcW w:w="4536" w:type="dxa"/>
            <w:tcBorders>
              <w:top w:val="single" w:sz="8" w:space="0" w:color="000000"/>
              <w:left w:val="single" w:sz="8" w:space="0" w:color="000000"/>
              <w:bottom w:val="single" w:sz="8" w:space="0" w:color="000000"/>
              <w:right w:val="single" w:sz="8" w:space="0" w:color="000000"/>
            </w:tcBorders>
            <w:vAlign w:val="center"/>
          </w:tcPr>
          <w:p w:rsidR="00980A83" w:rsidRPr="001431B0" w:rsidRDefault="00980A83" w:rsidP="008F356B">
            <w:pPr>
              <w:pStyle w:val="a9"/>
            </w:pPr>
            <w:r w:rsidRPr="001431B0">
              <w:rPr>
                <w:rFonts w:hint="eastAsia"/>
              </w:rPr>
              <w:t>报告期内投资组合平均剩余期限最低值</w:t>
            </w:r>
          </w:p>
        </w:tc>
        <w:tc>
          <w:tcPr>
            <w:tcW w:w="4536" w:type="dxa"/>
            <w:tcBorders>
              <w:top w:val="single" w:sz="8" w:space="0" w:color="000000"/>
              <w:left w:val="single" w:sz="8" w:space="0" w:color="000000"/>
              <w:bottom w:val="single" w:sz="8" w:space="0" w:color="000000"/>
              <w:right w:val="single" w:sz="8" w:space="0" w:color="000000"/>
            </w:tcBorders>
            <w:vAlign w:val="center"/>
          </w:tcPr>
          <w:p w:rsidR="00980A83" w:rsidRPr="001431B0" w:rsidRDefault="00980A83" w:rsidP="008F356B">
            <w:pPr>
              <w:pStyle w:val="a9"/>
              <w:jc w:val="right"/>
              <w:rPr>
                <w:rFonts w:cs="宋体"/>
              </w:rPr>
            </w:pPr>
            <w:r w:rsidRPr="001431B0">
              <w:rPr>
                <w:rFonts w:hint="eastAsia"/>
              </w:rPr>
              <w:t>61</w:t>
            </w:r>
          </w:p>
        </w:tc>
      </w:tr>
    </w:tbl>
    <w:p w:rsidR="00980A83" w:rsidRPr="001431B0" w:rsidRDefault="00980A83" w:rsidP="00980A83">
      <w:pPr>
        <w:pStyle w:val="new"/>
        <w:divId w:val="1449935632"/>
      </w:pPr>
      <w:r w:rsidRPr="001431B0">
        <w:rPr>
          <w:rFonts w:hint="eastAsia"/>
        </w:rPr>
        <w:t>报告期内投资组合平均剩余期限超过</w:t>
      </w:r>
      <w:r w:rsidRPr="001431B0">
        <w:t>1</w:t>
      </w:r>
      <w:r w:rsidRPr="001431B0">
        <w:rPr>
          <w:rFonts w:hint="eastAsia"/>
        </w:rPr>
        <w:t>2</w:t>
      </w:r>
      <w:r w:rsidRPr="001431B0">
        <w:t>0</w:t>
      </w:r>
      <w:r w:rsidRPr="001431B0">
        <w:rPr>
          <w:rFonts w:hint="eastAsia"/>
        </w:rPr>
        <w:t>天情况说明</w:t>
      </w:r>
    </w:p>
    <w:p w:rsidR="00980A83" w:rsidRPr="001431B0" w:rsidRDefault="00980A83" w:rsidP="00980A83">
      <w:pPr>
        <w:pStyle w:val="new0"/>
        <w:divId w:val="1449935632"/>
      </w:pPr>
      <w:r w:rsidRPr="001431B0">
        <w:rPr>
          <w:rFonts w:hint="eastAsia"/>
        </w:rPr>
        <w:t>本报告</w:t>
      </w:r>
      <w:proofErr w:type="gramStart"/>
      <w:r w:rsidRPr="001431B0">
        <w:rPr>
          <w:rFonts w:hint="eastAsia"/>
        </w:rPr>
        <w:t>期内本货币市场</w:t>
      </w:r>
      <w:proofErr w:type="gramEnd"/>
      <w:r w:rsidRPr="001431B0">
        <w:rPr>
          <w:rFonts w:hint="eastAsia"/>
        </w:rPr>
        <w:t>基金投资组合平均剩余期限未超过120天。</w:t>
      </w:r>
    </w:p>
    <w:p w:rsidR="00980A83" w:rsidRPr="001431B0" w:rsidRDefault="00980A83" w:rsidP="00980A83">
      <w:pPr>
        <w:pStyle w:val="4"/>
        <w:divId w:val="1449935632"/>
      </w:pPr>
      <w:r w:rsidRPr="001431B0">
        <w:t xml:space="preserve">3.2 </w:t>
      </w:r>
      <w:r w:rsidRPr="001431B0">
        <w:rPr>
          <w:rFonts w:hint="eastAsia"/>
        </w:rPr>
        <w:t>报告期末投资组合平均剩余期限分布比例</w:t>
      </w:r>
    </w:p>
    <w:tbl>
      <w:tblPr>
        <w:tblW w:w="0" w:type="auto"/>
        <w:tblInd w:w="108" w:type="dxa"/>
        <w:tblLayout w:type="fixed"/>
        <w:tblLook w:val="0000" w:firstRow="0" w:lastRow="0" w:firstColumn="0" w:lastColumn="0" w:noHBand="0" w:noVBand="0"/>
      </w:tblPr>
      <w:tblGrid>
        <w:gridCol w:w="851"/>
        <w:gridCol w:w="3351"/>
        <w:gridCol w:w="2435"/>
        <w:gridCol w:w="2435"/>
      </w:tblGrid>
      <w:tr w:rsidR="00980A83" w:rsidRPr="001431B0" w:rsidTr="00980A83">
        <w:trPr>
          <w:divId w:val="1449935632"/>
        </w:trPr>
        <w:tc>
          <w:tcPr>
            <w:tcW w:w="851" w:type="dxa"/>
            <w:tcBorders>
              <w:top w:val="single" w:sz="8" w:space="0" w:color="000000"/>
              <w:left w:val="single" w:sz="8" w:space="0" w:color="000000"/>
              <w:bottom w:val="single" w:sz="8" w:space="0" w:color="000000"/>
              <w:right w:val="single" w:sz="8" w:space="0" w:color="000000"/>
            </w:tcBorders>
            <w:vAlign w:val="center"/>
          </w:tcPr>
          <w:p w:rsidR="00980A83" w:rsidRPr="001431B0" w:rsidRDefault="00980A83" w:rsidP="008F356B">
            <w:pPr>
              <w:pStyle w:val="a9"/>
              <w:jc w:val="center"/>
            </w:pPr>
            <w:r w:rsidRPr="001431B0">
              <w:rPr>
                <w:rFonts w:hint="eastAsia"/>
              </w:rPr>
              <w:t>序号</w:t>
            </w:r>
          </w:p>
        </w:tc>
        <w:tc>
          <w:tcPr>
            <w:tcW w:w="3351" w:type="dxa"/>
            <w:tcBorders>
              <w:top w:val="single" w:sz="8" w:space="0" w:color="000000"/>
              <w:left w:val="single" w:sz="8" w:space="0" w:color="000000"/>
              <w:bottom w:val="single" w:sz="8" w:space="0" w:color="000000"/>
              <w:right w:val="single" w:sz="8" w:space="0" w:color="000000"/>
            </w:tcBorders>
            <w:vAlign w:val="center"/>
          </w:tcPr>
          <w:p w:rsidR="00980A83" w:rsidRPr="001431B0" w:rsidRDefault="00980A83" w:rsidP="008F356B">
            <w:pPr>
              <w:pStyle w:val="a9"/>
              <w:jc w:val="center"/>
            </w:pPr>
            <w:r w:rsidRPr="001431B0">
              <w:rPr>
                <w:rFonts w:hint="eastAsia"/>
              </w:rPr>
              <w:t>平均剩余期限</w:t>
            </w:r>
          </w:p>
        </w:tc>
        <w:tc>
          <w:tcPr>
            <w:tcW w:w="2435" w:type="dxa"/>
            <w:tcBorders>
              <w:top w:val="single" w:sz="8" w:space="0" w:color="000000"/>
              <w:left w:val="single" w:sz="8" w:space="0" w:color="000000"/>
              <w:bottom w:val="single" w:sz="8" w:space="0" w:color="000000"/>
              <w:right w:val="single" w:sz="8" w:space="0" w:color="000000"/>
            </w:tcBorders>
            <w:vAlign w:val="center"/>
          </w:tcPr>
          <w:p w:rsidR="00980A83" w:rsidRPr="001431B0" w:rsidRDefault="00980A83" w:rsidP="008F356B">
            <w:pPr>
              <w:pStyle w:val="a9"/>
              <w:jc w:val="center"/>
            </w:pPr>
            <w:r w:rsidRPr="001431B0">
              <w:rPr>
                <w:rFonts w:hint="eastAsia"/>
              </w:rPr>
              <w:t>各期限资产占基金资产净值的比例（</w:t>
            </w:r>
            <w:r w:rsidRPr="001431B0">
              <w:rPr>
                <w:rFonts w:asciiTheme="minorEastAsia" w:hAnsiTheme="minorEastAsia"/>
              </w:rPr>
              <w:t>%</w:t>
            </w:r>
            <w:r w:rsidRPr="001431B0">
              <w:rPr>
                <w:rFonts w:hint="eastAsia"/>
              </w:rPr>
              <w:t>）</w:t>
            </w:r>
          </w:p>
        </w:tc>
        <w:tc>
          <w:tcPr>
            <w:tcW w:w="2435" w:type="dxa"/>
            <w:tcBorders>
              <w:top w:val="single" w:sz="8" w:space="0" w:color="000000"/>
              <w:left w:val="single" w:sz="8" w:space="0" w:color="000000"/>
              <w:bottom w:val="single" w:sz="8" w:space="0" w:color="000000"/>
              <w:right w:val="single" w:sz="8" w:space="0" w:color="000000"/>
            </w:tcBorders>
            <w:vAlign w:val="center"/>
          </w:tcPr>
          <w:p w:rsidR="00980A83" w:rsidRPr="001431B0" w:rsidRDefault="00980A83" w:rsidP="008F356B">
            <w:pPr>
              <w:pStyle w:val="a9"/>
              <w:jc w:val="center"/>
            </w:pPr>
            <w:r w:rsidRPr="001431B0">
              <w:rPr>
                <w:rFonts w:hint="eastAsia"/>
              </w:rPr>
              <w:t>各期限负债占基金资产净值的比例（％）</w:t>
            </w:r>
          </w:p>
        </w:tc>
      </w:tr>
      <w:tr w:rsidR="00980A83" w:rsidRPr="001431B0" w:rsidTr="00980A83">
        <w:trPr>
          <w:divId w:val="1449935632"/>
        </w:trPr>
        <w:tc>
          <w:tcPr>
            <w:tcW w:w="851" w:type="dxa"/>
            <w:tcBorders>
              <w:top w:val="single" w:sz="8" w:space="0" w:color="000000"/>
              <w:left w:val="single" w:sz="8" w:space="0" w:color="000000"/>
              <w:bottom w:val="single" w:sz="8" w:space="0" w:color="000000"/>
              <w:right w:val="single" w:sz="8" w:space="0" w:color="000000"/>
            </w:tcBorders>
            <w:vAlign w:val="center"/>
          </w:tcPr>
          <w:p w:rsidR="00980A83" w:rsidRPr="001431B0" w:rsidRDefault="00980A83" w:rsidP="008F356B">
            <w:pPr>
              <w:pStyle w:val="a9"/>
              <w:jc w:val="center"/>
            </w:pPr>
            <w:r w:rsidRPr="001431B0">
              <w:rPr>
                <w:rFonts w:hint="eastAsia"/>
              </w:rPr>
              <w:lastRenderedPageBreak/>
              <w:t>1</w:t>
            </w:r>
          </w:p>
        </w:tc>
        <w:tc>
          <w:tcPr>
            <w:tcW w:w="3351" w:type="dxa"/>
            <w:tcBorders>
              <w:top w:val="single" w:sz="8" w:space="0" w:color="000000"/>
              <w:left w:val="single" w:sz="8" w:space="0" w:color="000000"/>
              <w:bottom w:val="single" w:sz="8" w:space="0" w:color="000000"/>
              <w:right w:val="single" w:sz="8" w:space="0" w:color="000000"/>
            </w:tcBorders>
            <w:vAlign w:val="center"/>
          </w:tcPr>
          <w:p w:rsidR="00980A83" w:rsidRPr="001431B0" w:rsidRDefault="00980A83" w:rsidP="008F356B">
            <w:pPr>
              <w:pStyle w:val="a9"/>
            </w:pPr>
            <w:r w:rsidRPr="001431B0">
              <w:t>30</w:t>
            </w:r>
            <w:r w:rsidRPr="001431B0">
              <w:t>天以内</w:t>
            </w:r>
          </w:p>
        </w:tc>
        <w:tc>
          <w:tcPr>
            <w:tcW w:w="2435" w:type="dxa"/>
            <w:tcBorders>
              <w:top w:val="single" w:sz="8" w:space="0" w:color="000000"/>
              <w:left w:val="single" w:sz="8" w:space="0" w:color="000000"/>
              <w:bottom w:val="single" w:sz="8" w:space="0" w:color="000000"/>
              <w:right w:val="single" w:sz="8" w:space="0" w:color="000000"/>
            </w:tcBorders>
            <w:vAlign w:val="center"/>
          </w:tcPr>
          <w:p w:rsidR="00980A83" w:rsidRPr="001431B0" w:rsidRDefault="00980A83" w:rsidP="008F356B">
            <w:pPr>
              <w:jc w:val="right"/>
            </w:pPr>
            <w:r w:rsidRPr="001431B0">
              <w:rPr>
                <w:rFonts w:ascii="Calibri" w:hAnsi="Calibri"/>
                <w:color w:val="000000"/>
              </w:rPr>
              <w:t>36.82</w:t>
            </w:r>
          </w:p>
        </w:tc>
        <w:tc>
          <w:tcPr>
            <w:tcW w:w="2435" w:type="dxa"/>
            <w:tcBorders>
              <w:top w:val="single" w:sz="8" w:space="0" w:color="000000"/>
              <w:left w:val="single" w:sz="8" w:space="0" w:color="000000"/>
              <w:bottom w:val="single" w:sz="8" w:space="0" w:color="000000"/>
              <w:right w:val="single" w:sz="8" w:space="0" w:color="000000"/>
            </w:tcBorders>
            <w:vAlign w:val="center"/>
          </w:tcPr>
          <w:p w:rsidR="00980A83" w:rsidRPr="001431B0" w:rsidRDefault="00980A83" w:rsidP="008F356B">
            <w:pPr>
              <w:pStyle w:val="a9"/>
              <w:jc w:val="right"/>
            </w:pPr>
            <w:r w:rsidRPr="001431B0">
              <w:t>1.20</w:t>
            </w:r>
          </w:p>
        </w:tc>
      </w:tr>
      <w:tr w:rsidR="00980A83" w:rsidRPr="001431B0" w:rsidTr="00980A83">
        <w:trPr>
          <w:divId w:val="1449935632"/>
        </w:trPr>
        <w:tc>
          <w:tcPr>
            <w:tcW w:w="851" w:type="dxa"/>
            <w:tcBorders>
              <w:top w:val="single" w:sz="8" w:space="0" w:color="000000"/>
              <w:left w:val="single" w:sz="8" w:space="0" w:color="000000"/>
              <w:bottom w:val="single" w:sz="8" w:space="0" w:color="000000"/>
              <w:right w:val="single" w:sz="8" w:space="0" w:color="000000"/>
            </w:tcBorders>
            <w:vAlign w:val="center"/>
          </w:tcPr>
          <w:p w:rsidR="00980A83" w:rsidRPr="001431B0" w:rsidRDefault="00980A83" w:rsidP="008F356B">
            <w:pPr>
              <w:pStyle w:val="a9"/>
              <w:jc w:val="center"/>
            </w:pPr>
          </w:p>
        </w:tc>
        <w:tc>
          <w:tcPr>
            <w:tcW w:w="3351" w:type="dxa"/>
            <w:tcBorders>
              <w:top w:val="single" w:sz="8" w:space="0" w:color="000000"/>
              <w:left w:val="single" w:sz="8" w:space="0" w:color="000000"/>
              <w:bottom w:val="single" w:sz="8" w:space="0" w:color="000000"/>
              <w:right w:val="single" w:sz="8" w:space="0" w:color="000000"/>
            </w:tcBorders>
            <w:vAlign w:val="center"/>
          </w:tcPr>
          <w:p w:rsidR="00980A83" w:rsidRPr="001431B0" w:rsidRDefault="00980A83" w:rsidP="008F356B">
            <w:pPr>
              <w:pStyle w:val="a9"/>
            </w:pPr>
            <w:r w:rsidRPr="001431B0">
              <w:rPr>
                <w:rFonts w:hint="eastAsia"/>
              </w:rPr>
              <w:t>其中：剩余存续期超过</w:t>
            </w:r>
            <w:r w:rsidRPr="001431B0">
              <w:t>397</w:t>
            </w:r>
            <w:r w:rsidRPr="001431B0">
              <w:rPr>
                <w:rFonts w:hint="eastAsia"/>
              </w:rPr>
              <w:t>天的浮动利率债</w:t>
            </w:r>
          </w:p>
        </w:tc>
        <w:tc>
          <w:tcPr>
            <w:tcW w:w="2435" w:type="dxa"/>
            <w:tcBorders>
              <w:top w:val="single" w:sz="8" w:space="0" w:color="000000"/>
              <w:left w:val="single" w:sz="8" w:space="0" w:color="000000"/>
              <w:bottom w:val="single" w:sz="8" w:space="0" w:color="000000"/>
              <w:right w:val="single" w:sz="8" w:space="0" w:color="000000"/>
            </w:tcBorders>
            <w:vAlign w:val="center"/>
          </w:tcPr>
          <w:p w:rsidR="00980A83" w:rsidRPr="001431B0" w:rsidRDefault="00980A83" w:rsidP="008F356B">
            <w:pPr>
              <w:pStyle w:val="a9"/>
              <w:jc w:val="right"/>
            </w:pPr>
            <w:r w:rsidRPr="001431B0">
              <w:t>-</w:t>
            </w:r>
          </w:p>
        </w:tc>
        <w:tc>
          <w:tcPr>
            <w:tcW w:w="2435" w:type="dxa"/>
            <w:tcBorders>
              <w:top w:val="single" w:sz="8" w:space="0" w:color="000000"/>
              <w:left w:val="single" w:sz="8" w:space="0" w:color="000000"/>
              <w:bottom w:val="single" w:sz="8" w:space="0" w:color="000000"/>
              <w:right w:val="single" w:sz="8" w:space="0" w:color="000000"/>
            </w:tcBorders>
            <w:vAlign w:val="center"/>
          </w:tcPr>
          <w:p w:rsidR="00980A83" w:rsidRPr="001431B0" w:rsidRDefault="00980A83" w:rsidP="008F356B">
            <w:pPr>
              <w:pStyle w:val="a9"/>
              <w:jc w:val="right"/>
            </w:pPr>
            <w:r w:rsidRPr="001431B0">
              <w:t>-</w:t>
            </w:r>
          </w:p>
        </w:tc>
      </w:tr>
      <w:tr w:rsidR="00980A83" w:rsidRPr="001431B0" w:rsidTr="00980A83">
        <w:trPr>
          <w:divId w:val="1449935632"/>
        </w:trPr>
        <w:tc>
          <w:tcPr>
            <w:tcW w:w="851" w:type="dxa"/>
            <w:tcBorders>
              <w:top w:val="single" w:sz="8" w:space="0" w:color="000000"/>
              <w:left w:val="single" w:sz="8" w:space="0" w:color="000000"/>
              <w:bottom w:val="single" w:sz="8" w:space="0" w:color="000000"/>
              <w:right w:val="single" w:sz="8" w:space="0" w:color="000000"/>
            </w:tcBorders>
            <w:vAlign w:val="center"/>
          </w:tcPr>
          <w:p w:rsidR="00980A83" w:rsidRPr="001431B0" w:rsidRDefault="00980A83" w:rsidP="008F356B">
            <w:pPr>
              <w:pStyle w:val="a9"/>
              <w:jc w:val="center"/>
            </w:pPr>
            <w:r w:rsidRPr="001431B0">
              <w:rPr>
                <w:rFonts w:hint="eastAsia"/>
              </w:rPr>
              <w:t>2</w:t>
            </w:r>
          </w:p>
        </w:tc>
        <w:tc>
          <w:tcPr>
            <w:tcW w:w="3351" w:type="dxa"/>
            <w:tcBorders>
              <w:top w:val="single" w:sz="8" w:space="0" w:color="000000"/>
              <w:left w:val="single" w:sz="8" w:space="0" w:color="000000"/>
              <w:bottom w:val="single" w:sz="8" w:space="0" w:color="000000"/>
              <w:right w:val="single" w:sz="8" w:space="0" w:color="000000"/>
            </w:tcBorders>
            <w:vAlign w:val="center"/>
          </w:tcPr>
          <w:p w:rsidR="00980A83" w:rsidRPr="001431B0" w:rsidRDefault="00980A83" w:rsidP="008F356B">
            <w:pPr>
              <w:pStyle w:val="a9"/>
            </w:pPr>
            <w:r w:rsidRPr="001431B0">
              <w:t>30</w:t>
            </w:r>
            <w:r w:rsidRPr="001431B0">
              <w:t>天（含）</w:t>
            </w:r>
            <w:r w:rsidRPr="001431B0">
              <w:t>—60</w:t>
            </w:r>
            <w:r w:rsidRPr="001431B0">
              <w:t>天</w:t>
            </w:r>
          </w:p>
        </w:tc>
        <w:tc>
          <w:tcPr>
            <w:tcW w:w="2435" w:type="dxa"/>
            <w:tcBorders>
              <w:top w:val="single" w:sz="8" w:space="0" w:color="000000"/>
              <w:left w:val="single" w:sz="8" w:space="0" w:color="000000"/>
              <w:bottom w:val="single" w:sz="8" w:space="0" w:color="000000"/>
              <w:right w:val="single" w:sz="8" w:space="0" w:color="000000"/>
            </w:tcBorders>
            <w:vAlign w:val="center"/>
          </w:tcPr>
          <w:p w:rsidR="00980A83" w:rsidRPr="001431B0" w:rsidRDefault="00980A83" w:rsidP="008F356B">
            <w:pPr>
              <w:jc w:val="right"/>
            </w:pPr>
            <w:r w:rsidRPr="001431B0">
              <w:rPr>
                <w:rFonts w:ascii="Calibri" w:hAnsi="Calibri"/>
                <w:color w:val="000000"/>
              </w:rPr>
              <w:t>17.86</w:t>
            </w:r>
          </w:p>
        </w:tc>
        <w:tc>
          <w:tcPr>
            <w:tcW w:w="2435" w:type="dxa"/>
            <w:tcBorders>
              <w:top w:val="single" w:sz="8" w:space="0" w:color="000000"/>
              <w:left w:val="single" w:sz="8" w:space="0" w:color="000000"/>
              <w:bottom w:val="single" w:sz="8" w:space="0" w:color="000000"/>
              <w:right w:val="single" w:sz="8" w:space="0" w:color="000000"/>
            </w:tcBorders>
            <w:vAlign w:val="center"/>
          </w:tcPr>
          <w:p w:rsidR="00980A83" w:rsidRPr="001431B0" w:rsidRDefault="00980A83" w:rsidP="008F356B">
            <w:pPr>
              <w:pStyle w:val="a9"/>
              <w:jc w:val="right"/>
            </w:pPr>
            <w:r w:rsidRPr="001431B0">
              <w:t>-</w:t>
            </w:r>
          </w:p>
        </w:tc>
      </w:tr>
      <w:tr w:rsidR="00980A83" w:rsidRPr="001431B0" w:rsidTr="00980A83">
        <w:trPr>
          <w:divId w:val="1449935632"/>
        </w:trPr>
        <w:tc>
          <w:tcPr>
            <w:tcW w:w="851" w:type="dxa"/>
            <w:tcBorders>
              <w:top w:val="single" w:sz="8" w:space="0" w:color="000000"/>
              <w:left w:val="single" w:sz="8" w:space="0" w:color="000000"/>
              <w:bottom w:val="single" w:sz="8" w:space="0" w:color="000000"/>
              <w:right w:val="single" w:sz="8" w:space="0" w:color="000000"/>
            </w:tcBorders>
            <w:vAlign w:val="center"/>
          </w:tcPr>
          <w:p w:rsidR="00980A83" w:rsidRPr="001431B0" w:rsidRDefault="00980A83" w:rsidP="008F356B">
            <w:pPr>
              <w:pStyle w:val="a9"/>
              <w:jc w:val="center"/>
            </w:pPr>
          </w:p>
        </w:tc>
        <w:tc>
          <w:tcPr>
            <w:tcW w:w="3351" w:type="dxa"/>
            <w:tcBorders>
              <w:top w:val="single" w:sz="8" w:space="0" w:color="000000"/>
              <w:left w:val="single" w:sz="8" w:space="0" w:color="000000"/>
              <w:bottom w:val="single" w:sz="8" w:space="0" w:color="000000"/>
              <w:right w:val="single" w:sz="8" w:space="0" w:color="000000"/>
            </w:tcBorders>
            <w:vAlign w:val="center"/>
          </w:tcPr>
          <w:p w:rsidR="00980A83" w:rsidRPr="001431B0" w:rsidRDefault="00980A83" w:rsidP="008F356B">
            <w:pPr>
              <w:pStyle w:val="a9"/>
            </w:pPr>
            <w:r w:rsidRPr="001431B0">
              <w:rPr>
                <w:rFonts w:hint="eastAsia"/>
              </w:rPr>
              <w:t>其中：剩余存续期超过</w:t>
            </w:r>
            <w:r w:rsidRPr="001431B0">
              <w:t>397</w:t>
            </w:r>
            <w:r w:rsidRPr="001431B0">
              <w:rPr>
                <w:rFonts w:hint="eastAsia"/>
              </w:rPr>
              <w:t>天的浮动利率债</w:t>
            </w:r>
          </w:p>
        </w:tc>
        <w:tc>
          <w:tcPr>
            <w:tcW w:w="2435" w:type="dxa"/>
            <w:tcBorders>
              <w:top w:val="single" w:sz="8" w:space="0" w:color="000000"/>
              <w:left w:val="single" w:sz="8" w:space="0" w:color="000000"/>
              <w:bottom w:val="single" w:sz="8" w:space="0" w:color="000000"/>
              <w:right w:val="single" w:sz="8" w:space="0" w:color="000000"/>
            </w:tcBorders>
            <w:vAlign w:val="center"/>
          </w:tcPr>
          <w:p w:rsidR="00980A83" w:rsidRPr="001431B0" w:rsidRDefault="00980A83" w:rsidP="008F356B">
            <w:pPr>
              <w:pStyle w:val="a9"/>
              <w:jc w:val="right"/>
            </w:pPr>
            <w:r w:rsidRPr="001431B0">
              <w:t>-</w:t>
            </w:r>
          </w:p>
        </w:tc>
        <w:tc>
          <w:tcPr>
            <w:tcW w:w="2435" w:type="dxa"/>
            <w:tcBorders>
              <w:top w:val="single" w:sz="8" w:space="0" w:color="000000"/>
              <w:left w:val="single" w:sz="8" w:space="0" w:color="000000"/>
              <w:bottom w:val="single" w:sz="8" w:space="0" w:color="000000"/>
              <w:right w:val="single" w:sz="8" w:space="0" w:color="000000"/>
            </w:tcBorders>
            <w:vAlign w:val="center"/>
          </w:tcPr>
          <w:p w:rsidR="00980A83" w:rsidRPr="001431B0" w:rsidRDefault="00980A83" w:rsidP="008F356B">
            <w:pPr>
              <w:pStyle w:val="a9"/>
              <w:jc w:val="right"/>
            </w:pPr>
            <w:r w:rsidRPr="001431B0">
              <w:t>-</w:t>
            </w:r>
          </w:p>
        </w:tc>
      </w:tr>
      <w:tr w:rsidR="00980A83" w:rsidRPr="001431B0" w:rsidTr="00980A83">
        <w:trPr>
          <w:divId w:val="1449935632"/>
        </w:trPr>
        <w:tc>
          <w:tcPr>
            <w:tcW w:w="851" w:type="dxa"/>
            <w:tcBorders>
              <w:top w:val="single" w:sz="8" w:space="0" w:color="000000"/>
              <w:left w:val="single" w:sz="8" w:space="0" w:color="000000"/>
              <w:bottom w:val="single" w:sz="8" w:space="0" w:color="000000"/>
              <w:right w:val="single" w:sz="8" w:space="0" w:color="000000"/>
            </w:tcBorders>
            <w:vAlign w:val="center"/>
          </w:tcPr>
          <w:p w:rsidR="00980A83" w:rsidRPr="001431B0" w:rsidRDefault="00980A83" w:rsidP="008F356B">
            <w:pPr>
              <w:pStyle w:val="a9"/>
              <w:jc w:val="center"/>
            </w:pPr>
            <w:r w:rsidRPr="001431B0">
              <w:rPr>
                <w:rFonts w:hint="eastAsia"/>
              </w:rPr>
              <w:t>3</w:t>
            </w:r>
          </w:p>
        </w:tc>
        <w:tc>
          <w:tcPr>
            <w:tcW w:w="3351" w:type="dxa"/>
            <w:tcBorders>
              <w:top w:val="single" w:sz="8" w:space="0" w:color="000000"/>
              <w:left w:val="single" w:sz="8" w:space="0" w:color="000000"/>
              <w:bottom w:val="single" w:sz="8" w:space="0" w:color="000000"/>
              <w:right w:val="single" w:sz="8" w:space="0" w:color="000000"/>
            </w:tcBorders>
            <w:vAlign w:val="center"/>
          </w:tcPr>
          <w:p w:rsidR="00980A83" w:rsidRPr="001431B0" w:rsidRDefault="00980A83" w:rsidP="008F356B">
            <w:pPr>
              <w:pStyle w:val="a9"/>
            </w:pPr>
            <w:r w:rsidRPr="001431B0">
              <w:t>60</w:t>
            </w:r>
            <w:r w:rsidRPr="001431B0">
              <w:t>天（含）</w:t>
            </w:r>
            <w:r w:rsidRPr="001431B0">
              <w:t>—90</w:t>
            </w:r>
            <w:r w:rsidRPr="001431B0">
              <w:t>天</w:t>
            </w:r>
          </w:p>
        </w:tc>
        <w:tc>
          <w:tcPr>
            <w:tcW w:w="2435" w:type="dxa"/>
            <w:tcBorders>
              <w:top w:val="single" w:sz="8" w:space="0" w:color="000000"/>
              <w:left w:val="single" w:sz="8" w:space="0" w:color="000000"/>
              <w:bottom w:val="single" w:sz="8" w:space="0" w:color="000000"/>
              <w:right w:val="single" w:sz="8" w:space="0" w:color="000000"/>
            </w:tcBorders>
            <w:vAlign w:val="center"/>
          </w:tcPr>
          <w:p w:rsidR="00980A83" w:rsidRPr="001431B0" w:rsidRDefault="00980A83" w:rsidP="008F356B">
            <w:pPr>
              <w:pStyle w:val="a9"/>
              <w:jc w:val="right"/>
            </w:pPr>
            <w:r w:rsidRPr="001431B0">
              <w:t>15.37</w:t>
            </w:r>
          </w:p>
        </w:tc>
        <w:tc>
          <w:tcPr>
            <w:tcW w:w="2435" w:type="dxa"/>
            <w:tcBorders>
              <w:top w:val="single" w:sz="8" w:space="0" w:color="000000"/>
              <w:left w:val="single" w:sz="8" w:space="0" w:color="000000"/>
              <w:bottom w:val="single" w:sz="8" w:space="0" w:color="000000"/>
              <w:right w:val="single" w:sz="8" w:space="0" w:color="000000"/>
            </w:tcBorders>
            <w:vAlign w:val="center"/>
          </w:tcPr>
          <w:p w:rsidR="00980A83" w:rsidRPr="001431B0" w:rsidRDefault="00980A83" w:rsidP="008F356B">
            <w:pPr>
              <w:pStyle w:val="a9"/>
              <w:jc w:val="right"/>
            </w:pPr>
            <w:r w:rsidRPr="001431B0">
              <w:t>-</w:t>
            </w:r>
          </w:p>
        </w:tc>
      </w:tr>
      <w:tr w:rsidR="00980A83" w:rsidRPr="001431B0" w:rsidTr="00980A83">
        <w:trPr>
          <w:divId w:val="1449935632"/>
        </w:trPr>
        <w:tc>
          <w:tcPr>
            <w:tcW w:w="851" w:type="dxa"/>
            <w:tcBorders>
              <w:top w:val="single" w:sz="8" w:space="0" w:color="000000"/>
              <w:left w:val="single" w:sz="8" w:space="0" w:color="000000"/>
              <w:bottom w:val="single" w:sz="8" w:space="0" w:color="000000"/>
              <w:right w:val="single" w:sz="8" w:space="0" w:color="000000"/>
            </w:tcBorders>
            <w:vAlign w:val="center"/>
          </w:tcPr>
          <w:p w:rsidR="00980A83" w:rsidRPr="001431B0" w:rsidRDefault="00980A83" w:rsidP="008F356B">
            <w:pPr>
              <w:pStyle w:val="a9"/>
              <w:jc w:val="center"/>
            </w:pPr>
          </w:p>
        </w:tc>
        <w:tc>
          <w:tcPr>
            <w:tcW w:w="3351" w:type="dxa"/>
            <w:tcBorders>
              <w:top w:val="single" w:sz="8" w:space="0" w:color="000000"/>
              <w:left w:val="single" w:sz="8" w:space="0" w:color="000000"/>
              <w:bottom w:val="single" w:sz="8" w:space="0" w:color="000000"/>
              <w:right w:val="single" w:sz="8" w:space="0" w:color="000000"/>
            </w:tcBorders>
            <w:vAlign w:val="center"/>
          </w:tcPr>
          <w:p w:rsidR="00980A83" w:rsidRPr="001431B0" w:rsidRDefault="00980A83" w:rsidP="008F356B">
            <w:pPr>
              <w:pStyle w:val="a9"/>
            </w:pPr>
            <w:r w:rsidRPr="001431B0">
              <w:rPr>
                <w:rFonts w:hint="eastAsia"/>
              </w:rPr>
              <w:t>其中：剩余存续期超过</w:t>
            </w:r>
            <w:r w:rsidRPr="001431B0">
              <w:t>397</w:t>
            </w:r>
            <w:r w:rsidRPr="001431B0">
              <w:rPr>
                <w:rFonts w:hint="eastAsia"/>
              </w:rPr>
              <w:t>天的浮动利率债</w:t>
            </w:r>
          </w:p>
        </w:tc>
        <w:tc>
          <w:tcPr>
            <w:tcW w:w="2435" w:type="dxa"/>
            <w:tcBorders>
              <w:top w:val="single" w:sz="8" w:space="0" w:color="000000"/>
              <w:left w:val="single" w:sz="8" w:space="0" w:color="000000"/>
              <w:bottom w:val="single" w:sz="8" w:space="0" w:color="000000"/>
              <w:right w:val="single" w:sz="8" w:space="0" w:color="000000"/>
            </w:tcBorders>
            <w:vAlign w:val="center"/>
          </w:tcPr>
          <w:p w:rsidR="00980A83" w:rsidRPr="001431B0" w:rsidRDefault="00980A83" w:rsidP="008F356B">
            <w:pPr>
              <w:pStyle w:val="a9"/>
              <w:jc w:val="right"/>
            </w:pPr>
            <w:r w:rsidRPr="001431B0">
              <w:t>-</w:t>
            </w:r>
          </w:p>
        </w:tc>
        <w:tc>
          <w:tcPr>
            <w:tcW w:w="2435" w:type="dxa"/>
            <w:tcBorders>
              <w:top w:val="single" w:sz="8" w:space="0" w:color="000000"/>
              <w:left w:val="single" w:sz="8" w:space="0" w:color="000000"/>
              <w:bottom w:val="single" w:sz="8" w:space="0" w:color="000000"/>
              <w:right w:val="single" w:sz="8" w:space="0" w:color="000000"/>
            </w:tcBorders>
            <w:vAlign w:val="center"/>
          </w:tcPr>
          <w:p w:rsidR="00980A83" w:rsidRPr="001431B0" w:rsidRDefault="00980A83" w:rsidP="008F356B">
            <w:pPr>
              <w:pStyle w:val="a9"/>
              <w:jc w:val="right"/>
            </w:pPr>
            <w:r w:rsidRPr="001431B0">
              <w:t>-</w:t>
            </w:r>
          </w:p>
        </w:tc>
      </w:tr>
      <w:tr w:rsidR="00980A83" w:rsidRPr="001431B0" w:rsidTr="00980A83">
        <w:trPr>
          <w:divId w:val="1449935632"/>
        </w:trPr>
        <w:tc>
          <w:tcPr>
            <w:tcW w:w="851" w:type="dxa"/>
            <w:tcBorders>
              <w:top w:val="single" w:sz="8" w:space="0" w:color="000000"/>
              <w:left w:val="single" w:sz="8" w:space="0" w:color="000000"/>
              <w:bottom w:val="single" w:sz="8" w:space="0" w:color="000000"/>
              <w:right w:val="single" w:sz="8" w:space="0" w:color="000000"/>
            </w:tcBorders>
            <w:vAlign w:val="center"/>
          </w:tcPr>
          <w:p w:rsidR="00980A83" w:rsidRPr="001431B0" w:rsidRDefault="00980A83" w:rsidP="008F356B">
            <w:pPr>
              <w:pStyle w:val="a9"/>
              <w:jc w:val="center"/>
            </w:pPr>
            <w:r w:rsidRPr="001431B0">
              <w:rPr>
                <w:rFonts w:hint="eastAsia"/>
              </w:rPr>
              <w:t>4</w:t>
            </w:r>
          </w:p>
        </w:tc>
        <w:tc>
          <w:tcPr>
            <w:tcW w:w="3351" w:type="dxa"/>
            <w:tcBorders>
              <w:top w:val="single" w:sz="8" w:space="0" w:color="000000"/>
              <w:left w:val="single" w:sz="8" w:space="0" w:color="000000"/>
              <w:bottom w:val="single" w:sz="8" w:space="0" w:color="000000"/>
              <w:right w:val="single" w:sz="8" w:space="0" w:color="000000"/>
            </w:tcBorders>
            <w:vAlign w:val="center"/>
          </w:tcPr>
          <w:p w:rsidR="00980A83" w:rsidRPr="001431B0" w:rsidRDefault="00980A83" w:rsidP="008F356B">
            <w:pPr>
              <w:pStyle w:val="a9"/>
            </w:pPr>
            <w:r w:rsidRPr="001431B0">
              <w:t>90</w:t>
            </w:r>
            <w:r w:rsidRPr="001431B0">
              <w:t>天（含）</w:t>
            </w:r>
            <w:r w:rsidRPr="001431B0">
              <w:t>—1</w:t>
            </w:r>
            <w:r w:rsidRPr="001431B0">
              <w:rPr>
                <w:rFonts w:hint="eastAsia"/>
              </w:rPr>
              <w:t>2</w:t>
            </w:r>
            <w:r w:rsidRPr="001431B0">
              <w:t>0</w:t>
            </w:r>
            <w:r w:rsidRPr="001431B0">
              <w:t>天</w:t>
            </w:r>
          </w:p>
        </w:tc>
        <w:tc>
          <w:tcPr>
            <w:tcW w:w="2435" w:type="dxa"/>
            <w:tcBorders>
              <w:top w:val="single" w:sz="8" w:space="0" w:color="000000"/>
              <w:left w:val="single" w:sz="8" w:space="0" w:color="000000"/>
              <w:bottom w:val="single" w:sz="8" w:space="0" w:color="000000"/>
              <w:right w:val="single" w:sz="8" w:space="0" w:color="000000"/>
            </w:tcBorders>
            <w:vAlign w:val="center"/>
          </w:tcPr>
          <w:p w:rsidR="00980A83" w:rsidRPr="001431B0" w:rsidRDefault="00980A83" w:rsidP="008F356B">
            <w:pPr>
              <w:jc w:val="right"/>
            </w:pPr>
            <w:r w:rsidRPr="001431B0">
              <w:rPr>
                <w:rFonts w:ascii="Calibri" w:hAnsi="Calibri"/>
                <w:color w:val="000000"/>
              </w:rPr>
              <w:t>6.47</w:t>
            </w:r>
          </w:p>
        </w:tc>
        <w:tc>
          <w:tcPr>
            <w:tcW w:w="2435" w:type="dxa"/>
            <w:tcBorders>
              <w:top w:val="single" w:sz="8" w:space="0" w:color="000000"/>
              <w:left w:val="single" w:sz="8" w:space="0" w:color="000000"/>
              <w:bottom w:val="single" w:sz="8" w:space="0" w:color="000000"/>
              <w:right w:val="single" w:sz="8" w:space="0" w:color="000000"/>
            </w:tcBorders>
            <w:vAlign w:val="center"/>
          </w:tcPr>
          <w:p w:rsidR="00980A83" w:rsidRPr="001431B0" w:rsidRDefault="00980A83" w:rsidP="008F356B">
            <w:pPr>
              <w:pStyle w:val="a9"/>
              <w:jc w:val="right"/>
            </w:pPr>
            <w:r w:rsidRPr="001431B0">
              <w:t>-</w:t>
            </w:r>
          </w:p>
        </w:tc>
      </w:tr>
      <w:tr w:rsidR="00980A83" w:rsidRPr="001431B0" w:rsidTr="00980A83">
        <w:trPr>
          <w:divId w:val="1449935632"/>
        </w:trPr>
        <w:tc>
          <w:tcPr>
            <w:tcW w:w="851" w:type="dxa"/>
            <w:tcBorders>
              <w:top w:val="single" w:sz="8" w:space="0" w:color="000000"/>
              <w:left w:val="single" w:sz="8" w:space="0" w:color="000000"/>
              <w:bottom w:val="single" w:sz="8" w:space="0" w:color="000000"/>
              <w:right w:val="single" w:sz="8" w:space="0" w:color="000000"/>
            </w:tcBorders>
            <w:vAlign w:val="center"/>
          </w:tcPr>
          <w:p w:rsidR="00980A83" w:rsidRPr="001431B0" w:rsidRDefault="00980A83" w:rsidP="008F356B">
            <w:pPr>
              <w:pStyle w:val="a9"/>
              <w:jc w:val="center"/>
            </w:pPr>
          </w:p>
        </w:tc>
        <w:tc>
          <w:tcPr>
            <w:tcW w:w="3351" w:type="dxa"/>
            <w:tcBorders>
              <w:top w:val="single" w:sz="8" w:space="0" w:color="000000"/>
              <w:left w:val="single" w:sz="8" w:space="0" w:color="000000"/>
              <w:bottom w:val="single" w:sz="8" w:space="0" w:color="000000"/>
              <w:right w:val="single" w:sz="8" w:space="0" w:color="000000"/>
            </w:tcBorders>
            <w:vAlign w:val="center"/>
          </w:tcPr>
          <w:p w:rsidR="00980A83" w:rsidRPr="001431B0" w:rsidRDefault="00980A83" w:rsidP="008F356B">
            <w:pPr>
              <w:pStyle w:val="a9"/>
            </w:pPr>
            <w:r w:rsidRPr="001431B0">
              <w:rPr>
                <w:rFonts w:hint="eastAsia"/>
              </w:rPr>
              <w:t>其中：剩余存续期超过</w:t>
            </w:r>
            <w:r w:rsidRPr="001431B0">
              <w:t>397</w:t>
            </w:r>
            <w:r w:rsidRPr="001431B0">
              <w:rPr>
                <w:rFonts w:hint="eastAsia"/>
              </w:rPr>
              <w:t>天的浮动利率债</w:t>
            </w:r>
          </w:p>
        </w:tc>
        <w:tc>
          <w:tcPr>
            <w:tcW w:w="2435" w:type="dxa"/>
            <w:tcBorders>
              <w:top w:val="single" w:sz="8" w:space="0" w:color="000000"/>
              <w:left w:val="single" w:sz="8" w:space="0" w:color="000000"/>
              <w:bottom w:val="single" w:sz="8" w:space="0" w:color="000000"/>
              <w:right w:val="single" w:sz="8" w:space="0" w:color="000000"/>
            </w:tcBorders>
            <w:vAlign w:val="center"/>
          </w:tcPr>
          <w:p w:rsidR="00980A83" w:rsidRPr="001431B0" w:rsidRDefault="00980A83" w:rsidP="008F356B">
            <w:pPr>
              <w:pStyle w:val="a9"/>
              <w:jc w:val="right"/>
            </w:pPr>
            <w:r w:rsidRPr="001431B0">
              <w:t>-</w:t>
            </w:r>
          </w:p>
        </w:tc>
        <w:tc>
          <w:tcPr>
            <w:tcW w:w="2435" w:type="dxa"/>
            <w:tcBorders>
              <w:top w:val="single" w:sz="8" w:space="0" w:color="000000"/>
              <w:left w:val="single" w:sz="8" w:space="0" w:color="000000"/>
              <w:bottom w:val="single" w:sz="8" w:space="0" w:color="000000"/>
              <w:right w:val="single" w:sz="8" w:space="0" w:color="000000"/>
            </w:tcBorders>
            <w:vAlign w:val="center"/>
          </w:tcPr>
          <w:p w:rsidR="00980A83" w:rsidRPr="001431B0" w:rsidRDefault="00980A83" w:rsidP="008F356B">
            <w:pPr>
              <w:pStyle w:val="a9"/>
              <w:jc w:val="right"/>
            </w:pPr>
            <w:r w:rsidRPr="001431B0">
              <w:t>-</w:t>
            </w:r>
          </w:p>
        </w:tc>
      </w:tr>
      <w:tr w:rsidR="00980A83" w:rsidRPr="001431B0" w:rsidTr="00980A83">
        <w:trPr>
          <w:divId w:val="1449935632"/>
        </w:trPr>
        <w:tc>
          <w:tcPr>
            <w:tcW w:w="851" w:type="dxa"/>
            <w:tcBorders>
              <w:top w:val="single" w:sz="8" w:space="0" w:color="000000"/>
              <w:left w:val="single" w:sz="8" w:space="0" w:color="000000"/>
              <w:bottom w:val="single" w:sz="8" w:space="0" w:color="000000"/>
              <w:right w:val="single" w:sz="8" w:space="0" w:color="000000"/>
            </w:tcBorders>
            <w:vAlign w:val="center"/>
          </w:tcPr>
          <w:p w:rsidR="00980A83" w:rsidRPr="001431B0" w:rsidRDefault="00980A83" w:rsidP="008F356B">
            <w:pPr>
              <w:pStyle w:val="a9"/>
              <w:jc w:val="center"/>
            </w:pPr>
            <w:r w:rsidRPr="001431B0">
              <w:rPr>
                <w:rFonts w:hint="eastAsia"/>
              </w:rPr>
              <w:t>5</w:t>
            </w:r>
          </w:p>
        </w:tc>
        <w:tc>
          <w:tcPr>
            <w:tcW w:w="3351" w:type="dxa"/>
            <w:tcBorders>
              <w:top w:val="single" w:sz="8" w:space="0" w:color="000000"/>
              <w:left w:val="single" w:sz="8" w:space="0" w:color="000000"/>
              <w:bottom w:val="single" w:sz="8" w:space="0" w:color="000000"/>
              <w:right w:val="single" w:sz="8" w:space="0" w:color="000000"/>
            </w:tcBorders>
            <w:vAlign w:val="center"/>
          </w:tcPr>
          <w:p w:rsidR="00980A83" w:rsidRPr="001431B0" w:rsidRDefault="00980A83" w:rsidP="008F356B">
            <w:pPr>
              <w:pStyle w:val="a9"/>
            </w:pPr>
            <w:r w:rsidRPr="001431B0">
              <w:t>1</w:t>
            </w:r>
            <w:r w:rsidRPr="001431B0">
              <w:rPr>
                <w:rFonts w:hint="eastAsia"/>
              </w:rPr>
              <w:t>2</w:t>
            </w:r>
            <w:r w:rsidRPr="001431B0">
              <w:t>0</w:t>
            </w:r>
            <w:r w:rsidRPr="001431B0">
              <w:t>天（含）</w:t>
            </w:r>
            <w:r w:rsidRPr="001431B0">
              <w:t>—397</w:t>
            </w:r>
            <w:r w:rsidRPr="001431B0">
              <w:t>天（含）</w:t>
            </w:r>
          </w:p>
        </w:tc>
        <w:tc>
          <w:tcPr>
            <w:tcW w:w="2435" w:type="dxa"/>
            <w:tcBorders>
              <w:top w:val="single" w:sz="8" w:space="0" w:color="000000"/>
              <w:left w:val="single" w:sz="8" w:space="0" w:color="000000"/>
              <w:bottom w:val="single" w:sz="8" w:space="0" w:color="000000"/>
              <w:right w:val="single" w:sz="8" w:space="0" w:color="000000"/>
            </w:tcBorders>
            <w:vAlign w:val="center"/>
          </w:tcPr>
          <w:p w:rsidR="00980A83" w:rsidRPr="001431B0" w:rsidRDefault="00980A83" w:rsidP="008F356B">
            <w:pPr>
              <w:jc w:val="right"/>
              <w:rPr>
                <w:rFonts w:ascii="Calibri" w:hAnsi="Calibri"/>
                <w:color w:val="000000"/>
              </w:rPr>
            </w:pPr>
            <w:r w:rsidRPr="001431B0">
              <w:rPr>
                <w:rFonts w:ascii="Calibri" w:hAnsi="Calibri"/>
                <w:color w:val="000000"/>
              </w:rPr>
              <w:t>24.54</w:t>
            </w:r>
          </w:p>
        </w:tc>
        <w:tc>
          <w:tcPr>
            <w:tcW w:w="2435" w:type="dxa"/>
            <w:tcBorders>
              <w:top w:val="single" w:sz="8" w:space="0" w:color="000000"/>
              <w:left w:val="single" w:sz="8" w:space="0" w:color="000000"/>
              <w:bottom w:val="single" w:sz="8" w:space="0" w:color="000000"/>
              <w:right w:val="single" w:sz="8" w:space="0" w:color="000000"/>
            </w:tcBorders>
            <w:vAlign w:val="center"/>
          </w:tcPr>
          <w:p w:rsidR="00980A83" w:rsidRPr="001431B0" w:rsidRDefault="00980A83" w:rsidP="008F356B">
            <w:pPr>
              <w:pStyle w:val="a9"/>
              <w:jc w:val="right"/>
            </w:pPr>
            <w:r w:rsidRPr="001431B0">
              <w:t>-</w:t>
            </w:r>
          </w:p>
        </w:tc>
      </w:tr>
      <w:tr w:rsidR="00980A83" w:rsidRPr="001431B0" w:rsidTr="00980A83">
        <w:trPr>
          <w:divId w:val="1449935632"/>
        </w:trPr>
        <w:tc>
          <w:tcPr>
            <w:tcW w:w="851" w:type="dxa"/>
            <w:tcBorders>
              <w:top w:val="single" w:sz="8" w:space="0" w:color="000000"/>
              <w:left w:val="single" w:sz="8" w:space="0" w:color="000000"/>
              <w:bottom w:val="single" w:sz="8" w:space="0" w:color="000000"/>
              <w:right w:val="single" w:sz="8" w:space="0" w:color="000000"/>
            </w:tcBorders>
            <w:vAlign w:val="center"/>
          </w:tcPr>
          <w:p w:rsidR="00980A83" w:rsidRPr="001431B0" w:rsidRDefault="00980A83" w:rsidP="008F356B">
            <w:pPr>
              <w:pStyle w:val="a9"/>
              <w:jc w:val="center"/>
            </w:pPr>
          </w:p>
        </w:tc>
        <w:tc>
          <w:tcPr>
            <w:tcW w:w="3351" w:type="dxa"/>
            <w:tcBorders>
              <w:top w:val="single" w:sz="8" w:space="0" w:color="000000"/>
              <w:left w:val="single" w:sz="8" w:space="0" w:color="000000"/>
              <w:bottom w:val="single" w:sz="8" w:space="0" w:color="000000"/>
              <w:right w:val="single" w:sz="8" w:space="0" w:color="000000"/>
            </w:tcBorders>
            <w:vAlign w:val="center"/>
          </w:tcPr>
          <w:p w:rsidR="00980A83" w:rsidRPr="001431B0" w:rsidRDefault="00980A83" w:rsidP="008F356B">
            <w:pPr>
              <w:pStyle w:val="a9"/>
            </w:pPr>
            <w:r w:rsidRPr="001431B0">
              <w:rPr>
                <w:rFonts w:hint="eastAsia"/>
              </w:rPr>
              <w:t>其中：剩余存续期超过</w:t>
            </w:r>
            <w:r w:rsidRPr="001431B0">
              <w:t>397</w:t>
            </w:r>
            <w:r w:rsidRPr="001431B0">
              <w:rPr>
                <w:rFonts w:hint="eastAsia"/>
              </w:rPr>
              <w:t>天的浮动利率债</w:t>
            </w:r>
          </w:p>
        </w:tc>
        <w:tc>
          <w:tcPr>
            <w:tcW w:w="2435" w:type="dxa"/>
            <w:tcBorders>
              <w:top w:val="single" w:sz="8" w:space="0" w:color="000000"/>
              <w:left w:val="single" w:sz="8" w:space="0" w:color="000000"/>
              <w:bottom w:val="single" w:sz="8" w:space="0" w:color="000000"/>
              <w:right w:val="single" w:sz="8" w:space="0" w:color="000000"/>
            </w:tcBorders>
            <w:vAlign w:val="center"/>
          </w:tcPr>
          <w:p w:rsidR="00980A83" w:rsidRPr="001431B0" w:rsidRDefault="00980A83" w:rsidP="008F356B">
            <w:pPr>
              <w:pStyle w:val="a9"/>
              <w:jc w:val="right"/>
            </w:pPr>
            <w:r w:rsidRPr="001431B0">
              <w:t>-</w:t>
            </w:r>
          </w:p>
        </w:tc>
        <w:tc>
          <w:tcPr>
            <w:tcW w:w="2435" w:type="dxa"/>
            <w:tcBorders>
              <w:top w:val="single" w:sz="8" w:space="0" w:color="000000"/>
              <w:left w:val="single" w:sz="8" w:space="0" w:color="000000"/>
              <w:bottom w:val="single" w:sz="8" w:space="0" w:color="000000"/>
              <w:right w:val="single" w:sz="8" w:space="0" w:color="000000"/>
            </w:tcBorders>
            <w:vAlign w:val="center"/>
          </w:tcPr>
          <w:p w:rsidR="00980A83" w:rsidRPr="001431B0" w:rsidRDefault="00980A83" w:rsidP="008F356B">
            <w:pPr>
              <w:pStyle w:val="a9"/>
              <w:jc w:val="right"/>
            </w:pPr>
            <w:r w:rsidRPr="001431B0">
              <w:t>-</w:t>
            </w:r>
          </w:p>
        </w:tc>
      </w:tr>
      <w:tr w:rsidR="00980A83" w:rsidRPr="001431B0" w:rsidTr="00980A83">
        <w:trPr>
          <w:divId w:val="1449935632"/>
        </w:trPr>
        <w:tc>
          <w:tcPr>
            <w:tcW w:w="4202" w:type="dxa"/>
            <w:gridSpan w:val="2"/>
            <w:tcBorders>
              <w:top w:val="single" w:sz="8" w:space="0" w:color="000000"/>
              <w:left w:val="single" w:sz="8" w:space="0" w:color="000000"/>
              <w:bottom w:val="single" w:sz="8" w:space="0" w:color="000000"/>
              <w:right w:val="single" w:sz="8" w:space="0" w:color="000000"/>
            </w:tcBorders>
            <w:vAlign w:val="center"/>
          </w:tcPr>
          <w:p w:rsidR="00980A83" w:rsidRPr="001431B0" w:rsidRDefault="00980A83" w:rsidP="008F356B">
            <w:pPr>
              <w:pStyle w:val="a9"/>
            </w:pPr>
            <w:r w:rsidRPr="001431B0">
              <w:rPr>
                <w:rFonts w:hint="eastAsia"/>
              </w:rPr>
              <w:t>合计</w:t>
            </w:r>
          </w:p>
        </w:tc>
        <w:tc>
          <w:tcPr>
            <w:tcW w:w="2435" w:type="dxa"/>
            <w:tcBorders>
              <w:top w:val="single" w:sz="8" w:space="0" w:color="000000"/>
              <w:left w:val="single" w:sz="8" w:space="0" w:color="000000"/>
              <w:bottom w:val="single" w:sz="8" w:space="0" w:color="000000"/>
              <w:right w:val="single" w:sz="8" w:space="0" w:color="000000"/>
            </w:tcBorders>
            <w:vAlign w:val="center"/>
          </w:tcPr>
          <w:p w:rsidR="00980A83" w:rsidRPr="001431B0" w:rsidRDefault="00980A83" w:rsidP="008F356B">
            <w:pPr>
              <w:jc w:val="right"/>
            </w:pPr>
            <w:r w:rsidRPr="001431B0">
              <w:rPr>
                <w:rFonts w:ascii="Calibri" w:hAnsi="Calibri"/>
                <w:color w:val="000000"/>
              </w:rPr>
              <w:t>101.07</w:t>
            </w:r>
          </w:p>
        </w:tc>
        <w:tc>
          <w:tcPr>
            <w:tcW w:w="2435" w:type="dxa"/>
            <w:tcBorders>
              <w:top w:val="single" w:sz="8" w:space="0" w:color="000000"/>
              <w:left w:val="single" w:sz="8" w:space="0" w:color="000000"/>
              <w:bottom w:val="single" w:sz="8" w:space="0" w:color="000000"/>
              <w:right w:val="single" w:sz="8" w:space="0" w:color="000000"/>
            </w:tcBorders>
            <w:vAlign w:val="center"/>
          </w:tcPr>
          <w:p w:rsidR="00980A83" w:rsidRPr="001431B0" w:rsidRDefault="00980A83" w:rsidP="008F356B">
            <w:pPr>
              <w:pStyle w:val="a9"/>
              <w:jc w:val="right"/>
            </w:pPr>
            <w:r w:rsidRPr="001431B0">
              <w:t>1.20</w:t>
            </w:r>
          </w:p>
        </w:tc>
      </w:tr>
    </w:tbl>
    <w:p w:rsidR="00980A83" w:rsidRPr="001431B0" w:rsidRDefault="00980A83" w:rsidP="00980A83">
      <w:pPr>
        <w:pStyle w:val="xx"/>
        <w:divId w:val="1449935632"/>
      </w:pPr>
      <w:r w:rsidRPr="001431B0">
        <w:rPr>
          <w:rFonts w:hint="eastAsia"/>
        </w:rPr>
        <w:t xml:space="preserve">4 </w:t>
      </w:r>
      <w:r w:rsidRPr="001431B0">
        <w:rPr>
          <w:rFonts w:hint="eastAsia"/>
        </w:rPr>
        <w:t>报告期内投资组合平均剩余存续期超过</w:t>
      </w:r>
      <w:r w:rsidRPr="001431B0">
        <w:rPr>
          <w:rFonts w:hint="eastAsia"/>
        </w:rPr>
        <w:t>240</w:t>
      </w:r>
      <w:r w:rsidRPr="001431B0">
        <w:rPr>
          <w:rFonts w:hint="eastAsia"/>
        </w:rPr>
        <w:t>天情况说明</w:t>
      </w:r>
    </w:p>
    <w:p w:rsidR="00980A83" w:rsidRPr="001431B0" w:rsidRDefault="00980A83" w:rsidP="00980A83">
      <w:pPr>
        <w:pStyle w:val="new0"/>
        <w:divId w:val="1449935632"/>
      </w:pPr>
      <w:r w:rsidRPr="001431B0">
        <w:rPr>
          <w:rFonts w:hint="eastAsia"/>
        </w:rPr>
        <w:t>本报告</w:t>
      </w:r>
      <w:proofErr w:type="gramStart"/>
      <w:r w:rsidRPr="001431B0">
        <w:rPr>
          <w:rFonts w:hint="eastAsia"/>
        </w:rPr>
        <w:t>期内本货币市场</w:t>
      </w:r>
      <w:proofErr w:type="gramEnd"/>
      <w:r w:rsidRPr="001431B0">
        <w:rPr>
          <w:rFonts w:hint="eastAsia"/>
        </w:rPr>
        <w:t>基金投资组合平均剩余存续期未超过240天。</w:t>
      </w:r>
    </w:p>
    <w:p w:rsidR="00980A83" w:rsidRPr="001431B0" w:rsidRDefault="00980A83" w:rsidP="00980A83">
      <w:pPr>
        <w:pStyle w:val="xx"/>
        <w:divId w:val="1449935632"/>
      </w:pPr>
      <w:r w:rsidRPr="001431B0">
        <w:rPr>
          <w:rFonts w:hint="eastAsia"/>
        </w:rPr>
        <w:t>5</w:t>
      </w:r>
      <w:r w:rsidRPr="001431B0">
        <w:t xml:space="preserve"> </w:t>
      </w:r>
      <w:r w:rsidRPr="001431B0">
        <w:rPr>
          <w:rFonts w:hint="eastAsia"/>
        </w:rPr>
        <w:t>报告期末按债券品种分类的债券投资组合</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268"/>
        <w:gridCol w:w="3544"/>
        <w:gridCol w:w="2551"/>
      </w:tblGrid>
      <w:tr w:rsidR="00980A83" w:rsidRPr="001431B0" w:rsidTr="00980A83">
        <w:trPr>
          <w:divId w:val="1449935632"/>
        </w:trPr>
        <w:tc>
          <w:tcPr>
            <w:tcW w:w="709" w:type="dxa"/>
            <w:vAlign w:val="center"/>
          </w:tcPr>
          <w:p w:rsidR="00980A83" w:rsidRPr="001431B0" w:rsidRDefault="00980A83" w:rsidP="008F356B">
            <w:pPr>
              <w:pStyle w:val="a9"/>
              <w:jc w:val="center"/>
            </w:pPr>
            <w:r w:rsidRPr="001431B0">
              <w:rPr>
                <w:rFonts w:hint="eastAsia"/>
              </w:rPr>
              <w:t>序号</w:t>
            </w:r>
          </w:p>
        </w:tc>
        <w:tc>
          <w:tcPr>
            <w:tcW w:w="2268" w:type="dxa"/>
            <w:vAlign w:val="center"/>
          </w:tcPr>
          <w:p w:rsidR="00980A83" w:rsidRPr="001431B0" w:rsidRDefault="00980A83" w:rsidP="008F356B">
            <w:pPr>
              <w:pStyle w:val="a9"/>
              <w:jc w:val="center"/>
            </w:pPr>
            <w:r w:rsidRPr="001431B0">
              <w:rPr>
                <w:rFonts w:hint="eastAsia"/>
              </w:rPr>
              <w:t>债券品种</w:t>
            </w:r>
          </w:p>
        </w:tc>
        <w:tc>
          <w:tcPr>
            <w:tcW w:w="3544" w:type="dxa"/>
            <w:vAlign w:val="center"/>
          </w:tcPr>
          <w:p w:rsidR="00980A83" w:rsidRPr="001431B0" w:rsidRDefault="00980A83" w:rsidP="008F356B">
            <w:pPr>
              <w:pStyle w:val="a9"/>
              <w:jc w:val="center"/>
            </w:pPr>
            <w:r w:rsidRPr="00F83227">
              <w:rPr>
                <w:rFonts w:hint="eastAsia"/>
              </w:rPr>
              <w:t>摊余成本</w:t>
            </w:r>
            <w:r w:rsidRPr="001431B0">
              <w:rPr>
                <w:rFonts w:hint="eastAsia"/>
              </w:rPr>
              <w:t>（元）</w:t>
            </w:r>
          </w:p>
        </w:tc>
        <w:tc>
          <w:tcPr>
            <w:tcW w:w="2551" w:type="dxa"/>
            <w:vAlign w:val="center"/>
          </w:tcPr>
          <w:p w:rsidR="00980A83" w:rsidRPr="001431B0" w:rsidRDefault="00980A83" w:rsidP="008F356B">
            <w:pPr>
              <w:pStyle w:val="a9"/>
              <w:jc w:val="center"/>
            </w:pPr>
            <w:r w:rsidRPr="001431B0">
              <w:rPr>
                <w:rFonts w:hint="eastAsia"/>
              </w:rPr>
              <w:t>占基金资产净值比例</w:t>
            </w:r>
            <w:r w:rsidRPr="001431B0">
              <w:rPr>
                <w:rFonts w:hint="eastAsia"/>
              </w:rPr>
              <w:t>(</w:t>
            </w:r>
            <w:r w:rsidRPr="001431B0">
              <w:rPr>
                <w:rFonts w:hint="eastAsia"/>
              </w:rPr>
              <w:t>％</w:t>
            </w:r>
            <w:r w:rsidRPr="001431B0">
              <w:rPr>
                <w:rFonts w:hint="eastAsia"/>
              </w:rPr>
              <w:t>)</w:t>
            </w:r>
          </w:p>
        </w:tc>
      </w:tr>
      <w:tr w:rsidR="00980A83" w:rsidRPr="001431B0" w:rsidTr="00980A83">
        <w:trPr>
          <w:divId w:val="1449935632"/>
        </w:trPr>
        <w:tc>
          <w:tcPr>
            <w:tcW w:w="709" w:type="dxa"/>
            <w:vAlign w:val="center"/>
          </w:tcPr>
          <w:p w:rsidR="00980A83" w:rsidRPr="001431B0" w:rsidRDefault="00980A83" w:rsidP="008F356B">
            <w:pPr>
              <w:pStyle w:val="a9"/>
              <w:jc w:val="center"/>
            </w:pPr>
            <w:r w:rsidRPr="001431B0">
              <w:rPr>
                <w:rFonts w:hint="eastAsia"/>
              </w:rPr>
              <w:t>1</w:t>
            </w:r>
          </w:p>
        </w:tc>
        <w:tc>
          <w:tcPr>
            <w:tcW w:w="2268" w:type="dxa"/>
            <w:vAlign w:val="center"/>
          </w:tcPr>
          <w:p w:rsidR="00980A83" w:rsidRPr="001431B0" w:rsidRDefault="00980A83" w:rsidP="008F356B">
            <w:pPr>
              <w:pStyle w:val="a9"/>
            </w:pPr>
            <w:r w:rsidRPr="001431B0">
              <w:rPr>
                <w:rFonts w:hint="eastAsia"/>
              </w:rPr>
              <w:t>国家债券</w:t>
            </w:r>
          </w:p>
        </w:tc>
        <w:tc>
          <w:tcPr>
            <w:tcW w:w="3544" w:type="dxa"/>
            <w:vAlign w:val="center"/>
          </w:tcPr>
          <w:p w:rsidR="00980A83" w:rsidRPr="001431B0" w:rsidRDefault="00980A83" w:rsidP="008F356B">
            <w:pPr>
              <w:pStyle w:val="a9"/>
              <w:jc w:val="right"/>
            </w:pPr>
            <w:r w:rsidRPr="001431B0">
              <w:t>4,135,950,525.67</w:t>
            </w:r>
          </w:p>
        </w:tc>
        <w:tc>
          <w:tcPr>
            <w:tcW w:w="2551" w:type="dxa"/>
            <w:vAlign w:val="center"/>
          </w:tcPr>
          <w:p w:rsidR="00980A83" w:rsidRPr="001431B0" w:rsidRDefault="00980A83" w:rsidP="008F356B">
            <w:pPr>
              <w:pStyle w:val="a9"/>
              <w:jc w:val="right"/>
            </w:pPr>
            <w:r w:rsidRPr="001431B0">
              <w:t>2.48</w:t>
            </w:r>
          </w:p>
        </w:tc>
      </w:tr>
      <w:tr w:rsidR="00980A83" w:rsidRPr="001431B0" w:rsidTr="00980A83">
        <w:trPr>
          <w:divId w:val="1449935632"/>
        </w:trPr>
        <w:tc>
          <w:tcPr>
            <w:tcW w:w="709" w:type="dxa"/>
            <w:vAlign w:val="center"/>
          </w:tcPr>
          <w:p w:rsidR="00980A83" w:rsidRPr="001431B0" w:rsidRDefault="00980A83" w:rsidP="008F356B">
            <w:pPr>
              <w:pStyle w:val="a9"/>
              <w:jc w:val="center"/>
            </w:pPr>
            <w:r w:rsidRPr="001431B0">
              <w:rPr>
                <w:rFonts w:hint="eastAsia"/>
              </w:rPr>
              <w:t>2</w:t>
            </w:r>
          </w:p>
        </w:tc>
        <w:tc>
          <w:tcPr>
            <w:tcW w:w="2268" w:type="dxa"/>
            <w:vAlign w:val="center"/>
          </w:tcPr>
          <w:p w:rsidR="00980A83" w:rsidRPr="001431B0" w:rsidRDefault="00980A83" w:rsidP="008F356B">
            <w:pPr>
              <w:pStyle w:val="a9"/>
            </w:pPr>
            <w:r w:rsidRPr="001431B0">
              <w:rPr>
                <w:rFonts w:hint="eastAsia"/>
              </w:rPr>
              <w:t>央行票据</w:t>
            </w:r>
          </w:p>
        </w:tc>
        <w:tc>
          <w:tcPr>
            <w:tcW w:w="3544" w:type="dxa"/>
            <w:vAlign w:val="center"/>
          </w:tcPr>
          <w:p w:rsidR="00980A83" w:rsidRPr="001431B0" w:rsidRDefault="00980A83" w:rsidP="008F356B">
            <w:pPr>
              <w:pStyle w:val="a9"/>
              <w:jc w:val="right"/>
            </w:pPr>
            <w:r w:rsidRPr="001431B0">
              <w:t>-</w:t>
            </w:r>
          </w:p>
        </w:tc>
        <w:tc>
          <w:tcPr>
            <w:tcW w:w="2551" w:type="dxa"/>
            <w:vAlign w:val="center"/>
          </w:tcPr>
          <w:p w:rsidR="00980A83" w:rsidRPr="001431B0" w:rsidRDefault="00980A83" w:rsidP="008F356B">
            <w:pPr>
              <w:pStyle w:val="a9"/>
              <w:jc w:val="right"/>
            </w:pPr>
            <w:r w:rsidRPr="001431B0">
              <w:t>-</w:t>
            </w:r>
          </w:p>
        </w:tc>
      </w:tr>
      <w:tr w:rsidR="00980A83" w:rsidRPr="001431B0" w:rsidTr="00980A83">
        <w:trPr>
          <w:divId w:val="1449935632"/>
        </w:trPr>
        <w:tc>
          <w:tcPr>
            <w:tcW w:w="709" w:type="dxa"/>
            <w:vAlign w:val="center"/>
          </w:tcPr>
          <w:p w:rsidR="00980A83" w:rsidRPr="001431B0" w:rsidRDefault="00980A83" w:rsidP="008F356B">
            <w:pPr>
              <w:pStyle w:val="a9"/>
              <w:jc w:val="center"/>
            </w:pPr>
            <w:r w:rsidRPr="001431B0">
              <w:rPr>
                <w:rFonts w:hint="eastAsia"/>
              </w:rPr>
              <w:t>3</w:t>
            </w:r>
          </w:p>
        </w:tc>
        <w:tc>
          <w:tcPr>
            <w:tcW w:w="2268" w:type="dxa"/>
            <w:vAlign w:val="center"/>
          </w:tcPr>
          <w:p w:rsidR="00980A83" w:rsidRPr="001431B0" w:rsidRDefault="00980A83" w:rsidP="008F356B">
            <w:pPr>
              <w:pStyle w:val="a9"/>
            </w:pPr>
            <w:r w:rsidRPr="001431B0">
              <w:rPr>
                <w:rFonts w:hint="eastAsia"/>
              </w:rPr>
              <w:t>金融债券</w:t>
            </w:r>
          </w:p>
        </w:tc>
        <w:tc>
          <w:tcPr>
            <w:tcW w:w="3544" w:type="dxa"/>
            <w:vAlign w:val="center"/>
          </w:tcPr>
          <w:p w:rsidR="00980A83" w:rsidRPr="001431B0" w:rsidRDefault="00980A83" w:rsidP="008F356B">
            <w:pPr>
              <w:pStyle w:val="a9"/>
              <w:jc w:val="right"/>
            </w:pPr>
            <w:r w:rsidRPr="001431B0">
              <w:t>4,250,735,299.51</w:t>
            </w:r>
          </w:p>
        </w:tc>
        <w:tc>
          <w:tcPr>
            <w:tcW w:w="2551" w:type="dxa"/>
            <w:vAlign w:val="center"/>
          </w:tcPr>
          <w:p w:rsidR="00980A83" w:rsidRPr="001431B0" w:rsidRDefault="00980A83" w:rsidP="008F356B">
            <w:pPr>
              <w:pStyle w:val="a9"/>
              <w:jc w:val="right"/>
            </w:pPr>
            <w:r w:rsidRPr="001431B0">
              <w:t>2.55</w:t>
            </w:r>
          </w:p>
        </w:tc>
      </w:tr>
      <w:tr w:rsidR="00980A83" w:rsidRPr="001431B0" w:rsidTr="00980A83">
        <w:trPr>
          <w:divId w:val="1449935632"/>
        </w:trPr>
        <w:tc>
          <w:tcPr>
            <w:tcW w:w="709" w:type="dxa"/>
            <w:vAlign w:val="center"/>
          </w:tcPr>
          <w:p w:rsidR="00980A83" w:rsidRPr="001431B0" w:rsidRDefault="00980A83" w:rsidP="008F356B">
            <w:pPr>
              <w:pStyle w:val="a9"/>
              <w:jc w:val="center"/>
            </w:pPr>
          </w:p>
        </w:tc>
        <w:tc>
          <w:tcPr>
            <w:tcW w:w="2268" w:type="dxa"/>
            <w:vAlign w:val="center"/>
          </w:tcPr>
          <w:p w:rsidR="00980A83" w:rsidRPr="001431B0" w:rsidRDefault="00980A83" w:rsidP="008F356B">
            <w:pPr>
              <w:pStyle w:val="a9"/>
            </w:pPr>
            <w:r w:rsidRPr="001431B0">
              <w:rPr>
                <w:rFonts w:hint="eastAsia"/>
              </w:rPr>
              <w:t>其中：政策性金融债</w:t>
            </w:r>
          </w:p>
        </w:tc>
        <w:tc>
          <w:tcPr>
            <w:tcW w:w="3544" w:type="dxa"/>
            <w:vAlign w:val="center"/>
          </w:tcPr>
          <w:p w:rsidR="00980A83" w:rsidRPr="001431B0" w:rsidRDefault="00980A83" w:rsidP="008F356B">
            <w:pPr>
              <w:pStyle w:val="a9"/>
              <w:jc w:val="right"/>
            </w:pPr>
            <w:r w:rsidRPr="001431B0">
              <w:t>4,250,735,299.51</w:t>
            </w:r>
          </w:p>
        </w:tc>
        <w:tc>
          <w:tcPr>
            <w:tcW w:w="2551" w:type="dxa"/>
            <w:vAlign w:val="center"/>
          </w:tcPr>
          <w:p w:rsidR="00980A83" w:rsidRPr="001431B0" w:rsidRDefault="00980A83" w:rsidP="008F356B">
            <w:pPr>
              <w:pStyle w:val="a9"/>
              <w:jc w:val="right"/>
            </w:pPr>
            <w:r w:rsidRPr="001431B0">
              <w:t>2.55</w:t>
            </w:r>
          </w:p>
        </w:tc>
      </w:tr>
      <w:tr w:rsidR="00980A83" w:rsidRPr="001431B0" w:rsidTr="00980A83">
        <w:trPr>
          <w:divId w:val="1449935632"/>
        </w:trPr>
        <w:tc>
          <w:tcPr>
            <w:tcW w:w="709" w:type="dxa"/>
            <w:vAlign w:val="center"/>
          </w:tcPr>
          <w:p w:rsidR="00980A83" w:rsidRPr="001431B0" w:rsidRDefault="00980A83" w:rsidP="008F356B">
            <w:pPr>
              <w:pStyle w:val="a9"/>
              <w:jc w:val="center"/>
            </w:pPr>
            <w:r w:rsidRPr="001431B0">
              <w:rPr>
                <w:rFonts w:hint="eastAsia"/>
              </w:rPr>
              <w:t>4</w:t>
            </w:r>
          </w:p>
        </w:tc>
        <w:tc>
          <w:tcPr>
            <w:tcW w:w="2268" w:type="dxa"/>
            <w:vAlign w:val="center"/>
          </w:tcPr>
          <w:p w:rsidR="00980A83" w:rsidRPr="001431B0" w:rsidRDefault="00980A83" w:rsidP="008F356B">
            <w:pPr>
              <w:pStyle w:val="a9"/>
            </w:pPr>
            <w:r w:rsidRPr="001431B0">
              <w:rPr>
                <w:rFonts w:hint="eastAsia"/>
              </w:rPr>
              <w:t>企业债券</w:t>
            </w:r>
          </w:p>
        </w:tc>
        <w:tc>
          <w:tcPr>
            <w:tcW w:w="3544" w:type="dxa"/>
            <w:vAlign w:val="center"/>
          </w:tcPr>
          <w:p w:rsidR="00980A83" w:rsidRPr="001431B0" w:rsidRDefault="00980A83" w:rsidP="008F356B">
            <w:pPr>
              <w:pStyle w:val="a9"/>
              <w:jc w:val="right"/>
            </w:pPr>
            <w:r w:rsidRPr="001431B0">
              <w:t>-</w:t>
            </w:r>
          </w:p>
        </w:tc>
        <w:tc>
          <w:tcPr>
            <w:tcW w:w="2551" w:type="dxa"/>
            <w:vAlign w:val="center"/>
          </w:tcPr>
          <w:p w:rsidR="00980A83" w:rsidRPr="001431B0" w:rsidRDefault="00980A83" w:rsidP="008F356B">
            <w:pPr>
              <w:pStyle w:val="a9"/>
              <w:jc w:val="right"/>
            </w:pPr>
            <w:r w:rsidRPr="001431B0">
              <w:t>-</w:t>
            </w:r>
          </w:p>
        </w:tc>
      </w:tr>
      <w:tr w:rsidR="00980A83" w:rsidRPr="001431B0" w:rsidTr="00980A83">
        <w:trPr>
          <w:divId w:val="1449935632"/>
        </w:trPr>
        <w:tc>
          <w:tcPr>
            <w:tcW w:w="709" w:type="dxa"/>
            <w:vAlign w:val="center"/>
          </w:tcPr>
          <w:p w:rsidR="00980A83" w:rsidRPr="001431B0" w:rsidRDefault="00980A83" w:rsidP="008F356B">
            <w:pPr>
              <w:pStyle w:val="a9"/>
              <w:jc w:val="center"/>
            </w:pPr>
            <w:r w:rsidRPr="001431B0">
              <w:rPr>
                <w:rFonts w:hint="eastAsia"/>
              </w:rPr>
              <w:t>5</w:t>
            </w:r>
          </w:p>
        </w:tc>
        <w:tc>
          <w:tcPr>
            <w:tcW w:w="2268" w:type="dxa"/>
            <w:vAlign w:val="center"/>
          </w:tcPr>
          <w:p w:rsidR="00980A83" w:rsidRPr="001431B0" w:rsidRDefault="00980A83" w:rsidP="008F356B">
            <w:pPr>
              <w:pStyle w:val="a9"/>
            </w:pPr>
            <w:r w:rsidRPr="001431B0">
              <w:rPr>
                <w:rFonts w:hint="eastAsia"/>
              </w:rPr>
              <w:t>企业短期融资</w:t>
            </w:r>
            <w:proofErr w:type="gramStart"/>
            <w:r w:rsidRPr="001431B0">
              <w:rPr>
                <w:rFonts w:hint="eastAsia"/>
              </w:rPr>
              <w:t>券</w:t>
            </w:r>
            <w:proofErr w:type="gramEnd"/>
          </w:p>
        </w:tc>
        <w:tc>
          <w:tcPr>
            <w:tcW w:w="3544" w:type="dxa"/>
            <w:vAlign w:val="center"/>
          </w:tcPr>
          <w:p w:rsidR="00980A83" w:rsidRPr="001431B0" w:rsidRDefault="00980A83" w:rsidP="008F356B">
            <w:pPr>
              <w:pStyle w:val="a9"/>
              <w:jc w:val="right"/>
            </w:pPr>
            <w:r w:rsidRPr="001431B0">
              <w:t>200,000,985.26</w:t>
            </w:r>
          </w:p>
        </w:tc>
        <w:tc>
          <w:tcPr>
            <w:tcW w:w="2551" w:type="dxa"/>
            <w:vAlign w:val="center"/>
          </w:tcPr>
          <w:p w:rsidR="00980A83" w:rsidRPr="001431B0" w:rsidRDefault="00980A83" w:rsidP="008F356B">
            <w:pPr>
              <w:pStyle w:val="a9"/>
              <w:jc w:val="right"/>
            </w:pPr>
            <w:r w:rsidRPr="001431B0">
              <w:t>0.12</w:t>
            </w:r>
          </w:p>
        </w:tc>
      </w:tr>
      <w:tr w:rsidR="00980A83" w:rsidRPr="001431B0" w:rsidTr="00980A83">
        <w:trPr>
          <w:divId w:val="1449935632"/>
        </w:trPr>
        <w:tc>
          <w:tcPr>
            <w:tcW w:w="709" w:type="dxa"/>
            <w:vAlign w:val="center"/>
          </w:tcPr>
          <w:p w:rsidR="00980A83" w:rsidRPr="001431B0" w:rsidRDefault="00980A83" w:rsidP="008F356B">
            <w:pPr>
              <w:pStyle w:val="a9"/>
              <w:jc w:val="center"/>
            </w:pPr>
            <w:r w:rsidRPr="001431B0">
              <w:rPr>
                <w:rFonts w:hint="eastAsia"/>
              </w:rPr>
              <w:t>6</w:t>
            </w:r>
          </w:p>
        </w:tc>
        <w:tc>
          <w:tcPr>
            <w:tcW w:w="2268" w:type="dxa"/>
            <w:vAlign w:val="center"/>
          </w:tcPr>
          <w:p w:rsidR="00980A83" w:rsidRPr="001431B0" w:rsidRDefault="00980A83" w:rsidP="008F356B">
            <w:pPr>
              <w:pStyle w:val="a9"/>
            </w:pPr>
            <w:r w:rsidRPr="001431B0">
              <w:rPr>
                <w:rFonts w:hint="eastAsia"/>
              </w:rPr>
              <w:t>中期票据</w:t>
            </w:r>
          </w:p>
        </w:tc>
        <w:tc>
          <w:tcPr>
            <w:tcW w:w="3544" w:type="dxa"/>
            <w:vAlign w:val="center"/>
          </w:tcPr>
          <w:p w:rsidR="00980A83" w:rsidRPr="001431B0" w:rsidRDefault="00980A83" w:rsidP="008F356B">
            <w:pPr>
              <w:pStyle w:val="a9"/>
              <w:jc w:val="right"/>
            </w:pPr>
            <w:r w:rsidRPr="001431B0">
              <w:t>-</w:t>
            </w:r>
          </w:p>
        </w:tc>
        <w:tc>
          <w:tcPr>
            <w:tcW w:w="2551" w:type="dxa"/>
            <w:vAlign w:val="center"/>
          </w:tcPr>
          <w:p w:rsidR="00980A83" w:rsidRPr="001431B0" w:rsidRDefault="00980A83" w:rsidP="008F356B">
            <w:pPr>
              <w:pStyle w:val="a9"/>
              <w:jc w:val="right"/>
            </w:pPr>
            <w:r w:rsidRPr="001431B0">
              <w:t>-</w:t>
            </w:r>
          </w:p>
        </w:tc>
      </w:tr>
      <w:tr w:rsidR="00980A83" w:rsidRPr="001431B0" w:rsidTr="00980A83">
        <w:trPr>
          <w:divId w:val="1449935632"/>
        </w:trPr>
        <w:tc>
          <w:tcPr>
            <w:tcW w:w="709" w:type="dxa"/>
            <w:vAlign w:val="center"/>
          </w:tcPr>
          <w:p w:rsidR="00980A83" w:rsidRPr="001431B0" w:rsidRDefault="00980A83" w:rsidP="008F356B">
            <w:pPr>
              <w:pStyle w:val="a9"/>
              <w:jc w:val="center"/>
            </w:pPr>
            <w:r w:rsidRPr="001431B0">
              <w:rPr>
                <w:rFonts w:hint="eastAsia"/>
              </w:rPr>
              <w:t>7</w:t>
            </w:r>
          </w:p>
        </w:tc>
        <w:tc>
          <w:tcPr>
            <w:tcW w:w="2268" w:type="dxa"/>
            <w:vAlign w:val="center"/>
          </w:tcPr>
          <w:p w:rsidR="00980A83" w:rsidRPr="001431B0" w:rsidRDefault="00980A83" w:rsidP="008F356B">
            <w:pPr>
              <w:pStyle w:val="a9"/>
            </w:pPr>
            <w:r w:rsidRPr="001431B0">
              <w:rPr>
                <w:rFonts w:hint="eastAsia"/>
              </w:rPr>
              <w:t>同业存单</w:t>
            </w:r>
          </w:p>
        </w:tc>
        <w:tc>
          <w:tcPr>
            <w:tcW w:w="3544" w:type="dxa"/>
            <w:vAlign w:val="center"/>
          </w:tcPr>
          <w:p w:rsidR="00980A83" w:rsidRPr="001431B0" w:rsidRDefault="00980A83" w:rsidP="008F356B">
            <w:pPr>
              <w:pStyle w:val="a9"/>
              <w:jc w:val="right"/>
            </w:pPr>
            <w:r w:rsidRPr="001431B0">
              <w:rPr>
                <w:rFonts w:hint="eastAsia"/>
              </w:rPr>
              <w:t>56,539,528,602.79</w:t>
            </w:r>
          </w:p>
        </w:tc>
        <w:tc>
          <w:tcPr>
            <w:tcW w:w="2551" w:type="dxa"/>
            <w:vAlign w:val="center"/>
          </w:tcPr>
          <w:p w:rsidR="00980A83" w:rsidRPr="001431B0" w:rsidRDefault="00980A83" w:rsidP="008F356B">
            <w:pPr>
              <w:pStyle w:val="a9"/>
              <w:jc w:val="right"/>
            </w:pPr>
            <w:r w:rsidRPr="001431B0">
              <w:rPr>
                <w:rFonts w:hint="eastAsia"/>
              </w:rPr>
              <w:t>33.85</w:t>
            </w:r>
          </w:p>
        </w:tc>
      </w:tr>
      <w:tr w:rsidR="00980A83" w:rsidRPr="001431B0" w:rsidTr="00980A83">
        <w:trPr>
          <w:divId w:val="1449935632"/>
        </w:trPr>
        <w:tc>
          <w:tcPr>
            <w:tcW w:w="709" w:type="dxa"/>
            <w:vAlign w:val="center"/>
          </w:tcPr>
          <w:p w:rsidR="00980A83" w:rsidRPr="001431B0" w:rsidRDefault="00980A83" w:rsidP="008F356B">
            <w:pPr>
              <w:pStyle w:val="a9"/>
              <w:jc w:val="center"/>
            </w:pPr>
            <w:r w:rsidRPr="001431B0">
              <w:t>8</w:t>
            </w:r>
          </w:p>
        </w:tc>
        <w:tc>
          <w:tcPr>
            <w:tcW w:w="2268" w:type="dxa"/>
            <w:vAlign w:val="center"/>
          </w:tcPr>
          <w:p w:rsidR="00980A83" w:rsidRPr="001431B0" w:rsidRDefault="00980A83" w:rsidP="008F356B">
            <w:pPr>
              <w:pStyle w:val="a9"/>
            </w:pPr>
            <w:r w:rsidRPr="001431B0">
              <w:rPr>
                <w:rFonts w:hint="eastAsia"/>
              </w:rPr>
              <w:t>其他</w:t>
            </w:r>
          </w:p>
        </w:tc>
        <w:tc>
          <w:tcPr>
            <w:tcW w:w="3544" w:type="dxa"/>
            <w:vAlign w:val="center"/>
          </w:tcPr>
          <w:p w:rsidR="00980A83" w:rsidRPr="001431B0" w:rsidRDefault="00980A83" w:rsidP="008F356B">
            <w:pPr>
              <w:pStyle w:val="a9"/>
              <w:jc w:val="right"/>
            </w:pPr>
            <w:r w:rsidRPr="001431B0">
              <w:t>-</w:t>
            </w:r>
          </w:p>
        </w:tc>
        <w:tc>
          <w:tcPr>
            <w:tcW w:w="2551" w:type="dxa"/>
            <w:vAlign w:val="center"/>
          </w:tcPr>
          <w:p w:rsidR="00980A83" w:rsidRPr="001431B0" w:rsidRDefault="00980A83" w:rsidP="008F356B">
            <w:pPr>
              <w:pStyle w:val="a9"/>
              <w:jc w:val="right"/>
            </w:pPr>
            <w:r w:rsidRPr="001431B0">
              <w:t>-</w:t>
            </w:r>
          </w:p>
        </w:tc>
      </w:tr>
      <w:tr w:rsidR="00980A83" w:rsidRPr="001431B0" w:rsidTr="00980A83">
        <w:trPr>
          <w:divId w:val="1449935632"/>
        </w:trPr>
        <w:tc>
          <w:tcPr>
            <w:tcW w:w="709" w:type="dxa"/>
            <w:vAlign w:val="center"/>
          </w:tcPr>
          <w:p w:rsidR="00980A83" w:rsidRPr="001431B0" w:rsidRDefault="00980A83" w:rsidP="008F356B">
            <w:pPr>
              <w:pStyle w:val="a9"/>
              <w:jc w:val="center"/>
            </w:pPr>
            <w:r w:rsidRPr="001431B0">
              <w:t>9</w:t>
            </w:r>
          </w:p>
        </w:tc>
        <w:tc>
          <w:tcPr>
            <w:tcW w:w="2268" w:type="dxa"/>
            <w:vAlign w:val="center"/>
          </w:tcPr>
          <w:p w:rsidR="00980A83" w:rsidRPr="001431B0" w:rsidRDefault="00980A83" w:rsidP="008F356B">
            <w:pPr>
              <w:pStyle w:val="a9"/>
            </w:pPr>
            <w:r w:rsidRPr="001431B0">
              <w:rPr>
                <w:rFonts w:hint="eastAsia"/>
              </w:rPr>
              <w:t>合计</w:t>
            </w:r>
          </w:p>
        </w:tc>
        <w:tc>
          <w:tcPr>
            <w:tcW w:w="3544" w:type="dxa"/>
            <w:vAlign w:val="center"/>
          </w:tcPr>
          <w:p w:rsidR="00980A83" w:rsidRPr="001431B0" w:rsidRDefault="00980A83" w:rsidP="008F356B">
            <w:pPr>
              <w:pStyle w:val="a9"/>
              <w:jc w:val="right"/>
            </w:pPr>
            <w:r w:rsidRPr="001431B0">
              <w:t>65,126,215,413.23</w:t>
            </w:r>
          </w:p>
        </w:tc>
        <w:tc>
          <w:tcPr>
            <w:tcW w:w="2551" w:type="dxa"/>
            <w:vAlign w:val="center"/>
          </w:tcPr>
          <w:p w:rsidR="00980A83" w:rsidRPr="001431B0" w:rsidRDefault="00980A83" w:rsidP="008F356B">
            <w:pPr>
              <w:pStyle w:val="a9"/>
              <w:jc w:val="right"/>
            </w:pPr>
            <w:r w:rsidRPr="001431B0">
              <w:t>39.00</w:t>
            </w:r>
          </w:p>
        </w:tc>
      </w:tr>
      <w:tr w:rsidR="00980A83" w:rsidRPr="001431B0" w:rsidTr="00980A83">
        <w:trPr>
          <w:divId w:val="1449935632"/>
        </w:trPr>
        <w:tc>
          <w:tcPr>
            <w:tcW w:w="709" w:type="dxa"/>
            <w:vAlign w:val="center"/>
          </w:tcPr>
          <w:p w:rsidR="00980A83" w:rsidRPr="001431B0" w:rsidRDefault="00980A83" w:rsidP="008F356B">
            <w:pPr>
              <w:pStyle w:val="a9"/>
              <w:jc w:val="center"/>
            </w:pPr>
            <w:r w:rsidRPr="001431B0">
              <w:t>10</w:t>
            </w:r>
          </w:p>
        </w:tc>
        <w:tc>
          <w:tcPr>
            <w:tcW w:w="2268" w:type="dxa"/>
            <w:vAlign w:val="center"/>
          </w:tcPr>
          <w:p w:rsidR="00980A83" w:rsidRPr="001431B0" w:rsidRDefault="00980A83" w:rsidP="008F356B">
            <w:pPr>
              <w:pStyle w:val="a9"/>
            </w:pPr>
            <w:r w:rsidRPr="001431B0">
              <w:rPr>
                <w:rFonts w:hint="eastAsia"/>
              </w:rPr>
              <w:t>剩余存续期超过</w:t>
            </w:r>
            <w:r w:rsidRPr="001431B0">
              <w:rPr>
                <w:rFonts w:hint="eastAsia"/>
              </w:rPr>
              <w:t>397</w:t>
            </w:r>
            <w:r w:rsidRPr="001431B0">
              <w:rPr>
                <w:rFonts w:hint="eastAsia"/>
              </w:rPr>
              <w:t>天的浮动利率债券</w:t>
            </w:r>
          </w:p>
        </w:tc>
        <w:tc>
          <w:tcPr>
            <w:tcW w:w="3544" w:type="dxa"/>
            <w:vAlign w:val="center"/>
          </w:tcPr>
          <w:p w:rsidR="00980A83" w:rsidRPr="001431B0" w:rsidRDefault="00980A83" w:rsidP="008F356B">
            <w:pPr>
              <w:pStyle w:val="a9"/>
              <w:jc w:val="right"/>
            </w:pPr>
            <w:r w:rsidRPr="001431B0">
              <w:t>-</w:t>
            </w:r>
          </w:p>
        </w:tc>
        <w:tc>
          <w:tcPr>
            <w:tcW w:w="2551" w:type="dxa"/>
            <w:vAlign w:val="center"/>
          </w:tcPr>
          <w:p w:rsidR="00980A83" w:rsidRPr="001431B0" w:rsidRDefault="00980A83" w:rsidP="008F356B">
            <w:pPr>
              <w:pStyle w:val="a9"/>
              <w:jc w:val="right"/>
            </w:pPr>
            <w:r w:rsidRPr="001431B0">
              <w:t>-</w:t>
            </w:r>
          </w:p>
        </w:tc>
      </w:tr>
    </w:tbl>
    <w:p w:rsidR="00980A83" w:rsidRPr="001431B0" w:rsidRDefault="00980A83" w:rsidP="00980A83">
      <w:pPr>
        <w:pStyle w:val="xx"/>
        <w:divId w:val="1449935632"/>
      </w:pPr>
      <w:r w:rsidRPr="001431B0">
        <w:rPr>
          <w:rFonts w:hint="eastAsia"/>
        </w:rPr>
        <w:t>6</w:t>
      </w:r>
      <w:r w:rsidRPr="001431B0">
        <w:t xml:space="preserve"> </w:t>
      </w:r>
      <w:r w:rsidRPr="001431B0">
        <w:rPr>
          <w:rFonts w:hint="eastAsia"/>
        </w:rPr>
        <w:t>报告期末</w:t>
      </w:r>
      <w:proofErr w:type="gramStart"/>
      <w:r w:rsidRPr="001431B0">
        <w:rPr>
          <w:rFonts w:hint="eastAsia"/>
        </w:rPr>
        <w:t>按摊余成本</w:t>
      </w:r>
      <w:proofErr w:type="gramEnd"/>
      <w:r w:rsidRPr="001431B0">
        <w:rPr>
          <w:rFonts w:hint="eastAsia"/>
        </w:rPr>
        <w:t>占基金资产净值比例大小排名的前十名债券投资明细</w:t>
      </w:r>
    </w:p>
    <w:tbl>
      <w:tblPr>
        <w:tblStyle w:val="a8"/>
        <w:tblW w:w="0" w:type="auto"/>
        <w:tblLook w:val="04A0" w:firstRow="1" w:lastRow="0" w:firstColumn="1" w:lastColumn="0" w:noHBand="0" w:noVBand="1"/>
      </w:tblPr>
      <w:tblGrid>
        <w:gridCol w:w="582"/>
        <w:gridCol w:w="1174"/>
        <w:gridCol w:w="2321"/>
        <w:gridCol w:w="1276"/>
        <w:gridCol w:w="1985"/>
        <w:gridCol w:w="1178"/>
      </w:tblGrid>
      <w:tr w:rsidR="00980A83" w:rsidRPr="001431B0" w:rsidTr="00980A83">
        <w:trPr>
          <w:divId w:val="1449935632"/>
        </w:trPr>
        <w:tc>
          <w:tcPr>
            <w:tcW w:w="0" w:type="auto"/>
            <w:vAlign w:val="center"/>
          </w:tcPr>
          <w:p w:rsidR="00980A83" w:rsidRPr="001431B0" w:rsidRDefault="00980A83" w:rsidP="00980A83">
            <w:pPr>
              <w:pStyle w:val="a9"/>
              <w:jc w:val="center"/>
            </w:pPr>
            <w:r w:rsidRPr="001431B0">
              <w:rPr>
                <w:rFonts w:hint="eastAsia"/>
              </w:rPr>
              <w:t>序号</w:t>
            </w:r>
          </w:p>
        </w:tc>
        <w:tc>
          <w:tcPr>
            <w:tcW w:w="0" w:type="auto"/>
            <w:vAlign w:val="center"/>
          </w:tcPr>
          <w:p w:rsidR="00980A83" w:rsidRPr="001431B0" w:rsidRDefault="00980A83" w:rsidP="00980A83">
            <w:pPr>
              <w:pStyle w:val="a9"/>
              <w:jc w:val="center"/>
            </w:pPr>
            <w:r w:rsidRPr="001431B0">
              <w:rPr>
                <w:rFonts w:hint="eastAsia"/>
              </w:rPr>
              <w:t>债券代码</w:t>
            </w:r>
          </w:p>
        </w:tc>
        <w:tc>
          <w:tcPr>
            <w:tcW w:w="2321" w:type="dxa"/>
            <w:vAlign w:val="center"/>
          </w:tcPr>
          <w:p w:rsidR="00980A83" w:rsidRPr="001431B0" w:rsidRDefault="00980A83" w:rsidP="00980A83">
            <w:pPr>
              <w:pStyle w:val="a9"/>
              <w:jc w:val="center"/>
            </w:pPr>
            <w:r w:rsidRPr="001431B0">
              <w:rPr>
                <w:rFonts w:hint="eastAsia"/>
              </w:rPr>
              <w:t>债券名称</w:t>
            </w:r>
          </w:p>
        </w:tc>
        <w:tc>
          <w:tcPr>
            <w:tcW w:w="1276" w:type="dxa"/>
            <w:vAlign w:val="center"/>
          </w:tcPr>
          <w:p w:rsidR="00980A83" w:rsidRPr="001431B0" w:rsidRDefault="00980A83" w:rsidP="00980A83">
            <w:pPr>
              <w:pStyle w:val="a9"/>
              <w:jc w:val="center"/>
            </w:pPr>
            <w:r w:rsidRPr="001431B0">
              <w:rPr>
                <w:rFonts w:hint="eastAsia"/>
              </w:rPr>
              <w:t>债券数量</w:t>
            </w:r>
          </w:p>
          <w:p w:rsidR="00980A83" w:rsidRPr="001431B0" w:rsidRDefault="00980A83" w:rsidP="00980A83">
            <w:pPr>
              <w:pStyle w:val="a9"/>
              <w:jc w:val="center"/>
            </w:pPr>
            <w:r w:rsidRPr="001431B0">
              <w:t>(</w:t>
            </w:r>
            <w:r w:rsidRPr="001431B0">
              <w:rPr>
                <w:rFonts w:hint="eastAsia"/>
              </w:rPr>
              <w:t>张</w:t>
            </w:r>
            <w:r w:rsidRPr="001431B0">
              <w:t>)</w:t>
            </w:r>
          </w:p>
        </w:tc>
        <w:tc>
          <w:tcPr>
            <w:tcW w:w="1985" w:type="dxa"/>
            <w:vAlign w:val="center"/>
          </w:tcPr>
          <w:p w:rsidR="00980A83" w:rsidRPr="001431B0" w:rsidRDefault="00980A83" w:rsidP="00980A83">
            <w:pPr>
              <w:pStyle w:val="a9"/>
              <w:jc w:val="center"/>
            </w:pPr>
            <w:r w:rsidRPr="001431B0">
              <w:rPr>
                <w:rFonts w:hint="eastAsia"/>
              </w:rPr>
              <w:t>摊余成本（元）</w:t>
            </w:r>
          </w:p>
        </w:tc>
        <w:tc>
          <w:tcPr>
            <w:tcW w:w="1178" w:type="dxa"/>
            <w:vAlign w:val="center"/>
          </w:tcPr>
          <w:p w:rsidR="00980A83" w:rsidRPr="001431B0" w:rsidRDefault="00980A83" w:rsidP="00980A83">
            <w:pPr>
              <w:pStyle w:val="a9"/>
              <w:jc w:val="center"/>
            </w:pPr>
            <w:r w:rsidRPr="001431B0">
              <w:rPr>
                <w:rFonts w:hint="eastAsia"/>
              </w:rPr>
              <w:t>占基金资产净值比例（％）</w:t>
            </w:r>
          </w:p>
        </w:tc>
      </w:tr>
      <w:tr w:rsidR="00980A83" w:rsidRPr="001431B0" w:rsidTr="00980A83">
        <w:trPr>
          <w:divId w:val="1449935632"/>
        </w:trPr>
        <w:tc>
          <w:tcPr>
            <w:tcW w:w="0" w:type="auto"/>
            <w:vAlign w:val="center"/>
          </w:tcPr>
          <w:p w:rsidR="00980A83" w:rsidRPr="001431B0" w:rsidRDefault="00980A83" w:rsidP="00980A83">
            <w:pPr>
              <w:jc w:val="center"/>
            </w:pPr>
            <w:r w:rsidRPr="001431B0">
              <w:lastRenderedPageBreak/>
              <w:t>1</w:t>
            </w:r>
          </w:p>
        </w:tc>
        <w:tc>
          <w:tcPr>
            <w:tcW w:w="0" w:type="auto"/>
            <w:vAlign w:val="center"/>
          </w:tcPr>
          <w:p w:rsidR="00980A83" w:rsidRPr="001431B0" w:rsidRDefault="00980A83" w:rsidP="00980A83">
            <w:pPr>
              <w:jc w:val="center"/>
            </w:pPr>
            <w:r w:rsidRPr="001431B0">
              <w:t>111908127</w:t>
            </w:r>
          </w:p>
        </w:tc>
        <w:tc>
          <w:tcPr>
            <w:tcW w:w="2321" w:type="dxa"/>
            <w:vAlign w:val="center"/>
          </w:tcPr>
          <w:p w:rsidR="00980A83" w:rsidRPr="001431B0" w:rsidRDefault="00980A83" w:rsidP="00980A83">
            <w:pPr>
              <w:jc w:val="center"/>
            </w:pPr>
            <w:r w:rsidRPr="001431B0">
              <w:t>19</w:t>
            </w:r>
            <w:r w:rsidRPr="001431B0">
              <w:t>中信银行</w:t>
            </w:r>
            <w:r w:rsidRPr="001431B0">
              <w:t>CD127</w:t>
            </w:r>
          </w:p>
        </w:tc>
        <w:tc>
          <w:tcPr>
            <w:tcW w:w="1276" w:type="dxa"/>
            <w:vAlign w:val="center"/>
          </w:tcPr>
          <w:p w:rsidR="00980A83" w:rsidRPr="001431B0" w:rsidRDefault="00980A83" w:rsidP="00980A83">
            <w:pPr>
              <w:jc w:val="right"/>
            </w:pPr>
            <w:r w:rsidRPr="001431B0">
              <w:t>25,000,000</w:t>
            </w:r>
          </w:p>
        </w:tc>
        <w:tc>
          <w:tcPr>
            <w:tcW w:w="1985" w:type="dxa"/>
            <w:vAlign w:val="center"/>
          </w:tcPr>
          <w:p w:rsidR="00980A83" w:rsidRPr="001431B0" w:rsidRDefault="00980A83" w:rsidP="00980A83">
            <w:pPr>
              <w:jc w:val="right"/>
            </w:pPr>
            <w:r w:rsidRPr="001431B0">
              <w:t>2,463,865,185.90</w:t>
            </w:r>
          </w:p>
        </w:tc>
        <w:tc>
          <w:tcPr>
            <w:tcW w:w="1178" w:type="dxa"/>
            <w:vAlign w:val="center"/>
          </w:tcPr>
          <w:p w:rsidR="00980A83" w:rsidRPr="001431B0" w:rsidRDefault="00980A83" w:rsidP="00980A83">
            <w:pPr>
              <w:jc w:val="right"/>
            </w:pPr>
            <w:r w:rsidRPr="001431B0">
              <w:t>1.48</w:t>
            </w:r>
          </w:p>
        </w:tc>
      </w:tr>
      <w:tr w:rsidR="00980A83" w:rsidRPr="001431B0" w:rsidTr="00980A83">
        <w:trPr>
          <w:divId w:val="1449935632"/>
        </w:trPr>
        <w:tc>
          <w:tcPr>
            <w:tcW w:w="0" w:type="auto"/>
            <w:vAlign w:val="center"/>
          </w:tcPr>
          <w:p w:rsidR="00980A83" w:rsidRPr="001431B0" w:rsidRDefault="00980A83" w:rsidP="00980A83">
            <w:pPr>
              <w:jc w:val="center"/>
            </w:pPr>
            <w:r w:rsidRPr="001431B0">
              <w:t>2</w:t>
            </w:r>
          </w:p>
        </w:tc>
        <w:tc>
          <w:tcPr>
            <w:tcW w:w="0" w:type="auto"/>
            <w:vAlign w:val="center"/>
          </w:tcPr>
          <w:p w:rsidR="00980A83" w:rsidRPr="001431B0" w:rsidRDefault="00980A83" w:rsidP="00980A83">
            <w:pPr>
              <w:jc w:val="center"/>
            </w:pPr>
            <w:r w:rsidRPr="001431B0">
              <w:t>111909198</w:t>
            </w:r>
          </w:p>
        </w:tc>
        <w:tc>
          <w:tcPr>
            <w:tcW w:w="2321" w:type="dxa"/>
            <w:vAlign w:val="center"/>
          </w:tcPr>
          <w:p w:rsidR="00980A83" w:rsidRPr="001431B0" w:rsidRDefault="00980A83" w:rsidP="00980A83">
            <w:pPr>
              <w:jc w:val="center"/>
            </w:pPr>
            <w:r w:rsidRPr="001431B0">
              <w:t>19</w:t>
            </w:r>
            <w:r w:rsidRPr="001431B0">
              <w:t>浦发银行</w:t>
            </w:r>
            <w:r w:rsidRPr="001431B0">
              <w:t>CD198</w:t>
            </w:r>
          </w:p>
        </w:tc>
        <w:tc>
          <w:tcPr>
            <w:tcW w:w="1276" w:type="dxa"/>
            <w:vAlign w:val="center"/>
          </w:tcPr>
          <w:p w:rsidR="00980A83" w:rsidRPr="001431B0" w:rsidRDefault="00980A83" w:rsidP="00980A83">
            <w:pPr>
              <w:jc w:val="right"/>
            </w:pPr>
            <w:r w:rsidRPr="001431B0">
              <w:t>25,000,000</w:t>
            </w:r>
          </w:p>
        </w:tc>
        <w:tc>
          <w:tcPr>
            <w:tcW w:w="1985" w:type="dxa"/>
            <w:vAlign w:val="center"/>
          </w:tcPr>
          <w:p w:rsidR="00980A83" w:rsidRPr="001431B0" w:rsidRDefault="00980A83" w:rsidP="00980A83">
            <w:pPr>
              <w:jc w:val="right"/>
            </w:pPr>
            <w:r w:rsidRPr="001431B0">
              <w:t>2,463,865,185.90</w:t>
            </w:r>
          </w:p>
        </w:tc>
        <w:tc>
          <w:tcPr>
            <w:tcW w:w="1178" w:type="dxa"/>
            <w:vAlign w:val="center"/>
          </w:tcPr>
          <w:p w:rsidR="00980A83" w:rsidRPr="001431B0" w:rsidRDefault="00980A83" w:rsidP="00980A83">
            <w:pPr>
              <w:jc w:val="right"/>
            </w:pPr>
            <w:r w:rsidRPr="001431B0">
              <w:t>1.48</w:t>
            </w:r>
          </w:p>
        </w:tc>
      </w:tr>
      <w:tr w:rsidR="00980A83" w:rsidRPr="001431B0" w:rsidTr="00980A83">
        <w:trPr>
          <w:divId w:val="1449935632"/>
        </w:trPr>
        <w:tc>
          <w:tcPr>
            <w:tcW w:w="0" w:type="auto"/>
            <w:vAlign w:val="center"/>
          </w:tcPr>
          <w:p w:rsidR="00980A83" w:rsidRPr="001431B0" w:rsidRDefault="00980A83" w:rsidP="00980A83">
            <w:pPr>
              <w:jc w:val="center"/>
            </w:pPr>
            <w:r w:rsidRPr="001431B0">
              <w:t>3</w:t>
            </w:r>
          </w:p>
        </w:tc>
        <w:tc>
          <w:tcPr>
            <w:tcW w:w="0" w:type="auto"/>
            <w:vAlign w:val="center"/>
          </w:tcPr>
          <w:p w:rsidR="00980A83" w:rsidRPr="001431B0" w:rsidRDefault="00980A83" w:rsidP="00980A83">
            <w:pPr>
              <w:jc w:val="center"/>
            </w:pPr>
            <w:r w:rsidRPr="001431B0">
              <w:t>111906169</w:t>
            </w:r>
          </w:p>
        </w:tc>
        <w:tc>
          <w:tcPr>
            <w:tcW w:w="2321" w:type="dxa"/>
            <w:vAlign w:val="center"/>
          </w:tcPr>
          <w:p w:rsidR="00980A83" w:rsidRPr="001431B0" w:rsidRDefault="00980A83" w:rsidP="00980A83">
            <w:pPr>
              <w:jc w:val="center"/>
            </w:pPr>
            <w:r w:rsidRPr="001431B0">
              <w:t>19</w:t>
            </w:r>
            <w:r w:rsidRPr="001431B0">
              <w:t>交通银行</w:t>
            </w:r>
            <w:r w:rsidRPr="001431B0">
              <w:t>CD169</w:t>
            </w:r>
          </w:p>
        </w:tc>
        <w:tc>
          <w:tcPr>
            <w:tcW w:w="1276" w:type="dxa"/>
            <w:vAlign w:val="center"/>
          </w:tcPr>
          <w:p w:rsidR="00980A83" w:rsidRPr="001431B0" w:rsidRDefault="00980A83" w:rsidP="00980A83">
            <w:pPr>
              <w:jc w:val="right"/>
            </w:pPr>
            <w:r w:rsidRPr="001431B0">
              <w:t>20,000,000</w:t>
            </w:r>
          </w:p>
        </w:tc>
        <w:tc>
          <w:tcPr>
            <w:tcW w:w="1985" w:type="dxa"/>
            <w:vAlign w:val="center"/>
          </w:tcPr>
          <w:p w:rsidR="00980A83" w:rsidRPr="001431B0" w:rsidRDefault="00980A83" w:rsidP="00980A83">
            <w:pPr>
              <w:jc w:val="right"/>
            </w:pPr>
            <w:r w:rsidRPr="001431B0">
              <w:t>1,987,556,584.06</w:t>
            </w:r>
          </w:p>
        </w:tc>
        <w:tc>
          <w:tcPr>
            <w:tcW w:w="1178" w:type="dxa"/>
            <w:vAlign w:val="center"/>
          </w:tcPr>
          <w:p w:rsidR="00980A83" w:rsidRPr="001431B0" w:rsidRDefault="00980A83" w:rsidP="00980A83">
            <w:pPr>
              <w:jc w:val="right"/>
            </w:pPr>
            <w:r w:rsidRPr="001431B0">
              <w:t>1.19</w:t>
            </w:r>
          </w:p>
        </w:tc>
      </w:tr>
      <w:tr w:rsidR="00980A83" w:rsidRPr="001431B0" w:rsidTr="00980A83">
        <w:trPr>
          <w:divId w:val="1449935632"/>
        </w:trPr>
        <w:tc>
          <w:tcPr>
            <w:tcW w:w="0" w:type="auto"/>
            <w:vAlign w:val="center"/>
          </w:tcPr>
          <w:p w:rsidR="00980A83" w:rsidRPr="001431B0" w:rsidRDefault="00980A83" w:rsidP="00980A83">
            <w:pPr>
              <w:jc w:val="center"/>
            </w:pPr>
            <w:r w:rsidRPr="001431B0">
              <w:t>4</w:t>
            </w:r>
          </w:p>
        </w:tc>
        <w:tc>
          <w:tcPr>
            <w:tcW w:w="0" w:type="auto"/>
            <w:vAlign w:val="center"/>
          </w:tcPr>
          <w:p w:rsidR="00980A83" w:rsidRPr="001431B0" w:rsidRDefault="00980A83" w:rsidP="00980A83">
            <w:pPr>
              <w:jc w:val="center"/>
            </w:pPr>
            <w:r w:rsidRPr="001431B0">
              <w:t>111986622</w:t>
            </w:r>
          </w:p>
        </w:tc>
        <w:tc>
          <w:tcPr>
            <w:tcW w:w="2321" w:type="dxa"/>
            <w:vAlign w:val="center"/>
          </w:tcPr>
          <w:p w:rsidR="00980A83" w:rsidRPr="001431B0" w:rsidRDefault="00980A83" w:rsidP="00980A83">
            <w:pPr>
              <w:jc w:val="center"/>
            </w:pPr>
            <w:r w:rsidRPr="001431B0">
              <w:t>19</w:t>
            </w:r>
            <w:r w:rsidRPr="001431B0">
              <w:t>徽商银行</w:t>
            </w:r>
            <w:r w:rsidRPr="001431B0">
              <w:t>CD078</w:t>
            </w:r>
          </w:p>
        </w:tc>
        <w:tc>
          <w:tcPr>
            <w:tcW w:w="1276" w:type="dxa"/>
            <w:vAlign w:val="center"/>
          </w:tcPr>
          <w:p w:rsidR="00980A83" w:rsidRPr="001431B0" w:rsidRDefault="00980A83" w:rsidP="00980A83">
            <w:pPr>
              <w:jc w:val="right"/>
            </w:pPr>
            <w:r w:rsidRPr="001431B0">
              <w:t>20,000,000</w:t>
            </w:r>
          </w:p>
        </w:tc>
        <w:tc>
          <w:tcPr>
            <w:tcW w:w="1985" w:type="dxa"/>
            <w:vAlign w:val="center"/>
          </w:tcPr>
          <w:p w:rsidR="00980A83" w:rsidRPr="001431B0" w:rsidRDefault="00980A83" w:rsidP="00980A83">
            <w:pPr>
              <w:jc w:val="right"/>
            </w:pPr>
            <w:r w:rsidRPr="001431B0">
              <w:t>1,958,702,594.47</w:t>
            </w:r>
          </w:p>
        </w:tc>
        <w:tc>
          <w:tcPr>
            <w:tcW w:w="1178" w:type="dxa"/>
            <w:vAlign w:val="center"/>
          </w:tcPr>
          <w:p w:rsidR="00980A83" w:rsidRPr="001431B0" w:rsidRDefault="00980A83" w:rsidP="00980A83">
            <w:pPr>
              <w:jc w:val="right"/>
            </w:pPr>
            <w:r w:rsidRPr="001431B0">
              <w:t>1.17</w:t>
            </w:r>
          </w:p>
        </w:tc>
      </w:tr>
      <w:tr w:rsidR="00980A83" w:rsidRPr="001431B0" w:rsidTr="00980A83">
        <w:trPr>
          <w:divId w:val="1449935632"/>
        </w:trPr>
        <w:tc>
          <w:tcPr>
            <w:tcW w:w="0" w:type="auto"/>
            <w:vAlign w:val="center"/>
          </w:tcPr>
          <w:p w:rsidR="00980A83" w:rsidRPr="001431B0" w:rsidRDefault="00980A83" w:rsidP="00980A83">
            <w:pPr>
              <w:jc w:val="center"/>
            </w:pPr>
            <w:r w:rsidRPr="001431B0">
              <w:t>5</w:t>
            </w:r>
          </w:p>
        </w:tc>
        <w:tc>
          <w:tcPr>
            <w:tcW w:w="0" w:type="auto"/>
            <w:vAlign w:val="center"/>
          </w:tcPr>
          <w:p w:rsidR="00980A83" w:rsidRPr="001431B0" w:rsidRDefault="00980A83" w:rsidP="00980A83">
            <w:pPr>
              <w:jc w:val="center"/>
            </w:pPr>
            <w:r w:rsidRPr="001431B0">
              <w:t>111987968</w:t>
            </w:r>
          </w:p>
        </w:tc>
        <w:tc>
          <w:tcPr>
            <w:tcW w:w="2321" w:type="dxa"/>
            <w:vAlign w:val="center"/>
          </w:tcPr>
          <w:p w:rsidR="00980A83" w:rsidRPr="001431B0" w:rsidRDefault="00980A83" w:rsidP="00980A83">
            <w:pPr>
              <w:jc w:val="center"/>
            </w:pPr>
            <w:r w:rsidRPr="001431B0">
              <w:t>19</w:t>
            </w:r>
            <w:r w:rsidRPr="001431B0">
              <w:t>南京银行</w:t>
            </w:r>
            <w:r w:rsidRPr="001431B0">
              <w:t>CD070</w:t>
            </w:r>
          </w:p>
        </w:tc>
        <w:tc>
          <w:tcPr>
            <w:tcW w:w="1276" w:type="dxa"/>
            <w:vAlign w:val="center"/>
          </w:tcPr>
          <w:p w:rsidR="00980A83" w:rsidRPr="001431B0" w:rsidRDefault="00980A83" w:rsidP="00980A83">
            <w:pPr>
              <w:jc w:val="right"/>
            </w:pPr>
            <w:r w:rsidRPr="001431B0">
              <w:t>20,000,000</w:t>
            </w:r>
          </w:p>
        </w:tc>
        <w:tc>
          <w:tcPr>
            <w:tcW w:w="1985" w:type="dxa"/>
            <w:vAlign w:val="center"/>
          </w:tcPr>
          <w:p w:rsidR="00980A83" w:rsidRPr="001431B0" w:rsidRDefault="00980A83" w:rsidP="00980A83">
            <w:pPr>
              <w:jc w:val="right"/>
            </w:pPr>
            <w:r w:rsidRPr="001431B0">
              <w:t>1,958,294,099.10</w:t>
            </w:r>
          </w:p>
        </w:tc>
        <w:tc>
          <w:tcPr>
            <w:tcW w:w="1178" w:type="dxa"/>
            <w:vAlign w:val="center"/>
          </w:tcPr>
          <w:p w:rsidR="00980A83" w:rsidRPr="001431B0" w:rsidRDefault="00980A83" w:rsidP="00980A83">
            <w:pPr>
              <w:jc w:val="right"/>
            </w:pPr>
            <w:r w:rsidRPr="001431B0">
              <w:t>1.17</w:t>
            </w:r>
          </w:p>
        </w:tc>
      </w:tr>
      <w:tr w:rsidR="00980A83" w:rsidRPr="001431B0" w:rsidTr="00980A83">
        <w:trPr>
          <w:divId w:val="1449935632"/>
        </w:trPr>
        <w:tc>
          <w:tcPr>
            <w:tcW w:w="0" w:type="auto"/>
            <w:vAlign w:val="center"/>
          </w:tcPr>
          <w:p w:rsidR="00980A83" w:rsidRPr="001431B0" w:rsidRDefault="00980A83" w:rsidP="00980A83">
            <w:pPr>
              <w:jc w:val="center"/>
            </w:pPr>
            <w:r w:rsidRPr="001431B0">
              <w:t>6</w:t>
            </w:r>
          </w:p>
        </w:tc>
        <w:tc>
          <w:tcPr>
            <w:tcW w:w="0" w:type="auto"/>
            <w:vAlign w:val="center"/>
          </w:tcPr>
          <w:p w:rsidR="00980A83" w:rsidRPr="001431B0" w:rsidRDefault="00980A83" w:rsidP="00980A83">
            <w:pPr>
              <w:jc w:val="center"/>
            </w:pPr>
            <w:r w:rsidRPr="001431B0">
              <w:t>180026</w:t>
            </w:r>
          </w:p>
        </w:tc>
        <w:tc>
          <w:tcPr>
            <w:tcW w:w="2321" w:type="dxa"/>
            <w:vAlign w:val="center"/>
          </w:tcPr>
          <w:p w:rsidR="00980A83" w:rsidRPr="001431B0" w:rsidRDefault="00980A83" w:rsidP="00980A83">
            <w:pPr>
              <w:jc w:val="center"/>
            </w:pPr>
            <w:r w:rsidRPr="001431B0">
              <w:t>18</w:t>
            </w:r>
            <w:r w:rsidRPr="001431B0">
              <w:t>附息国债</w:t>
            </w:r>
            <w:r w:rsidRPr="001431B0">
              <w:t>26</w:t>
            </w:r>
          </w:p>
        </w:tc>
        <w:tc>
          <w:tcPr>
            <w:tcW w:w="1276" w:type="dxa"/>
            <w:vAlign w:val="center"/>
          </w:tcPr>
          <w:p w:rsidR="00980A83" w:rsidRPr="001431B0" w:rsidRDefault="00980A83" w:rsidP="00980A83">
            <w:pPr>
              <w:jc w:val="right"/>
            </w:pPr>
            <w:r w:rsidRPr="001431B0">
              <w:t>16,900,000</w:t>
            </w:r>
          </w:p>
        </w:tc>
        <w:tc>
          <w:tcPr>
            <w:tcW w:w="1985" w:type="dxa"/>
            <w:vAlign w:val="center"/>
          </w:tcPr>
          <w:p w:rsidR="00980A83" w:rsidRPr="001431B0" w:rsidRDefault="00980A83" w:rsidP="00980A83">
            <w:pPr>
              <w:jc w:val="right"/>
            </w:pPr>
            <w:r w:rsidRPr="001431B0">
              <w:t>1,690,548,055.78</w:t>
            </w:r>
          </w:p>
        </w:tc>
        <w:tc>
          <w:tcPr>
            <w:tcW w:w="1178" w:type="dxa"/>
            <w:vAlign w:val="center"/>
          </w:tcPr>
          <w:p w:rsidR="00980A83" w:rsidRPr="001431B0" w:rsidRDefault="00980A83" w:rsidP="00980A83">
            <w:pPr>
              <w:jc w:val="right"/>
            </w:pPr>
            <w:r w:rsidRPr="001431B0">
              <w:t>1.01</w:t>
            </w:r>
          </w:p>
        </w:tc>
      </w:tr>
      <w:tr w:rsidR="00980A83" w:rsidRPr="001431B0" w:rsidTr="00980A83">
        <w:trPr>
          <w:divId w:val="1449935632"/>
        </w:trPr>
        <w:tc>
          <w:tcPr>
            <w:tcW w:w="0" w:type="auto"/>
            <w:vAlign w:val="center"/>
          </w:tcPr>
          <w:p w:rsidR="00980A83" w:rsidRPr="001431B0" w:rsidRDefault="00980A83" w:rsidP="00980A83">
            <w:pPr>
              <w:jc w:val="center"/>
            </w:pPr>
            <w:r w:rsidRPr="001431B0">
              <w:t>7</w:t>
            </w:r>
          </w:p>
        </w:tc>
        <w:tc>
          <w:tcPr>
            <w:tcW w:w="0" w:type="auto"/>
            <w:vAlign w:val="center"/>
          </w:tcPr>
          <w:p w:rsidR="00980A83" w:rsidRPr="001431B0" w:rsidRDefault="00980A83" w:rsidP="00980A83">
            <w:pPr>
              <w:jc w:val="center"/>
            </w:pPr>
            <w:r w:rsidRPr="001431B0">
              <w:t>180410</w:t>
            </w:r>
          </w:p>
        </w:tc>
        <w:tc>
          <w:tcPr>
            <w:tcW w:w="2321" w:type="dxa"/>
            <w:vAlign w:val="center"/>
          </w:tcPr>
          <w:p w:rsidR="00980A83" w:rsidRPr="001431B0" w:rsidRDefault="00980A83" w:rsidP="00980A83">
            <w:pPr>
              <w:jc w:val="center"/>
            </w:pPr>
            <w:r w:rsidRPr="001431B0">
              <w:t>18</w:t>
            </w:r>
            <w:r w:rsidRPr="001431B0">
              <w:t>农发</w:t>
            </w:r>
            <w:r w:rsidRPr="001431B0">
              <w:t>10</w:t>
            </w:r>
          </w:p>
        </w:tc>
        <w:tc>
          <w:tcPr>
            <w:tcW w:w="1276" w:type="dxa"/>
            <w:vAlign w:val="center"/>
          </w:tcPr>
          <w:p w:rsidR="00980A83" w:rsidRPr="001431B0" w:rsidRDefault="00980A83" w:rsidP="00980A83">
            <w:pPr>
              <w:jc w:val="right"/>
            </w:pPr>
            <w:r w:rsidRPr="001431B0">
              <w:t>16,200,000</w:t>
            </w:r>
          </w:p>
        </w:tc>
        <w:tc>
          <w:tcPr>
            <w:tcW w:w="1985" w:type="dxa"/>
            <w:vAlign w:val="center"/>
          </w:tcPr>
          <w:p w:rsidR="00980A83" w:rsidRPr="001431B0" w:rsidRDefault="00980A83" w:rsidP="00980A83">
            <w:pPr>
              <w:jc w:val="right"/>
            </w:pPr>
            <w:r w:rsidRPr="001431B0">
              <w:t>1,620,477,983.29</w:t>
            </w:r>
          </w:p>
        </w:tc>
        <w:tc>
          <w:tcPr>
            <w:tcW w:w="1178" w:type="dxa"/>
            <w:vAlign w:val="center"/>
          </w:tcPr>
          <w:p w:rsidR="00980A83" w:rsidRPr="001431B0" w:rsidRDefault="00980A83" w:rsidP="00980A83">
            <w:pPr>
              <w:jc w:val="right"/>
            </w:pPr>
            <w:r w:rsidRPr="001431B0">
              <w:t>0.97</w:t>
            </w:r>
          </w:p>
        </w:tc>
      </w:tr>
      <w:tr w:rsidR="00980A83" w:rsidRPr="001431B0" w:rsidTr="00980A83">
        <w:trPr>
          <w:divId w:val="1449935632"/>
        </w:trPr>
        <w:tc>
          <w:tcPr>
            <w:tcW w:w="0" w:type="auto"/>
            <w:vAlign w:val="center"/>
          </w:tcPr>
          <w:p w:rsidR="00980A83" w:rsidRPr="001431B0" w:rsidRDefault="00980A83" w:rsidP="00980A83">
            <w:pPr>
              <w:jc w:val="center"/>
            </w:pPr>
            <w:r w:rsidRPr="001431B0">
              <w:t>8</w:t>
            </w:r>
          </w:p>
        </w:tc>
        <w:tc>
          <w:tcPr>
            <w:tcW w:w="0" w:type="auto"/>
            <w:vAlign w:val="center"/>
          </w:tcPr>
          <w:p w:rsidR="00980A83" w:rsidRPr="001431B0" w:rsidRDefault="00980A83" w:rsidP="00980A83">
            <w:pPr>
              <w:jc w:val="center"/>
            </w:pPr>
            <w:r w:rsidRPr="001431B0">
              <w:t>111916217</w:t>
            </w:r>
          </w:p>
        </w:tc>
        <w:tc>
          <w:tcPr>
            <w:tcW w:w="2321" w:type="dxa"/>
            <w:vAlign w:val="center"/>
          </w:tcPr>
          <w:p w:rsidR="00980A83" w:rsidRPr="001431B0" w:rsidRDefault="00980A83" w:rsidP="00980A83">
            <w:pPr>
              <w:jc w:val="center"/>
            </w:pPr>
            <w:r w:rsidRPr="001431B0">
              <w:t>19</w:t>
            </w:r>
            <w:r w:rsidRPr="001431B0">
              <w:t>上海银行</w:t>
            </w:r>
            <w:r w:rsidRPr="001431B0">
              <w:t>CD217</w:t>
            </w:r>
          </w:p>
        </w:tc>
        <w:tc>
          <w:tcPr>
            <w:tcW w:w="1276" w:type="dxa"/>
            <w:vAlign w:val="center"/>
          </w:tcPr>
          <w:p w:rsidR="00980A83" w:rsidRPr="001431B0" w:rsidRDefault="00980A83" w:rsidP="00980A83">
            <w:pPr>
              <w:jc w:val="right"/>
            </w:pPr>
            <w:r w:rsidRPr="001431B0">
              <w:t>16,000,000</w:t>
            </w:r>
          </w:p>
        </w:tc>
        <w:tc>
          <w:tcPr>
            <w:tcW w:w="1985" w:type="dxa"/>
            <w:vAlign w:val="center"/>
          </w:tcPr>
          <w:p w:rsidR="00980A83" w:rsidRPr="001431B0" w:rsidRDefault="00980A83" w:rsidP="00980A83">
            <w:pPr>
              <w:jc w:val="right"/>
            </w:pPr>
            <w:r w:rsidRPr="001431B0">
              <w:t>1,595,770,857.67</w:t>
            </w:r>
          </w:p>
        </w:tc>
        <w:tc>
          <w:tcPr>
            <w:tcW w:w="1178" w:type="dxa"/>
            <w:vAlign w:val="center"/>
          </w:tcPr>
          <w:p w:rsidR="00980A83" w:rsidRPr="001431B0" w:rsidRDefault="00980A83" w:rsidP="00980A83">
            <w:pPr>
              <w:jc w:val="right"/>
            </w:pPr>
            <w:r w:rsidRPr="001431B0">
              <w:t>0.96</w:t>
            </w:r>
          </w:p>
        </w:tc>
      </w:tr>
      <w:tr w:rsidR="00980A83" w:rsidRPr="001431B0" w:rsidTr="00980A83">
        <w:trPr>
          <w:divId w:val="1449935632"/>
        </w:trPr>
        <w:tc>
          <w:tcPr>
            <w:tcW w:w="0" w:type="auto"/>
            <w:vAlign w:val="center"/>
          </w:tcPr>
          <w:p w:rsidR="00980A83" w:rsidRPr="001431B0" w:rsidRDefault="00980A83" w:rsidP="00980A83">
            <w:pPr>
              <w:jc w:val="center"/>
            </w:pPr>
            <w:r w:rsidRPr="001431B0">
              <w:t>9</w:t>
            </w:r>
          </w:p>
        </w:tc>
        <w:tc>
          <w:tcPr>
            <w:tcW w:w="0" w:type="auto"/>
            <w:vAlign w:val="center"/>
          </w:tcPr>
          <w:p w:rsidR="00980A83" w:rsidRPr="001431B0" w:rsidRDefault="00980A83" w:rsidP="00980A83">
            <w:pPr>
              <w:jc w:val="center"/>
            </w:pPr>
            <w:r w:rsidRPr="001431B0">
              <w:t>111911043</w:t>
            </w:r>
          </w:p>
        </w:tc>
        <w:tc>
          <w:tcPr>
            <w:tcW w:w="2321" w:type="dxa"/>
            <w:vAlign w:val="center"/>
          </w:tcPr>
          <w:p w:rsidR="00980A83" w:rsidRPr="001431B0" w:rsidRDefault="00980A83" w:rsidP="00980A83">
            <w:pPr>
              <w:jc w:val="center"/>
            </w:pPr>
            <w:r w:rsidRPr="001431B0">
              <w:t>19</w:t>
            </w:r>
            <w:r w:rsidRPr="001431B0">
              <w:t>平安银行</w:t>
            </w:r>
            <w:r w:rsidRPr="001431B0">
              <w:t>CD043</w:t>
            </w:r>
          </w:p>
        </w:tc>
        <w:tc>
          <w:tcPr>
            <w:tcW w:w="1276" w:type="dxa"/>
            <w:vAlign w:val="center"/>
          </w:tcPr>
          <w:p w:rsidR="00980A83" w:rsidRPr="001431B0" w:rsidRDefault="00980A83" w:rsidP="00980A83">
            <w:pPr>
              <w:jc w:val="right"/>
            </w:pPr>
            <w:r w:rsidRPr="001431B0">
              <w:t>16,000,000</w:t>
            </w:r>
          </w:p>
        </w:tc>
        <w:tc>
          <w:tcPr>
            <w:tcW w:w="1985" w:type="dxa"/>
            <w:vAlign w:val="center"/>
          </w:tcPr>
          <w:p w:rsidR="00980A83" w:rsidRPr="001431B0" w:rsidRDefault="00980A83" w:rsidP="00980A83">
            <w:pPr>
              <w:jc w:val="right"/>
            </w:pPr>
            <w:r w:rsidRPr="001431B0">
              <w:t>1,579,233,264.01</w:t>
            </w:r>
          </w:p>
        </w:tc>
        <w:tc>
          <w:tcPr>
            <w:tcW w:w="1178" w:type="dxa"/>
            <w:vAlign w:val="center"/>
          </w:tcPr>
          <w:p w:rsidR="00980A83" w:rsidRPr="001431B0" w:rsidRDefault="00980A83" w:rsidP="00980A83">
            <w:pPr>
              <w:jc w:val="right"/>
            </w:pPr>
            <w:r w:rsidRPr="001431B0">
              <w:t>0.95</w:t>
            </w:r>
          </w:p>
        </w:tc>
      </w:tr>
      <w:tr w:rsidR="00980A83" w:rsidRPr="001431B0" w:rsidTr="00980A83">
        <w:trPr>
          <w:divId w:val="1449935632"/>
        </w:trPr>
        <w:tc>
          <w:tcPr>
            <w:tcW w:w="0" w:type="auto"/>
            <w:vAlign w:val="center"/>
          </w:tcPr>
          <w:p w:rsidR="00980A83" w:rsidRPr="001431B0" w:rsidRDefault="00980A83" w:rsidP="00980A83">
            <w:pPr>
              <w:jc w:val="center"/>
            </w:pPr>
            <w:r w:rsidRPr="001431B0">
              <w:t>10</w:t>
            </w:r>
          </w:p>
        </w:tc>
        <w:tc>
          <w:tcPr>
            <w:tcW w:w="0" w:type="auto"/>
            <w:vAlign w:val="center"/>
          </w:tcPr>
          <w:p w:rsidR="00980A83" w:rsidRPr="001431B0" w:rsidRDefault="00980A83" w:rsidP="00980A83">
            <w:pPr>
              <w:jc w:val="center"/>
            </w:pPr>
            <w:r w:rsidRPr="001431B0">
              <w:t>111910117</w:t>
            </w:r>
          </w:p>
        </w:tc>
        <w:tc>
          <w:tcPr>
            <w:tcW w:w="2321" w:type="dxa"/>
            <w:vAlign w:val="center"/>
          </w:tcPr>
          <w:p w:rsidR="00980A83" w:rsidRPr="001431B0" w:rsidRDefault="00980A83" w:rsidP="00980A83">
            <w:pPr>
              <w:jc w:val="center"/>
            </w:pPr>
            <w:r w:rsidRPr="001431B0">
              <w:t>19</w:t>
            </w:r>
            <w:r w:rsidRPr="001431B0">
              <w:t>兴业银行</w:t>
            </w:r>
            <w:r w:rsidRPr="001431B0">
              <w:t>CD117</w:t>
            </w:r>
          </w:p>
        </w:tc>
        <w:tc>
          <w:tcPr>
            <w:tcW w:w="1276" w:type="dxa"/>
            <w:vAlign w:val="center"/>
          </w:tcPr>
          <w:p w:rsidR="00980A83" w:rsidRPr="001431B0" w:rsidRDefault="00980A83" w:rsidP="00980A83">
            <w:pPr>
              <w:jc w:val="right"/>
            </w:pPr>
            <w:r w:rsidRPr="001431B0">
              <w:t>16,000,000</w:t>
            </w:r>
          </w:p>
        </w:tc>
        <w:tc>
          <w:tcPr>
            <w:tcW w:w="1985" w:type="dxa"/>
            <w:vAlign w:val="center"/>
          </w:tcPr>
          <w:p w:rsidR="00980A83" w:rsidRPr="001431B0" w:rsidRDefault="00980A83" w:rsidP="00980A83">
            <w:pPr>
              <w:jc w:val="right"/>
            </w:pPr>
            <w:r w:rsidRPr="001431B0">
              <w:t>1,579,124,711.72</w:t>
            </w:r>
          </w:p>
        </w:tc>
        <w:tc>
          <w:tcPr>
            <w:tcW w:w="1178" w:type="dxa"/>
            <w:vAlign w:val="center"/>
          </w:tcPr>
          <w:p w:rsidR="00980A83" w:rsidRPr="001431B0" w:rsidRDefault="00980A83" w:rsidP="00980A83">
            <w:pPr>
              <w:jc w:val="right"/>
            </w:pPr>
            <w:r w:rsidRPr="001431B0">
              <w:t>0.95</w:t>
            </w:r>
          </w:p>
        </w:tc>
      </w:tr>
      <w:tr w:rsidR="00980A83" w:rsidRPr="001431B0" w:rsidTr="00980A83">
        <w:trPr>
          <w:divId w:val="1449935632"/>
        </w:trPr>
        <w:tc>
          <w:tcPr>
            <w:tcW w:w="0" w:type="auto"/>
            <w:vAlign w:val="center"/>
          </w:tcPr>
          <w:p w:rsidR="00980A83" w:rsidRPr="001431B0" w:rsidRDefault="00980A83" w:rsidP="00980A83">
            <w:pPr>
              <w:jc w:val="center"/>
            </w:pPr>
            <w:r w:rsidRPr="001431B0">
              <w:t>10</w:t>
            </w:r>
          </w:p>
        </w:tc>
        <w:tc>
          <w:tcPr>
            <w:tcW w:w="0" w:type="auto"/>
            <w:vAlign w:val="center"/>
          </w:tcPr>
          <w:p w:rsidR="00980A83" w:rsidRPr="001431B0" w:rsidRDefault="00980A83" w:rsidP="00980A83">
            <w:pPr>
              <w:jc w:val="center"/>
            </w:pPr>
            <w:r w:rsidRPr="001431B0">
              <w:t>111911045</w:t>
            </w:r>
          </w:p>
        </w:tc>
        <w:tc>
          <w:tcPr>
            <w:tcW w:w="2321" w:type="dxa"/>
            <w:vAlign w:val="center"/>
          </w:tcPr>
          <w:p w:rsidR="00980A83" w:rsidRPr="001431B0" w:rsidRDefault="00980A83" w:rsidP="00980A83">
            <w:pPr>
              <w:jc w:val="center"/>
            </w:pPr>
            <w:r w:rsidRPr="001431B0">
              <w:rPr>
                <w:rFonts w:hint="eastAsia"/>
              </w:rPr>
              <w:t>19</w:t>
            </w:r>
            <w:r w:rsidRPr="001431B0">
              <w:rPr>
                <w:rFonts w:hint="eastAsia"/>
              </w:rPr>
              <w:t>平安银行</w:t>
            </w:r>
            <w:r w:rsidRPr="001431B0">
              <w:rPr>
                <w:rFonts w:hint="eastAsia"/>
              </w:rPr>
              <w:t>CD045</w:t>
            </w:r>
          </w:p>
        </w:tc>
        <w:tc>
          <w:tcPr>
            <w:tcW w:w="1276" w:type="dxa"/>
            <w:vAlign w:val="center"/>
          </w:tcPr>
          <w:p w:rsidR="00980A83" w:rsidRPr="001431B0" w:rsidRDefault="00980A83" w:rsidP="00980A83">
            <w:pPr>
              <w:jc w:val="right"/>
            </w:pPr>
            <w:r w:rsidRPr="001431B0">
              <w:rPr>
                <w:rFonts w:hint="eastAsia"/>
              </w:rPr>
              <w:t>16,000,000</w:t>
            </w:r>
          </w:p>
        </w:tc>
        <w:tc>
          <w:tcPr>
            <w:tcW w:w="1985" w:type="dxa"/>
            <w:vAlign w:val="center"/>
          </w:tcPr>
          <w:p w:rsidR="00980A83" w:rsidRPr="001431B0" w:rsidRDefault="00980A83" w:rsidP="00980A83">
            <w:pPr>
              <w:jc w:val="right"/>
            </w:pPr>
            <w:r w:rsidRPr="001431B0">
              <w:rPr>
                <w:rFonts w:hint="eastAsia"/>
              </w:rPr>
              <w:t>1,579,124,711.72</w:t>
            </w:r>
          </w:p>
        </w:tc>
        <w:tc>
          <w:tcPr>
            <w:tcW w:w="1178" w:type="dxa"/>
            <w:vAlign w:val="center"/>
          </w:tcPr>
          <w:p w:rsidR="00980A83" w:rsidRPr="001431B0" w:rsidRDefault="00980A83" w:rsidP="00980A83">
            <w:pPr>
              <w:jc w:val="right"/>
            </w:pPr>
            <w:r w:rsidRPr="001431B0">
              <w:rPr>
                <w:rFonts w:hint="eastAsia"/>
              </w:rPr>
              <w:t>0.95</w:t>
            </w:r>
          </w:p>
        </w:tc>
      </w:tr>
    </w:tbl>
    <w:p w:rsidR="00980A83" w:rsidRPr="001431B0" w:rsidRDefault="00980A83" w:rsidP="00980A83">
      <w:pPr>
        <w:pStyle w:val="xx"/>
        <w:divId w:val="1449935632"/>
      </w:pPr>
      <w:r w:rsidRPr="001431B0">
        <w:rPr>
          <w:rFonts w:hint="eastAsia"/>
        </w:rPr>
        <w:t>7</w:t>
      </w:r>
      <w:r w:rsidRPr="001431B0">
        <w:rPr>
          <w:rFonts w:hint="eastAsia"/>
        </w:rPr>
        <w:t>“影子定价”与“摊余成本法”确定的基金资产净值的偏离</w:t>
      </w:r>
    </w:p>
    <w:tbl>
      <w:tblPr>
        <w:tblW w:w="0" w:type="auto"/>
        <w:tblInd w:w="108" w:type="dxa"/>
        <w:tblLayout w:type="fixed"/>
        <w:tblLook w:val="0000" w:firstRow="0" w:lastRow="0" w:firstColumn="0" w:lastColumn="0" w:noHBand="0" w:noVBand="0"/>
      </w:tblPr>
      <w:tblGrid>
        <w:gridCol w:w="4962"/>
        <w:gridCol w:w="4110"/>
      </w:tblGrid>
      <w:tr w:rsidR="00980A83" w:rsidRPr="001431B0" w:rsidTr="00980A83">
        <w:trPr>
          <w:divId w:val="1449935632"/>
        </w:trPr>
        <w:tc>
          <w:tcPr>
            <w:tcW w:w="4962" w:type="dxa"/>
            <w:tcBorders>
              <w:top w:val="single" w:sz="8" w:space="0" w:color="000000"/>
              <w:left w:val="single" w:sz="8" w:space="0" w:color="000000"/>
              <w:bottom w:val="single" w:sz="8" w:space="0" w:color="000000"/>
              <w:right w:val="single" w:sz="8" w:space="0" w:color="000000"/>
            </w:tcBorders>
            <w:vAlign w:val="center"/>
          </w:tcPr>
          <w:p w:rsidR="00980A83" w:rsidRPr="001431B0" w:rsidRDefault="00980A83" w:rsidP="008F356B">
            <w:pPr>
              <w:pStyle w:val="a9"/>
              <w:jc w:val="center"/>
            </w:pPr>
            <w:r w:rsidRPr="001431B0">
              <w:rPr>
                <w:rFonts w:hint="eastAsia"/>
              </w:rPr>
              <w:t>项目</w:t>
            </w:r>
          </w:p>
        </w:tc>
        <w:tc>
          <w:tcPr>
            <w:tcW w:w="4110" w:type="dxa"/>
            <w:tcBorders>
              <w:top w:val="single" w:sz="8" w:space="0" w:color="000000"/>
              <w:left w:val="single" w:sz="8" w:space="0" w:color="000000"/>
              <w:bottom w:val="single" w:sz="8" w:space="0" w:color="000000"/>
              <w:right w:val="single" w:sz="8" w:space="0" w:color="000000"/>
            </w:tcBorders>
            <w:vAlign w:val="center"/>
          </w:tcPr>
          <w:p w:rsidR="00980A83" w:rsidRPr="001431B0" w:rsidRDefault="00980A83" w:rsidP="008F356B">
            <w:pPr>
              <w:pStyle w:val="a9"/>
              <w:jc w:val="center"/>
            </w:pPr>
            <w:r w:rsidRPr="001431B0">
              <w:rPr>
                <w:rFonts w:hint="eastAsia"/>
              </w:rPr>
              <w:t>偏离情况</w:t>
            </w:r>
          </w:p>
        </w:tc>
      </w:tr>
      <w:tr w:rsidR="00980A83" w:rsidRPr="001431B0" w:rsidTr="00980A83">
        <w:trPr>
          <w:divId w:val="1449935632"/>
        </w:trPr>
        <w:tc>
          <w:tcPr>
            <w:tcW w:w="4962" w:type="dxa"/>
            <w:tcBorders>
              <w:top w:val="single" w:sz="8" w:space="0" w:color="000000"/>
              <w:left w:val="single" w:sz="8" w:space="0" w:color="000000"/>
              <w:bottom w:val="single" w:sz="8" w:space="0" w:color="000000"/>
              <w:right w:val="single" w:sz="8" w:space="0" w:color="000000"/>
            </w:tcBorders>
            <w:vAlign w:val="center"/>
          </w:tcPr>
          <w:p w:rsidR="00980A83" w:rsidRPr="001431B0" w:rsidRDefault="00980A83" w:rsidP="008F356B">
            <w:pPr>
              <w:pStyle w:val="a9"/>
            </w:pPr>
            <w:r w:rsidRPr="001431B0">
              <w:rPr>
                <w:rFonts w:hint="eastAsia"/>
              </w:rPr>
              <w:t>报告期内偏离度的绝对值在</w:t>
            </w:r>
            <w:r w:rsidRPr="001431B0">
              <w:t>0.25(</w:t>
            </w:r>
            <w:r w:rsidRPr="001431B0">
              <w:rPr>
                <w:rFonts w:hint="eastAsia"/>
              </w:rPr>
              <w:t>含</w:t>
            </w:r>
            <w:r w:rsidRPr="001431B0">
              <w:t>)-0.5%</w:t>
            </w:r>
            <w:r w:rsidRPr="001431B0">
              <w:rPr>
                <w:rFonts w:hint="eastAsia"/>
              </w:rPr>
              <w:t>间的次数</w:t>
            </w:r>
          </w:p>
        </w:tc>
        <w:tc>
          <w:tcPr>
            <w:tcW w:w="4110" w:type="dxa"/>
            <w:tcBorders>
              <w:top w:val="single" w:sz="8" w:space="0" w:color="000000"/>
              <w:left w:val="single" w:sz="8" w:space="0" w:color="000000"/>
              <w:bottom w:val="single" w:sz="8" w:space="0" w:color="000000"/>
              <w:right w:val="single" w:sz="8" w:space="0" w:color="000000"/>
            </w:tcBorders>
            <w:vAlign w:val="center"/>
          </w:tcPr>
          <w:p w:rsidR="00980A83" w:rsidRPr="001431B0" w:rsidRDefault="00980A83" w:rsidP="008F356B">
            <w:pPr>
              <w:pStyle w:val="a9"/>
              <w:jc w:val="right"/>
            </w:pPr>
            <w:r w:rsidRPr="001431B0">
              <w:t>0</w:t>
            </w:r>
            <w:r w:rsidRPr="001431B0">
              <w:rPr>
                <w:rFonts w:hint="eastAsia"/>
              </w:rPr>
              <w:t>次</w:t>
            </w:r>
          </w:p>
        </w:tc>
      </w:tr>
      <w:tr w:rsidR="00980A83" w:rsidRPr="001431B0" w:rsidTr="00980A83">
        <w:trPr>
          <w:divId w:val="1449935632"/>
        </w:trPr>
        <w:tc>
          <w:tcPr>
            <w:tcW w:w="4962" w:type="dxa"/>
            <w:tcBorders>
              <w:top w:val="single" w:sz="8" w:space="0" w:color="000000"/>
              <w:left w:val="single" w:sz="8" w:space="0" w:color="000000"/>
              <w:bottom w:val="single" w:sz="8" w:space="0" w:color="000000"/>
              <w:right w:val="single" w:sz="8" w:space="0" w:color="000000"/>
            </w:tcBorders>
            <w:vAlign w:val="center"/>
          </w:tcPr>
          <w:p w:rsidR="00980A83" w:rsidRPr="001431B0" w:rsidRDefault="00980A83" w:rsidP="008F356B">
            <w:pPr>
              <w:pStyle w:val="a9"/>
            </w:pPr>
            <w:r w:rsidRPr="001431B0">
              <w:rPr>
                <w:rFonts w:hint="eastAsia"/>
              </w:rPr>
              <w:t>报告期内偏离度的最高值</w:t>
            </w:r>
          </w:p>
        </w:tc>
        <w:tc>
          <w:tcPr>
            <w:tcW w:w="4110" w:type="dxa"/>
            <w:tcBorders>
              <w:top w:val="single" w:sz="8" w:space="0" w:color="000000"/>
              <w:left w:val="single" w:sz="8" w:space="0" w:color="000000"/>
              <w:bottom w:val="single" w:sz="8" w:space="0" w:color="000000"/>
              <w:right w:val="single" w:sz="8" w:space="0" w:color="000000"/>
            </w:tcBorders>
            <w:vAlign w:val="center"/>
          </w:tcPr>
          <w:p w:rsidR="00980A83" w:rsidRPr="001431B0" w:rsidRDefault="00980A83" w:rsidP="008F356B">
            <w:pPr>
              <w:pStyle w:val="a9"/>
              <w:jc w:val="right"/>
            </w:pPr>
            <w:r w:rsidRPr="001431B0">
              <w:t>0.0220%</w:t>
            </w:r>
          </w:p>
        </w:tc>
      </w:tr>
      <w:tr w:rsidR="00980A83" w:rsidRPr="001431B0" w:rsidTr="00980A83">
        <w:trPr>
          <w:divId w:val="1449935632"/>
        </w:trPr>
        <w:tc>
          <w:tcPr>
            <w:tcW w:w="4962" w:type="dxa"/>
            <w:tcBorders>
              <w:top w:val="single" w:sz="8" w:space="0" w:color="000000"/>
              <w:left w:val="single" w:sz="8" w:space="0" w:color="000000"/>
              <w:bottom w:val="single" w:sz="8" w:space="0" w:color="000000"/>
              <w:right w:val="single" w:sz="8" w:space="0" w:color="000000"/>
            </w:tcBorders>
            <w:vAlign w:val="center"/>
          </w:tcPr>
          <w:p w:rsidR="00980A83" w:rsidRPr="001431B0" w:rsidRDefault="00980A83" w:rsidP="008F356B">
            <w:pPr>
              <w:pStyle w:val="a9"/>
            </w:pPr>
            <w:r w:rsidRPr="001431B0">
              <w:rPr>
                <w:rFonts w:hint="eastAsia"/>
              </w:rPr>
              <w:t>报告期内偏离度的最低值</w:t>
            </w:r>
          </w:p>
        </w:tc>
        <w:tc>
          <w:tcPr>
            <w:tcW w:w="4110" w:type="dxa"/>
            <w:tcBorders>
              <w:top w:val="single" w:sz="8" w:space="0" w:color="000000"/>
              <w:left w:val="single" w:sz="8" w:space="0" w:color="000000"/>
              <w:bottom w:val="single" w:sz="8" w:space="0" w:color="000000"/>
              <w:right w:val="single" w:sz="8" w:space="0" w:color="000000"/>
            </w:tcBorders>
            <w:vAlign w:val="center"/>
          </w:tcPr>
          <w:p w:rsidR="00980A83" w:rsidRPr="001431B0" w:rsidRDefault="00980A83" w:rsidP="008F356B">
            <w:pPr>
              <w:pStyle w:val="a9"/>
              <w:jc w:val="right"/>
            </w:pPr>
            <w:r w:rsidRPr="001431B0">
              <w:t>0.0027%</w:t>
            </w:r>
          </w:p>
        </w:tc>
      </w:tr>
      <w:tr w:rsidR="00980A83" w:rsidRPr="001431B0" w:rsidTr="00980A83">
        <w:trPr>
          <w:divId w:val="1449935632"/>
        </w:trPr>
        <w:tc>
          <w:tcPr>
            <w:tcW w:w="4962" w:type="dxa"/>
            <w:tcBorders>
              <w:top w:val="single" w:sz="8" w:space="0" w:color="000000"/>
              <w:left w:val="single" w:sz="8" w:space="0" w:color="000000"/>
              <w:bottom w:val="single" w:sz="8" w:space="0" w:color="000000"/>
              <w:right w:val="single" w:sz="8" w:space="0" w:color="000000"/>
            </w:tcBorders>
            <w:vAlign w:val="center"/>
          </w:tcPr>
          <w:p w:rsidR="00980A83" w:rsidRPr="001431B0" w:rsidRDefault="00980A83" w:rsidP="008F356B">
            <w:pPr>
              <w:pStyle w:val="a9"/>
            </w:pPr>
            <w:r w:rsidRPr="001431B0">
              <w:rPr>
                <w:rFonts w:hint="eastAsia"/>
              </w:rPr>
              <w:t>报告期内每个工作日偏离度的绝对值的简单平均值</w:t>
            </w:r>
          </w:p>
        </w:tc>
        <w:tc>
          <w:tcPr>
            <w:tcW w:w="4110" w:type="dxa"/>
            <w:tcBorders>
              <w:top w:val="single" w:sz="8" w:space="0" w:color="000000"/>
              <w:left w:val="single" w:sz="8" w:space="0" w:color="000000"/>
              <w:bottom w:val="single" w:sz="8" w:space="0" w:color="000000"/>
              <w:right w:val="single" w:sz="8" w:space="0" w:color="000000"/>
            </w:tcBorders>
            <w:vAlign w:val="center"/>
          </w:tcPr>
          <w:p w:rsidR="00980A83" w:rsidRPr="001431B0" w:rsidRDefault="00980A83" w:rsidP="008F356B">
            <w:pPr>
              <w:pStyle w:val="a9"/>
              <w:jc w:val="right"/>
            </w:pPr>
            <w:r w:rsidRPr="001431B0">
              <w:t>0.0104%</w:t>
            </w:r>
          </w:p>
        </w:tc>
      </w:tr>
    </w:tbl>
    <w:p w:rsidR="00980A83" w:rsidRPr="001431B0" w:rsidRDefault="00980A83" w:rsidP="00980A83">
      <w:pPr>
        <w:pStyle w:val="new"/>
        <w:divId w:val="1449935632"/>
      </w:pPr>
      <w:r w:rsidRPr="001431B0">
        <w:rPr>
          <w:rFonts w:hint="eastAsia"/>
        </w:rPr>
        <w:t>报告期内负偏离度的绝对值达到0.25%情况说明</w:t>
      </w:r>
    </w:p>
    <w:p w:rsidR="00980A83" w:rsidRPr="001431B0" w:rsidRDefault="00980A83" w:rsidP="00980A83">
      <w:pPr>
        <w:pStyle w:val="new0"/>
        <w:divId w:val="1449935632"/>
      </w:pPr>
      <w:r w:rsidRPr="001431B0">
        <w:rPr>
          <w:rFonts w:hint="eastAsia"/>
        </w:rPr>
        <w:t>本报告</w:t>
      </w:r>
      <w:proofErr w:type="gramStart"/>
      <w:r w:rsidRPr="001431B0">
        <w:rPr>
          <w:rFonts w:hint="eastAsia"/>
        </w:rPr>
        <w:t>期内本货币市场</w:t>
      </w:r>
      <w:proofErr w:type="gramEnd"/>
      <w:r w:rsidRPr="001431B0">
        <w:rPr>
          <w:rFonts w:hint="eastAsia"/>
        </w:rPr>
        <w:t>基金负偏离度的绝对值未达到0.25%。</w:t>
      </w:r>
    </w:p>
    <w:p w:rsidR="00980A83" w:rsidRPr="001431B0" w:rsidRDefault="00980A83" w:rsidP="00980A83">
      <w:pPr>
        <w:pStyle w:val="new"/>
        <w:divId w:val="1449935632"/>
      </w:pPr>
      <w:r w:rsidRPr="001431B0">
        <w:rPr>
          <w:rFonts w:hint="eastAsia"/>
        </w:rPr>
        <w:t>报告期内正偏离度的绝对值达到0.5%情况说明</w:t>
      </w:r>
    </w:p>
    <w:p w:rsidR="00980A83" w:rsidRPr="001431B0" w:rsidRDefault="00980A83" w:rsidP="00980A83">
      <w:pPr>
        <w:pStyle w:val="new0"/>
        <w:divId w:val="1449935632"/>
      </w:pPr>
      <w:r w:rsidRPr="001431B0">
        <w:rPr>
          <w:rFonts w:hint="eastAsia"/>
        </w:rPr>
        <w:t>本报告</w:t>
      </w:r>
      <w:proofErr w:type="gramStart"/>
      <w:r w:rsidRPr="001431B0">
        <w:rPr>
          <w:rFonts w:hint="eastAsia"/>
        </w:rPr>
        <w:t>期内本货币市场</w:t>
      </w:r>
      <w:proofErr w:type="gramEnd"/>
      <w:r w:rsidRPr="001431B0">
        <w:rPr>
          <w:rFonts w:hint="eastAsia"/>
        </w:rPr>
        <w:t>基金正偏离度的绝对值未达到0.5%。</w:t>
      </w:r>
    </w:p>
    <w:p w:rsidR="00980A83" w:rsidRPr="001431B0" w:rsidRDefault="00980A83" w:rsidP="00980A83">
      <w:pPr>
        <w:pStyle w:val="xx"/>
        <w:divId w:val="1449935632"/>
      </w:pPr>
      <w:r w:rsidRPr="001431B0">
        <w:rPr>
          <w:rFonts w:hint="eastAsia"/>
        </w:rPr>
        <w:t xml:space="preserve">8 </w:t>
      </w:r>
      <w:r w:rsidRPr="001431B0">
        <w:rPr>
          <w:rFonts w:hint="eastAsia"/>
        </w:rPr>
        <w:t>报告期末按公允价值占基金资产净值比例大小排名的前十名资产支持证券投资明细</w:t>
      </w:r>
    </w:p>
    <w:p w:rsidR="00980A83" w:rsidRPr="001431B0" w:rsidRDefault="00980A83" w:rsidP="00980A83">
      <w:pPr>
        <w:pStyle w:val="new0"/>
        <w:divId w:val="1449935632"/>
      </w:pPr>
      <w:r w:rsidRPr="001431B0">
        <w:t>本基金本报告期末未持有资产支持证券。</w:t>
      </w:r>
    </w:p>
    <w:p w:rsidR="00980A83" w:rsidRPr="001431B0" w:rsidRDefault="00980A83" w:rsidP="00980A83">
      <w:pPr>
        <w:pStyle w:val="xx"/>
        <w:divId w:val="1449935632"/>
      </w:pPr>
      <w:r w:rsidRPr="001431B0">
        <w:rPr>
          <w:rFonts w:hint="eastAsia"/>
        </w:rPr>
        <w:t>9</w:t>
      </w:r>
      <w:r w:rsidRPr="001431B0">
        <w:t xml:space="preserve"> </w:t>
      </w:r>
      <w:r w:rsidRPr="001431B0">
        <w:rPr>
          <w:rFonts w:hint="eastAsia"/>
        </w:rPr>
        <w:t>投资组合报告附注</w:t>
      </w:r>
    </w:p>
    <w:p w:rsidR="00980A83" w:rsidRPr="001431B0" w:rsidRDefault="00980A83" w:rsidP="00980A83">
      <w:pPr>
        <w:pStyle w:val="4"/>
        <w:divId w:val="1449935632"/>
      </w:pPr>
      <w:r w:rsidRPr="001431B0">
        <w:rPr>
          <w:rFonts w:hint="eastAsia"/>
        </w:rPr>
        <w:t>9</w:t>
      </w:r>
      <w:r w:rsidRPr="001431B0">
        <w:t>.</w:t>
      </w:r>
      <w:r w:rsidRPr="001431B0">
        <w:rPr>
          <w:rFonts w:hint="eastAsia"/>
        </w:rPr>
        <w:t xml:space="preserve">1 </w:t>
      </w:r>
      <w:r w:rsidRPr="001431B0">
        <w:rPr>
          <w:rFonts w:hint="eastAsia"/>
        </w:rPr>
        <w:t>基金计价方法说明</w:t>
      </w:r>
    </w:p>
    <w:p w:rsidR="00980A83" w:rsidRPr="001431B0" w:rsidRDefault="00980A83" w:rsidP="00980A83">
      <w:pPr>
        <w:pStyle w:val="new0"/>
        <w:divId w:val="1449935632"/>
      </w:pPr>
      <w:r w:rsidRPr="001431B0">
        <w:t>本基金采用摊</w:t>
      </w:r>
      <w:proofErr w:type="gramStart"/>
      <w:r w:rsidRPr="001431B0">
        <w:t>余成本</w:t>
      </w:r>
      <w:proofErr w:type="gramEnd"/>
      <w:r w:rsidRPr="001431B0">
        <w:t>法计价，即计价对象以买入成本列示，按实际利率并考虑其买入时的溢价与折价，在其剩余期限内摊销，每日计提收益。本基金采用固定份额净值，基金账面份额净值始终保持1.00元。</w:t>
      </w:r>
    </w:p>
    <w:p w:rsidR="00980A83" w:rsidRPr="00C0661D" w:rsidRDefault="00980A83" w:rsidP="00980A83">
      <w:pPr>
        <w:pStyle w:val="4"/>
        <w:divId w:val="1449935632"/>
        <w:rPr>
          <w:b w:val="0"/>
        </w:rPr>
      </w:pPr>
      <w:r w:rsidRPr="00B306D1">
        <w:lastRenderedPageBreak/>
        <w:t>9.2</w:t>
      </w:r>
      <w:r>
        <w:rPr>
          <w:rFonts w:hint="eastAsia"/>
        </w:rPr>
        <w:t xml:space="preserve"> </w:t>
      </w:r>
      <w:r w:rsidRPr="00C0661D">
        <w:rPr>
          <w:b w:val="0"/>
        </w:rPr>
        <w:t>本报告期内，本基金投资的前十名证券中除</w:t>
      </w:r>
      <w:r w:rsidRPr="00C0661D">
        <w:rPr>
          <w:b w:val="0"/>
        </w:rPr>
        <w:t>19</w:t>
      </w:r>
      <w:r w:rsidRPr="00C0661D">
        <w:rPr>
          <w:b w:val="0"/>
        </w:rPr>
        <w:t>徽商银行</w:t>
      </w:r>
      <w:r w:rsidRPr="00C0661D">
        <w:rPr>
          <w:b w:val="0"/>
        </w:rPr>
        <w:t>CD078(111986622)</w:t>
      </w:r>
      <w:r w:rsidRPr="00C0661D">
        <w:rPr>
          <w:b w:val="0"/>
        </w:rPr>
        <w:t>、</w:t>
      </w:r>
      <w:r w:rsidRPr="00C0661D">
        <w:rPr>
          <w:b w:val="0"/>
        </w:rPr>
        <w:t>19</w:t>
      </w:r>
      <w:r w:rsidRPr="00C0661D">
        <w:rPr>
          <w:b w:val="0"/>
        </w:rPr>
        <w:t>交通银行</w:t>
      </w:r>
      <w:r w:rsidRPr="00C0661D">
        <w:rPr>
          <w:b w:val="0"/>
        </w:rPr>
        <w:t>CD169(111906169)</w:t>
      </w:r>
      <w:r w:rsidRPr="00C0661D">
        <w:rPr>
          <w:b w:val="0"/>
        </w:rPr>
        <w:t>、</w:t>
      </w:r>
      <w:r w:rsidRPr="00C0661D">
        <w:rPr>
          <w:b w:val="0"/>
        </w:rPr>
        <w:t>19</w:t>
      </w:r>
      <w:r w:rsidRPr="00C0661D">
        <w:rPr>
          <w:b w:val="0"/>
        </w:rPr>
        <w:t>南京银行</w:t>
      </w:r>
      <w:r w:rsidRPr="00C0661D">
        <w:rPr>
          <w:b w:val="0"/>
        </w:rPr>
        <w:t>CD070(111987968)</w:t>
      </w:r>
      <w:r w:rsidRPr="00C0661D">
        <w:rPr>
          <w:b w:val="0"/>
        </w:rPr>
        <w:t>、</w:t>
      </w:r>
      <w:r w:rsidRPr="00C0661D">
        <w:rPr>
          <w:b w:val="0"/>
        </w:rPr>
        <w:t>19</w:t>
      </w:r>
      <w:r w:rsidRPr="00C0661D">
        <w:rPr>
          <w:b w:val="0"/>
        </w:rPr>
        <w:t>平安银行</w:t>
      </w:r>
      <w:r w:rsidRPr="00C0661D">
        <w:rPr>
          <w:b w:val="0"/>
        </w:rPr>
        <w:t>CD043(111911043)</w:t>
      </w:r>
      <w:r w:rsidRPr="00C0661D">
        <w:rPr>
          <w:b w:val="0"/>
        </w:rPr>
        <w:t>、</w:t>
      </w:r>
      <w:r w:rsidRPr="00C0661D">
        <w:rPr>
          <w:b w:val="0"/>
        </w:rPr>
        <w:t>19</w:t>
      </w:r>
      <w:r w:rsidRPr="00C0661D">
        <w:rPr>
          <w:b w:val="0"/>
        </w:rPr>
        <w:t>浦发银行</w:t>
      </w:r>
      <w:r w:rsidRPr="00C0661D">
        <w:rPr>
          <w:b w:val="0"/>
        </w:rPr>
        <w:t>CD198(111909198)</w:t>
      </w:r>
      <w:r w:rsidRPr="00C0661D">
        <w:rPr>
          <w:b w:val="0"/>
        </w:rPr>
        <w:t>、</w:t>
      </w:r>
      <w:r w:rsidRPr="00C0661D">
        <w:rPr>
          <w:b w:val="0"/>
        </w:rPr>
        <w:t>19</w:t>
      </w:r>
      <w:r w:rsidRPr="00C0661D">
        <w:rPr>
          <w:b w:val="0"/>
        </w:rPr>
        <w:t>上海银行</w:t>
      </w:r>
      <w:r w:rsidRPr="00C0661D">
        <w:rPr>
          <w:b w:val="0"/>
        </w:rPr>
        <w:t>CD217(111916217)</w:t>
      </w:r>
      <w:r w:rsidRPr="00C0661D">
        <w:rPr>
          <w:b w:val="0"/>
        </w:rPr>
        <w:t>、</w:t>
      </w:r>
      <w:r w:rsidRPr="00C0661D">
        <w:rPr>
          <w:b w:val="0"/>
        </w:rPr>
        <w:t>19</w:t>
      </w:r>
      <w:r w:rsidRPr="00C0661D">
        <w:rPr>
          <w:b w:val="0"/>
        </w:rPr>
        <w:t>兴业银行</w:t>
      </w:r>
      <w:r w:rsidRPr="00C0661D">
        <w:rPr>
          <w:b w:val="0"/>
        </w:rPr>
        <w:t>CD117(111910117)</w:t>
      </w:r>
      <w:r w:rsidRPr="00C0661D">
        <w:rPr>
          <w:b w:val="0"/>
        </w:rPr>
        <w:t>、</w:t>
      </w:r>
      <w:r w:rsidRPr="00C0661D">
        <w:rPr>
          <w:b w:val="0"/>
        </w:rPr>
        <w:t>19</w:t>
      </w:r>
      <w:r w:rsidRPr="00C0661D">
        <w:rPr>
          <w:b w:val="0"/>
        </w:rPr>
        <w:t>中信银行</w:t>
      </w:r>
      <w:r w:rsidRPr="00C0661D">
        <w:rPr>
          <w:b w:val="0"/>
        </w:rPr>
        <w:t>CD127(111908127)</w:t>
      </w:r>
      <w:r w:rsidRPr="00C0661D">
        <w:rPr>
          <w:b w:val="0"/>
        </w:rPr>
        <w:t>的发行主体外，没有出现被监管部门立案调查，或在报告编制日前一年内受到公开谴责、处罚的情形。</w:t>
      </w:r>
    </w:p>
    <w:p w:rsidR="00980A83" w:rsidRPr="00C0661D" w:rsidRDefault="00980A83" w:rsidP="00980A83">
      <w:pPr>
        <w:pStyle w:val="4"/>
        <w:divId w:val="1449935632"/>
        <w:rPr>
          <w:b w:val="0"/>
        </w:rPr>
      </w:pPr>
      <w:r w:rsidRPr="00C0661D">
        <w:rPr>
          <w:b w:val="0"/>
        </w:rPr>
        <w:t>2018</w:t>
      </w:r>
      <w:r w:rsidRPr="00C0661D">
        <w:rPr>
          <w:b w:val="0"/>
        </w:rPr>
        <w:t>年</w:t>
      </w:r>
      <w:r w:rsidRPr="00C0661D">
        <w:rPr>
          <w:b w:val="0"/>
        </w:rPr>
        <w:t>10</w:t>
      </w:r>
      <w:r w:rsidRPr="00C0661D">
        <w:rPr>
          <w:b w:val="0"/>
        </w:rPr>
        <w:t>月</w:t>
      </w:r>
      <w:r w:rsidRPr="00C0661D">
        <w:rPr>
          <w:b w:val="0"/>
        </w:rPr>
        <w:t>8</w:t>
      </w:r>
      <w:r w:rsidRPr="00C0661D">
        <w:rPr>
          <w:b w:val="0"/>
        </w:rPr>
        <w:t>日，因存在</w:t>
      </w:r>
      <w:r w:rsidRPr="00C0661D">
        <w:rPr>
          <w:b w:val="0"/>
        </w:rPr>
        <w:t xml:space="preserve"> </w:t>
      </w:r>
      <w:r w:rsidRPr="00C0661D">
        <w:rPr>
          <w:b w:val="0"/>
        </w:rPr>
        <w:t>违规批量转让不良资产等违规行为，中国银行业监督管理委员会安徽监管局对徽商银行股份有限公司处以罚款的行政处罚。</w:t>
      </w:r>
    </w:p>
    <w:p w:rsidR="00980A83" w:rsidRPr="00C0661D" w:rsidRDefault="00980A83" w:rsidP="00980A83">
      <w:pPr>
        <w:pStyle w:val="4"/>
        <w:divId w:val="1449935632"/>
        <w:rPr>
          <w:b w:val="0"/>
        </w:rPr>
      </w:pPr>
      <w:r w:rsidRPr="00C0661D">
        <w:rPr>
          <w:b w:val="0"/>
        </w:rPr>
        <w:t>2019</w:t>
      </w:r>
      <w:r w:rsidRPr="00C0661D">
        <w:rPr>
          <w:b w:val="0"/>
        </w:rPr>
        <w:t>年</w:t>
      </w:r>
      <w:r w:rsidRPr="00C0661D">
        <w:rPr>
          <w:b w:val="0"/>
        </w:rPr>
        <w:t>8</w:t>
      </w:r>
      <w:r w:rsidRPr="00C0661D">
        <w:rPr>
          <w:b w:val="0"/>
        </w:rPr>
        <w:t>月</w:t>
      </w:r>
      <w:r w:rsidRPr="00C0661D">
        <w:rPr>
          <w:b w:val="0"/>
        </w:rPr>
        <w:t>23</w:t>
      </w:r>
      <w:r w:rsidRPr="00C0661D">
        <w:rPr>
          <w:b w:val="0"/>
        </w:rPr>
        <w:t>日，因存在高管及员工监督管理不到位等违规行为，中国银行业监督管理委员会四川监管局对交通银行股份有限公司四川省分行处以罚款的行政处罚。</w:t>
      </w:r>
    </w:p>
    <w:p w:rsidR="00980A83" w:rsidRPr="00C0661D" w:rsidRDefault="00980A83" w:rsidP="00980A83">
      <w:pPr>
        <w:pStyle w:val="4"/>
        <w:divId w:val="1449935632"/>
        <w:rPr>
          <w:b w:val="0"/>
        </w:rPr>
      </w:pPr>
      <w:r w:rsidRPr="00C0661D">
        <w:rPr>
          <w:b w:val="0"/>
        </w:rPr>
        <w:t>2019</w:t>
      </w:r>
      <w:r w:rsidRPr="00C0661D">
        <w:rPr>
          <w:b w:val="0"/>
        </w:rPr>
        <w:t>年</w:t>
      </w:r>
      <w:r w:rsidRPr="00C0661D">
        <w:rPr>
          <w:b w:val="0"/>
        </w:rPr>
        <w:t>6</w:t>
      </w:r>
      <w:r w:rsidRPr="00C0661D">
        <w:rPr>
          <w:b w:val="0"/>
        </w:rPr>
        <w:t>月</w:t>
      </w:r>
      <w:r w:rsidRPr="00C0661D">
        <w:rPr>
          <w:b w:val="0"/>
        </w:rPr>
        <w:t>4</w:t>
      </w:r>
      <w:r w:rsidRPr="00C0661D">
        <w:rPr>
          <w:b w:val="0"/>
        </w:rPr>
        <w:t>日，因存在员工行为管理不审慎等违规行为，中国银行保险监督管理委员会浙江监管局对南京银行杭州分行处以罚款的行政处罚。</w:t>
      </w:r>
    </w:p>
    <w:p w:rsidR="00980A83" w:rsidRPr="00C0661D" w:rsidRDefault="00980A83" w:rsidP="00980A83">
      <w:pPr>
        <w:pStyle w:val="4"/>
        <w:divId w:val="1449935632"/>
        <w:rPr>
          <w:b w:val="0"/>
        </w:rPr>
      </w:pPr>
      <w:r w:rsidRPr="00C0661D">
        <w:rPr>
          <w:b w:val="0"/>
        </w:rPr>
        <w:t>2019</w:t>
      </w:r>
      <w:r w:rsidRPr="00C0661D">
        <w:rPr>
          <w:b w:val="0"/>
        </w:rPr>
        <w:t>年</w:t>
      </w:r>
      <w:r w:rsidRPr="00C0661D">
        <w:rPr>
          <w:b w:val="0"/>
        </w:rPr>
        <w:t>4</w:t>
      </w:r>
      <w:r w:rsidRPr="00C0661D">
        <w:rPr>
          <w:b w:val="0"/>
        </w:rPr>
        <w:t>月</w:t>
      </w:r>
      <w:r w:rsidRPr="00C0661D">
        <w:rPr>
          <w:b w:val="0"/>
        </w:rPr>
        <w:t>24</w:t>
      </w:r>
      <w:r w:rsidRPr="00C0661D">
        <w:rPr>
          <w:b w:val="0"/>
        </w:rPr>
        <w:t>日，因存在未经批准设立分支机构等违规行为，中国银行保险监督管理委员会河北监管局对平安银行股份有限公司石家庄分行处以罚款的行政处罚。</w:t>
      </w:r>
    </w:p>
    <w:p w:rsidR="00980A83" w:rsidRPr="00C0661D" w:rsidRDefault="00980A83" w:rsidP="00980A83">
      <w:pPr>
        <w:pStyle w:val="4"/>
        <w:divId w:val="1449935632"/>
        <w:rPr>
          <w:b w:val="0"/>
        </w:rPr>
      </w:pPr>
      <w:r w:rsidRPr="00C0661D">
        <w:rPr>
          <w:b w:val="0"/>
        </w:rPr>
        <w:t>2019</w:t>
      </w:r>
      <w:r w:rsidRPr="00C0661D">
        <w:rPr>
          <w:b w:val="0"/>
        </w:rPr>
        <w:t>年</w:t>
      </w:r>
      <w:r w:rsidRPr="00C0661D">
        <w:rPr>
          <w:b w:val="0"/>
        </w:rPr>
        <w:t>8</w:t>
      </w:r>
      <w:r w:rsidRPr="00C0661D">
        <w:rPr>
          <w:b w:val="0"/>
        </w:rPr>
        <w:t>月</w:t>
      </w:r>
      <w:r w:rsidRPr="00C0661D">
        <w:rPr>
          <w:b w:val="0"/>
        </w:rPr>
        <w:t>6</w:t>
      </w:r>
      <w:r w:rsidRPr="00C0661D">
        <w:rPr>
          <w:b w:val="0"/>
        </w:rPr>
        <w:t>日，因存在违规办理经营性物业贷款等违规行为，中国银行业监督管理委员会湖南监管局对上海浦东发展银行股份有限公司长沙分行处以罚款的行政处罚。</w:t>
      </w:r>
    </w:p>
    <w:p w:rsidR="00980A83" w:rsidRPr="00C0661D" w:rsidRDefault="00980A83" w:rsidP="00980A83">
      <w:pPr>
        <w:pStyle w:val="4"/>
        <w:divId w:val="1449935632"/>
        <w:rPr>
          <w:b w:val="0"/>
        </w:rPr>
      </w:pPr>
      <w:r w:rsidRPr="00C0661D">
        <w:rPr>
          <w:b w:val="0"/>
        </w:rPr>
        <w:t>2019</w:t>
      </w:r>
      <w:r w:rsidRPr="00C0661D">
        <w:rPr>
          <w:b w:val="0"/>
        </w:rPr>
        <w:t>年</w:t>
      </w:r>
      <w:r w:rsidRPr="00C0661D">
        <w:rPr>
          <w:b w:val="0"/>
        </w:rPr>
        <w:t>8</w:t>
      </w:r>
      <w:r w:rsidRPr="00C0661D">
        <w:rPr>
          <w:b w:val="0"/>
        </w:rPr>
        <w:t>月</w:t>
      </w:r>
      <w:r w:rsidRPr="00C0661D">
        <w:rPr>
          <w:b w:val="0"/>
        </w:rPr>
        <w:t>21</w:t>
      </w:r>
      <w:r w:rsidRPr="00C0661D">
        <w:rPr>
          <w:b w:val="0"/>
        </w:rPr>
        <w:t>日，因存在办理某黄金租赁业务时，授信管理严重不审慎等违规行为，中国银行保险监督管理委员会上海监管局对上海银行股份有限公司市北分行处以罚款的行政处罚。</w:t>
      </w:r>
    </w:p>
    <w:p w:rsidR="00980A83" w:rsidRPr="00C0661D" w:rsidRDefault="00980A83" w:rsidP="00980A83">
      <w:pPr>
        <w:pStyle w:val="4"/>
        <w:divId w:val="1449935632"/>
        <w:rPr>
          <w:b w:val="0"/>
        </w:rPr>
      </w:pPr>
      <w:r w:rsidRPr="00C0661D">
        <w:rPr>
          <w:b w:val="0"/>
        </w:rPr>
        <w:t>2018</w:t>
      </w:r>
      <w:r w:rsidRPr="00C0661D">
        <w:rPr>
          <w:b w:val="0"/>
        </w:rPr>
        <w:t>年</w:t>
      </w:r>
      <w:r w:rsidRPr="00C0661D">
        <w:rPr>
          <w:b w:val="0"/>
        </w:rPr>
        <w:t>12</w:t>
      </w:r>
      <w:r w:rsidRPr="00C0661D">
        <w:rPr>
          <w:b w:val="0"/>
        </w:rPr>
        <w:t>月</w:t>
      </w:r>
      <w:r w:rsidRPr="00C0661D">
        <w:rPr>
          <w:b w:val="0"/>
        </w:rPr>
        <w:t>21</w:t>
      </w:r>
      <w:r w:rsidRPr="00C0661D">
        <w:rPr>
          <w:b w:val="0"/>
        </w:rPr>
        <w:t>日，因存在违规办理同业投资票据资产业务等违规行为，中国银行业监督管理委员会莆田监管分局对兴业银行股份有限公司莆田分行处以罚款的行政处罚。</w:t>
      </w:r>
    </w:p>
    <w:p w:rsidR="00980A83" w:rsidRPr="00C0661D" w:rsidRDefault="00980A83" w:rsidP="00980A83">
      <w:pPr>
        <w:pStyle w:val="4"/>
        <w:divId w:val="1449935632"/>
        <w:rPr>
          <w:b w:val="0"/>
        </w:rPr>
      </w:pPr>
      <w:r w:rsidRPr="00C0661D">
        <w:rPr>
          <w:b w:val="0"/>
        </w:rPr>
        <w:t>2019</w:t>
      </w:r>
      <w:r w:rsidRPr="00C0661D">
        <w:rPr>
          <w:b w:val="0"/>
        </w:rPr>
        <w:t>年</w:t>
      </w:r>
      <w:r w:rsidRPr="00C0661D">
        <w:rPr>
          <w:b w:val="0"/>
        </w:rPr>
        <w:t>8</w:t>
      </w:r>
      <w:r w:rsidRPr="00C0661D">
        <w:rPr>
          <w:b w:val="0"/>
        </w:rPr>
        <w:t>月</w:t>
      </w:r>
      <w:r w:rsidRPr="00C0661D">
        <w:rPr>
          <w:b w:val="0"/>
        </w:rPr>
        <w:t>9</w:t>
      </w:r>
      <w:r w:rsidRPr="00C0661D">
        <w:rPr>
          <w:b w:val="0"/>
        </w:rPr>
        <w:t>日，因存在未按规定提供报表且逾期未改正等违规行为，中国银行保险监督管理委员会对中信银行股份有限公司处以罚款的行政处罚。</w:t>
      </w:r>
    </w:p>
    <w:p w:rsidR="00980A83" w:rsidRPr="00C0661D" w:rsidRDefault="00980A83" w:rsidP="00980A83">
      <w:pPr>
        <w:pStyle w:val="4"/>
        <w:divId w:val="1449935632"/>
        <w:rPr>
          <w:b w:val="0"/>
        </w:rPr>
      </w:pPr>
      <w:r w:rsidRPr="00C0661D">
        <w:rPr>
          <w:b w:val="0"/>
        </w:rPr>
        <w:t>对该证券投资决策程序的说明：根据我司的基金投资管理相关制度，以相应的研究报告为基础，结合其未来增长前景，由基金经理决定具体投资行为。</w:t>
      </w:r>
    </w:p>
    <w:p w:rsidR="00980A83" w:rsidRPr="001431B0" w:rsidRDefault="00980A83" w:rsidP="00980A83">
      <w:pPr>
        <w:pStyle w:val="4"/>
        <w:divId w:val="1449935632"/>
      </w:pPr>
      <w:r w:rsidRPr="001431B0">
        <w:rPr>
          <w:rFonts w:hint="eastAsia"/>
        </w:rPr>
        <w:t>9</w:t>
      </w:r>
      <w:r w:rsidRPr="001431B0">
        <w:t>.</w:t>
      </w:r>
      <w:r w:rsidRPr="001431B0">
        <w:rPr>
          <w:rFonts w:hint="eastAsia"/>
        </w:rPr>
        <w:t xml:space="preserve">3 </w:t>
      </w:r>
      <w:r w:rsidRPr="001431B0">
        <w:rPr>
          <w:rFonts w:hint="eastAsia"/>
        </w:rPr>
        <w:t>其他各项资产构成</w:t>
      </w:r>
    </w:p>
    <w:tbl>
      <w:tblPr>
        <w:tblStyle w:val="a8"/>
        <w:tblW w:w="0" w:type="auto"/>
        <w:tblInd w:w="108" w:type="dxa"/>
        <w:tblLayout w:type="fixed"/>
        <w:tblLook w:val="04A0" w:firstRow="1" w:lastRow="0" w:firstColumn="1" w:lastColumn="0" w:noHBand="0" w:noVBand="1"/>
      </w:tblPr>
      <w:tblGrid>
        <w:gridCol w:w="709"/>
        <w:gridCol w:w="3402"/>
        <w:gridCol w:w="4961"/>
      </w:tblGrid>
      <w:tr w:rsidR="00980A83" w:rsidRPr="001431B0" w:rsidTr="00980A83">
        <w:trPr>
          <w:divId w:val="1449935632"/>
        </w:trPr>
        <w:tc>
          <w:tcPr>
            <w:tcW w:w="709" w:type="dxa"/>
            <w:vAlign w:val="center"/>
          </w:tcPr>
          <w:p w:rsidR="00980A83" w:rsidRPr="001431B0" w:rsidRDefault="00980A83" w:rsidP="008F356B">
            <w:pPr>
              <w:pStyle w:val="a9"/>
              <w:jc w:val="center"/>
            </w:pPr>
            <w:r w:rsidRPr="001431B0">
              <w:rPr>
                <w:rFonts w:hint="eastAsia"/>
              </w:rPr>
              <w:t>序号</w:t>
            </w:r>
          </w:p>
        </w:tc>
        <w:tc>
          <w:tcPr>
            <w:tcW w:w="3402" w:type="dxa"/>
            <w:vAlign w:val="center"/>
          </w:tcPr>
          <w:p w:rsidR="00980A83" w:rsidRPr="001431B0" w:rsidRDefault="00980A83" w:rsidP="008F356B">
            <w:pPr>
              <w:pStyle w:val="a9"/>
              <w:jc w:val="center"/>
            </w:pPr>
            <w:r w:rsidRPr="001431B0">
              <w:rPr>
                <w:rFonts w:hint="eastAsia"/>
              </w:rPr>
              <w:t>名称</w:t>
            </w:r>
          </w:p>
        </w:tc>
        <w:tc>
          <w:tcPr>
            <w:tcW w:w="4961" w:type="dxa"/>
            <w:vAlign w:val="center"/>
          </w:tcPr>
          <w:p w:rsidR="00980A83" w:rsidRPr="001431B0" w:rsidRDefault="00980A83" w:rsidP="008F356B">
            <w:pPr>
              <w:pStyle w:val="a9"/>
              <w:jc w:val="center"/>
            </w:pPr>
            <w:r w:rsidRPr="001431B0">
              <w:rPr>
                <w:rFonts w:hint="eastAsia"/>
              </w:rPr>
              <w:t>金额</w:t>
            </w:r>
            <w:r w:rsidRPr="001431B0">
              <w:rPr>
                <w:rFonts w:hint="eastAsia"/>
              </w:rPr>
              <w:t>(</w:t>
            </w:r>
            <w:r w:rsidRPr="001431B0">
              <w:rPr>
                <w:rFonts w:hint="eastAsia"/>
              </w:rPr>
              <w:t>元</w:t>
            </w:r>
            <w:r w:rsidRPr="001431B0">
              <w:rPr>
                <w:rFonts w:hint="eastAsia"/>
              </w:rPr>
              <w:t>)</w:t>
            </w:r>
          </w:p>
        </w:tc>
      </w:tr>
      <w:tr w:rsidR="00980A83" w:rsidRPr="001431B0" w:rsidTr="00980A83">
        <w:trPr>
          <w:divId w:val="1449935632"/>
        </w:trPr>
        <w:tc>
          <w:tcPr>
            <w:tcW w:w="709" w:type="dxa"/>
            <w:vAlign w:val="center"/>
          </w:tcPr>
          <w:p w:rsidR="00980A83" w:rsidRPr="001431B0" w:rsidRDefault="00980A83" w:rsidP="008F356B">
            <w:pPr>
              <w:pStyle w:val="a9"/>
              <w:jc w:val="center"/>
            </w:pPr>
            <w:r w:rsidRPr="001431B0">
              <w:t>1</w:t>
            </w:r>
          </w:p>
        </w:tc>
        <w:tc>
          <w:tcPr>
            <w:tcW w:w="3402" w:type="dxa"/>
            <w:vAlign w:val="center"/>
          </w:tcPr>
          <w:p w:rsidR="00980A83" w:rsidRPr="001431B0" w:rsidRDefault="00980A83" w:rsidP="008F356B">
            <w:pPr>
              <w:pStyle w:val="a9"/>
            </w:pPr>
            <w:r w:rsidRPr="001431B0">
              <w:rPr>
                <w:rFonts w:hint="eastAsia"/>
              </w:rPr>
              <w:t>存出保证金</w:t>
            </w:r>
          </w:p>
        </w:tc>
        <w:tc>
          <w:tcPr>
            <w:tcW w:w="4961" w:type="dxa"/>
            <w:vAlign w:val="center"/>
          </w:tcPr>
          <w:p w:rsidR="00980A83" w:rsidRPr="001431B0" w:rsidRDefault="00980A83" w:rsidP="008F356B">
            <w:pPr>
              <w:pStyle w:val="a9"/>
              <w:jc w:val="right"/>
            </w:pPr>
            <w:r w:rsidRPr="001431B0">
              <w:t>12,734.94</w:t>
            </w:r>
          </w:p>
        </w:tc>
      </w:tr>
      <w:tr w:rsidR="00980A83" w:rsidRPr="001431B0" w:rsidTr="00980A83">
        <w:trPr>
          <w:divId w:val="1449935632"/>
        </w:trPr>
        <w:tc>
          <w:tcPr>
            <w:tcW w:w="709" w:type="dxa"/>
            <w:vAlign w:val="center"/>
          </w:tcPr>
          <w:p w:rsidR="00980A83" w:rsidRPr="001431B0" w:rsidRDefault="00980A83" w:rsidP="008F356B">
            <w:pPr>
              <w:pStyle w:val="a9"/>
              <w:jc w:val="center"/>
            </w:pPr>
            <w:r w:rsidRPr="001431B0">
              <w:t>2</w:t>
            </w:r>
          </w:p>
        </w:tc>
        <w:tc>
          <w:tcPr>
            <w:tcW w:w="3402" w:type="dxa"/>
            <w:vAlign w:val="center"/>
          </w:tcPr>
          <w:p w:rsidR="00980A83" w:rsidRPr="001431B0" w:rsidRDefault="00980A83" w:rsidP="008F356B">
            <w:pPr>
              <w:pStyle w:val="a9"/>
            </w:pPr>
            <w:r w:rsidRPr="001431B0">
              <w:rPr>
                <w:rFonts w:hint="eastAsia"/>
              </w:rPr>
              <w:t>应收证券清算款</w:t>
            </w:r>
          </w:p>
        </w:tc>
        <w:tc>
          <w:tcPr>
            <w:tcW w:w="4961" w:type="dxa"/>
            <w:vAlign w:val="center"/>
          </w:tcPr>
          <w:p w:rsidR="00980A83" w:rsidRPr="001431B0" w:rsidRDefault="00980A83" w:rsidP="008F356B">
            <w:pPr>
              <w:pStyle w:val="a9"/>
              <w:jc w:val="right"/>
            </w:pPr>
            <w:r w:rsidRPr="001431B0">
              <w:t>-</w:t>
            </w:r>
          </w:p>
        </w:tc>
      </w:tr>
      <w:tr w:rsidR="00980A83" w:rsidRPr="001431B0" w:rsidTr="00980A83">
        <w:trPr>
          <w:divId w:val="1449935632"/>
        </w:trPr>
        <w:tc>
          <w:tcPr>
            <w:tcW w:w="709" w:type="dxa"/>
            <w:vAlign w:val="center"/>
          </w:tcPr>
          <w:p w:rsidR="00980A83" w:rsidRPr="001431B0" w:rsidRDefault="00980A83" w:rsidP="008F356B">
            <w:pPr>
              <w:pStyle w:val="a9"/>
              <w:jc w:val="center"/>
            </w:pPr>
            <w:r w:rsidRPr="001431B0">
              <w:rPr>
                <w:rFonts w:hint="eastAsia"/>
              </w:rPr>
              <w:t>3</w:t>
            </w:r>
          </w:p>
        </w:tc>
        <w:tc>
          <w:tcPr>
            <w:tcW w:w="3402" w:type="dxa"/>
            <w:vAlign w:val="center"/>
          </w:tcPr>
          <w:p w:rsidR="00980A83" w:rsidRPr="001431B0" w:rsidRDefault="00980A83" w:rsidP="008F356B">
            <w:pPr>
              <w:pStyle w:val="a9"/>
            </w:pPr>
            <w:r w:rsidRPr="001431B0">
              <w:rPr>
                <w:rFonts w:hint="eastAsia"/>
              </w:rPr>
              <w:t>应收利息</w:t>
            </w:r>
          </w:p>
        </w:tc>
        <w:tc>
          <w:tcPr>
            <w:tcW w:w="4961" w:type="dxa"/>
            <w:vAlign w:val="center"/>
          </w:tcPr>
          <w:p w:rsidR="00980A83" w:rsidRPr="001431B0" w:rsidRDefault="00980A83" w:rsidP="008F356B">
            <w:pPr>
              <w:pStyle w:val="a9"/>
              <w:jc w:val="right"/>
            </w:pPr>
            <w:r w:rsidRPr="001431B0">
              <w:t>316,790,986.77</w:t>
            </w:r>
          </w:p>
        </w:tc>
      </w:tr>
      <w:tr w:rsidR="00980A83" w:rsidRPr="001431B0" w:rsidTr="00980A83">
        <w:trPr>
          <w:divId w:val="1449935632"/>
        </w:trPr>
        <w:tc>
          <w:tcPr>
            <w:tcW w:w="709" w:type="dxa"/>
            <w:vAlign w:val="center"/>
          </w:tcPr>
          <w:p w:rsidR="00980A83" w:rsidRPr="001431B0" w:rsidRDefault="00980A83" w:rsidP="008F356B">
            <w:pPr>
              <w:pStyle w:val="a9"/>
              <w:jc w:val="center"/>
            </w:pPr>
            <w:r w:rsidRPr="001431B0">
              <w:rPr>
                <w:rFonts w:hint="eastAsia"/>
              </w:rPr>
              <w:t>4</w:t>
            </w:r>
          </w:p>
        </w:tc>
        <w:tc>
          <w:tcPr>
            <w:tcW w:w="3402" w:type="dxa"/>
            <w:vAlign w:val="center"/>
          </w:tcPr>
          <w:p w:rsidR="00980A83" w:rsidRPr="001431B0" w:rsidRDefault="00980A83" w:rsidP="008F356B">
            <w:pPr>
              <w:pStyle w:val="a9"/>
            </w:pPr>
            <w:r w:rsidRPr="001431B0">
              <w:rPr>
                <w:rFonts w:hint="eastAsia"/>
              </w:rPr>
              <w:t>应收申购款</w:t>
            </w:r>
          </w:p>
        </w:tc>
        <w:tc>
          <w:tcPr>
            <w:tcW w:w="4961" w:type="dxa"/>
            <w:vAlign w:val="center"/>
          </w:tcPr>
          <w:p w:rsidR="00980A83" w:rsidRPr="001431B0" w:rsidRDefault="00980A83" w:rsidP="008F356B">
            <w:pPr>
              <w:pStyle w:val="a9"/>
              <w:jc w:val="right"/>
            </w:pPr>
            <w:r w:rsidRPr="001431B0">
              <w:t>11,759,771.97</w:t>
            </w:r>
          </w:p>
        </w:tc>
      </w:tr>
      <w:tr w:rsidR="00980A83" w:rsidRPr="001431B0" w:rsidTr="00980A83">
        <w:trPr>
          <w:divId w:val="1449935632"/>
        </w:trPr>
        <w:tc>
          <w:tcPr>
            <w:tcW w:w="709" w:type="dxa"/>
            <w:vAlign w:val="center"/>
          </w:tcPr>
          <w:p w:rsidR="00980A83" w:rsidRPr="001431B0" w:rsidRDefault="00980A83" w:rsidP="008F356B">
            <w:pPr>
              <w:pStyle w:val="a9"/>
              <w:jc w:val="center"/>
            </w:pPr>
            <w:r w:rsidRPr="001431B0">
              <w:rPr>
                <w:rFonts w:hint="eastAsia"/>
              </w:rPr>
              <w:t>5</w:t>
            </w:r>
          </w:p>
        </w:tc>
        <w:tc>
          <w:tcPr>
            <w:tcW w:w="3402" w:type="dxa"/>
            <w:vAlign w:val="center"/>
          </w:tcPr>
          <w:p w:rsidR="00980A83" w:rsidRPr="001431B0" w:rsidRDefault="00980A83" w:rsidP="008F356B">
            <w:pPr>
              <w:pStyle w:val="a9"/>
            </w:pPr>
            <w:r w:rsidRPr="001431B0">
              <w:rPr>
                <w:rFonts w:hint="eastAsia"/>
              </w:rPr>
              <w:t>其他应收款</w:t>
            </w:r>
          </w:p>
        </w:tc>
        <w:tc>
          <w:tcPr>
            <w:tcW w:w="4961" w:type="dxa"/>
            <w:vAlign w:val="center"/>
          </w:tcPr>
          <w:p w:rsidR="00980A83" w:rsidRPr="001431B0" w:rsidRDefault="00980A83" w:rsidP="008F356B">
            <w:pPr>
              <w:pStyle w:val="a9"/>
              <w:jc w:val="right"/>
            </w:pPr>
            <w:r w:rsidRPr="001431B0">
              <w:t>-</w:t>
            </w:r>
          </w:p>
        </w:tc>
      </w:tr>
      <w:tr w:rsidR="00980A83" w:rsidRPr="001431B0" w:rsidTr="00980A83">
        <w:trPr>
          <w:divId w:val="1449935632"/>
        </w:trPr>
        <w:tc>
          <w:tcPr>
            <w:tcW w:w="709" w:type="dxa"/>
            <w:vAlign w:val="center"/>
          </w:tcPr>
          <w:p w:rsidR="00980A83" w:rsidRPr="001431B0" w:rsidRDefault="00980A83" w:rsidP="008F356B">
            <w:pPr>
              <w:pStyle w:val="a9"/>
              <w:jc w:val="center"/>
            </w:pPr>
            <w:r w:rsidRPr="001431B0">
              <w:rPr>
                <w:rFonts w:hint="eastAsia"/>
              </w:rPr>
              <w:t>6</w:t>
            </w:r>
          </w:p>
        </w:tc>
        <w:tc>
          <w:tcPr>
            <w:tcW w:w="3402" w:type="dxa"/>
            <w:vAlign w:val="center"/>
          </w:tcPr>
          <w:p w:rsidR="00980A83" w:rsidRPr="001431B0" w:rsidRDefault="00980A83" w:rsidP="008F356B">
            <w:pPr>
              <w:pStyle w:val="a9"/>
            </w:pPr>
            <w:r w:rsidRPr="001431B0">
              <w:rPr>
                <w:rFonts w:hint="eastAsia"/>
              </w:rPr>
              <w:t>待摊费用</w:t>
            </w:r>
          </w:p>
        </w:tc>
        <w:tc>
          <w:tcPr>
            <w:tcW w:w="4961" w:type="dxa"/>
            <w:vAlign w:val="center"/>
          </w:tcPr>
          <w:p w:rsidR="00980A83" w:rsidRPr="001431B0" w:rsidRDefault="00980A83" w:rsidP="008F356B">
            <w:pPr>
              <w:pStyle w:val="a9"/>
              <w:jc w:val="right"/>
            </w:pPr>
            <w:r w:rsidRPr="001431B0">
              <w:rPr>
                <w:rFonts w:hint="eastAsia"/>
              </w:rPr>
              <w:t>-</w:t>
            </w:r>
          </w:p>
        </w:tc>
      </w:tr>
      <w:tr w:rsidR="00980A83" w:rsidRPr="001431B0" w:rsidTr="00980A83">
        <w:trPr>
          <w:divId w:val="1449935632"/>
        </w:trPr>
        <w:tc>
          <w:tcPr>
            <w:tcW w:w="709" w:type="dxa"/>
            <w:vAlign w:val="center"/>
          </w:tcPr>
          <w:p w:rsidR="00980A83" w:rsidRPr="001431B0" w:rsidRDefault="00980A83" w:rsidP="008F356B">
            <w:pPr>
              <w:pStyle w:val="a9"/>
              <w:jc w:val="center"/>
            </w:pPr>
            <w:r w:rsidRPr="001431B0">
              <w:rPr>
                <w:rFonts w:hint="eastAsia"/>
              </w:rPr>
              <w:t>7</w:t>
            </w:r>
          </w:p>
        </w:tc>
        <w:tc>
          <w:tcPr>
            <w:tcW w:w="3402" w:type="dxa"/>
            <w:vAlign w:val="center"/>
          </w:tcPr>
          <w:p w:rsidR="00980A83" w:rsidRPr="001431B0" w:rsidRDefault="00980A83" w:rsidP="008F356B">
            <w:pPr>
              <w:pStyle w:val="a9"/>
            </w:pPr>
            <w:r w:rsidRPr="001431B0">
              <w:rPr>
                <w:rFonts w:hint="eastAsia"/>
              </w:rPr>
              <w:t>其他</w:t>
            </w:r>
          </w:p>
        </w:tc>
        <w:tc>
          <w:tcPr>
            <w:tcW w:w="4961" w:type="dxa"/>
            <w:vAlign w:val="center"/>
          </w:tcPr>
          <w:p w:rsidR="00980A83" w:rsidRPr="001431B0" w:rsidRDefault="00980A83" w:rsidP="008F356B">
            <w:pPr>
              <w:pStyle w:val="a9"/>
              <w:jc w:val="right"/>
            </w:pPr>
            <w:r w:rsidRPr="001431B0">
              <w:t>-</w:t>
            </w:r>
          </w:p>
        </w:tc>
      </w:tr>
      <w:tr w:rsidR="00980A83" w:rsidRPr="001431B0" w:rsidTr="00980A83">
        <w:trPr>
          <w:divId w:val="1449935632"/>
        </w:trPr>
        <w:tc>
          <w:tcPr>
            <w:tcW w:w="709" w:type="dxa"/>
            <w:vAlign w:val="center"/>
          </w:tcPr>
          <w:p w:rsidR="00980A83" w:rsidRPr="001431B0" w:rsidRDefault="00980A83" w:rsidP="008F356B">
            <w:pPr>
              <w:pStyle w:val="a9"/>
              <w:jc w:val="center"/>
            </w:pPr>
            <w:r w:rsidRPr="001431B0">
              <w:rPr>
                <w:rFonts w:hint="eastAsia"/>
              </w:rPr>
              <w:t>8</w:t>
            </w:r>
          </w:p>
        </w:tc>
        <w:tc>
          <w:tcPr>
            <w:tcW w:w="3402" w:type="dxa"/>
            <w:vAlign w:val="center"/>
          </w:tcPr>
          <w:p w:rsidR="00980A83" w:rsidRPr="001431B0" w:rsidRDefault="00980A83" w:rsidP="008F356B">
            <w:pPr>
              <w:pStyle w:val="a9"/>
            </w:pPr>
            <w:r w:rsidRPr="001431B0">
              <w:rPr>
                <w:rFonts w:hint="eastAsia"/>
              </w:rPr>
              <w:t>合计</w:t>
            </w:r>
          </w:p>
        </w:tc>
        <w:tc>
          <w:tcPr>
            <w:tcW w:w="4961" w:type="dxa"/>
            <w:vAlign w:val="center"/>
          </w:tcPr>
          <w:p w:rsidR="00980A83" w:rsidRPr="001431B0" w:rsidRDefault="00980A83" w:rsidP="008F356B">
            <w:pPr>
              <w:pStyle w:val="a9"/>
              <w:jc w:val="right"/>
            </w:pPr>
            <w:r w:rsidRPr="001431B0">
              <w:t>328,563,493.68</w:t>
            </w:r>
          </w:p>
        </w:tc>
      </w:tr>
    </w:tbl>
    <w:p w:rsidR="00980A83" w:rsidRPr="001431B0" w:rsidRDefault="00980A83" w:rsidP="00980A83">
      <w:pPr>
        <w:pStyle w:val="4"/>
        <w:divId w:val="1449935632"/>
      </w:pPr>
      <w:r w:rsidRPr="001431B0">
        <w:rPr>
          <w:rFonts w:hint="eastAsia"/>
        </w:rPr>
        <w:t>9</w:t>
      </w:r>
      <w:r w:rsidRPr="001431B0">
        <w:t>.</w:t>
      </w:r>
      <w:r w:rsidRPr="001431B0">
        <w:rPr>
          <w:rFonts w:hint="eastAsia"/>
        </w:rPr>
        <w:t xml:space="preserve">4 </w:t>
      </w:r>
      <w:r w:rsidRPr="001431B0">
        <w:rPr>
          <w:rFonts w:hint="eastAsia"/>
        </w:rPr>
        <w:t>投资组合报告附注的其他文字描述部分</w:t>
      </w:r>
    </w:p>
    <w:p w:rsidR="00980A83" w:rsidRPr="001431B0" w:rsidRDefault="00980A83" w:rsidP="00980A83">
      <w:pPr>
        <w:pStyle w:val="new0"/>
        <w:divId w:val="1449935632"/>
      </w:pPr>
      <w:r w:rsidRPr="001431B0">
        <w:t>由于四舍五入的原因，分项之和与合计项之间可能存在尾差。</w:t>
      </w:r>
    </w:p>
    <w:p w:rsidR="000F4E0A" w:rsidRPr="000F4E0A" w:rsidRDefault="000F4E0A" w:rsidP="000F4E0A">
      <w:pPr>
        <w:pStyle w:val="2"/>
        <w:jc w:val="center"/>
        <w:rPr>
          <w:rFonts w:ascii="宋体" w:eastAsia="宋体" w:hAnsi="宋体"/>
          <w:sz w:val="30"/>
        </w:rPr>
      </w:pPr>
      <w:bookmarkStart w:id="127" w:name="chapter_level1_14_3500"/>
      <w:bookmarkStart w:id="128" w:name="_Toc27586077"/>
      <w:r w:rsidRPr="000F4E0A">
        <w:rPr>
          <w:rFonts w:ascii="宋体" w:eastAsia="宋体" w:hAnsi="宋体" w:hint="eastAsia"/>
          <w:sz w:val="30"/>
        </w:rPr>
        <w:lastRenderedPageBreak/>
        <w:t>十一、基金的业绩</w:t>
      </w:r>
      <w:bookmarkEnd w:id="127"/>
      <w:bookmarkEnd w:id="128"/>
    </w:p>
    <w:p w:rsidR="000F4E0A" w:rsidRPr="000F4E0A" w:rsidRDefault="000F4E0A">
      <w:pPr>
        <w:pStyle w:val="a3"/>
        <w:spacing w:before="0" w:beforeAutospacing="0" w:after="0" w:afterAutospacing="0" w:line="360" w:lineRule="auto"/>
        <w:ind w:firstLine="420"/>
        <w:divId w:val="759058841"/>
        <w:rPr>
          <w:sz w:val="21"/>
          <w:szCs w:val="21"/>
        </w:rPr>
      </w:pPr>
      <w:bookmarkStart w:id="129" w:name="chapter_level1_14_3500_section_1"/>
      <w:bookmarkEnd w:id="129"/>
      <w:r w:rsidRPr="000F4E0A">
        <w:rPr>
          <w:rFonts w:hint="eastAsia"/>
          <w:sz w:val="21"/>
          <w:szCs w:val="21"/>
        </w:rPr>
        <w:t xml:space="preserve">基金管理人依照恪尽职守、诚实信用、谨慎勤勉的原则管理和运用基金财产，但不保证基金一定盈利，也不保证最低收益。基金的过往业绩并不代表其未来表现。投资有风险，投资者在做出投资决策前应仔细阅读本基金的招募说明书。 </w:t>
      </w:r>
    </w:p>
    <w:p w:rsidR="000F4E0A" w:rsidRPr="000F4E0A" w:rsidRDefault="000F4E0A">
      <w:pPr>
        <w:pStyle w:val="a3"/>
        <w:spacing w:before="0" w:beforeAutospacing="0" w:after="0" w:afterAutospacing="0" w:line="360" w:lineRule="auto"/>
        <w:ind w:firstLine="420"/>
        <w:divId w:val="759058841"/>
        <w:rPr>
          <w:sz w:val="21"/>
          <w:szCs w:val="21"/>
        </w:rPr>
      </w:pPr>
      <w:r w:rsidRPr="000F4E0A">
        <w:rPr>
          <w:rFonts w:hint="eastAsia"/>
          <w:sz w:val="21"/>
          <w:szCs w:val="21"/>
        </w:rPr>
        <w:t xml:space="preserve">自基金合同生效开始，基金份额净值增长率及其与同期业绩比较基准收益率的比较 </w:t>
      </w:r>
    </w:p>
    <w:p w:rsidR="000F4E0A" w:rsidRPr="000F4E0A" w:rsidRDefault="008D77E9">
      <w:pPr>
        <w:pStyle w:val="a3"/>
        <w:spacing w:before="0" w:beforeAutospacing="0" w:after="0" w:afterAutospacing="0" w:line="360" w:lineRule="auto"/>
        <w:ind w:firstLine="420"/>
        <w:divId w:val="759058841"/>
        <w:rPr>
          <w:sz w:val="21"/>
          <w:szCs w:val="21"/>
        </w:rPr>
      </w:pPr>
      <w:r>
        <w:rPr>
          <w:sz w:val="21"/>
          <w:szCs w:val="21"/>
        </w:rPr>
        <w:t xml:space="preserve"> </w:t>
      </w:r>
      <w:r w:rsidR="000F4E0A" w:rsidRPr="000F4E0A">
        <w:rPr>
          <w:rFonts w:hint="eastAsia"/>
          <w:sz w:val="21"/>
          <w:szCs w:val="21"/>
        </w:rPr>
        <w:t xml:space="preserve"> </w:t>
      </w:r>
    </w:p>
    <w:p w:rsidR="000F4E0A" w:rsidRPr="000F4E0A" w:rsidRDefault="000F4E0A">
      <w:pPr>
        <w:pStyle w:val="a3"/>
        <w:spacing w:before="0" w:beforeAutospacing="0" w:after="0" w:afterAutospacing="0" w:line="360" w:lineRule="auto"/>
        <w:ind w:firstLine="420"/>
        <w:divId w:val="759058841"/>
        <w:rPr>
          <w:sz w:val="21"/>
          <w:szCs w:val="21"/>
        </w:rPr>
      </w:pPr>
      <w:bookmarkStart w:id="130" w:name="field_0_indatatable_1_start"/>
      <w:bookmarkEnd w:id="130"/>
      <w:r w:rsidRPr="000F4E0A">
        <w:rPr>
          <w:rFonts w:hint="eastAsia"/>
          <w:sz w:val="21"/>
          <w:szCs w:val="21"/>
        </w:rPr>
        <w:t xml:space="preserve">博时现金收益货币A </w:t>
      </w:r>
    </w:p>
    <w:tbl>
      <w:tblPr>
        <w:tblStyle w:val="a8"/>
        <w:tblW w:w="0" w:type="auto"/>
        <w:tblLook w:val="04A0" w:firstRow="1" w:lastRow="0" w:firstColumn="1" w:lastColumn="0" w:noHBand="0" w:noVBand="1"/>
      </w:tblPr>
      <w:tblGrid>
        <w:gridCol w:w="2421"/>
        <w:gridCol w:w="1062"/>
        <w:gridCol w:w="969"/>
        <w:gridCol w:w="1075"/>
        <w:gridCol w:w="982"/>
        <w:gridCol w:w="1056"/>
        <w:gridCol w:w="951"/>
      </w:tblGrid>
      <w:tr w:rsidR="000F4E0A" w:rsidRPr="000F4E0A" w:rsidTr="000F4E0A">
        <w:trPr>
          <w:divId w:val="759058841"/>
        </w:trPr>
        <w:tc>
          <w:tcPr>
            <w:tcW w:w="0" w:type="auto"/>
            <w:shd w:val="clear" w:color="auto" w:fill="auto"/>
            <w:hideMark/>
          </w:tcPr>
          <w:p w:rsidR="000F4E0A" w:rsidRPr="000F4E0A" w:rsidRDefault="000F4E0A">
            <w:pPr>
              <w:jc w:val="center"/>
              <w:rPr>
                <w:rFonts w:ascii="宋体" w:eastAsia="宋体" w:hAnsi="宋体" w:cs="宋体"/>
                <w:szCs w:val="24"/>
              </w:rPr>
            </w:pPr>
            <w:r w:rsidRPr="000F4E0A">
              <w:rPr>
                <w:rFonts w:ascii="宋体" w:eastAsia="宋体" w:hAnsi="宋体" w:hint="eastAsia"/>
              </w:rPr>
              <w:t xml:space="preserve">期间 </w:t>
            </w:r>
          </w:p>
        </w:tc>
        <w:tc>
          <w:tcPr>
            <w:tcW w:w="0" w:type="auto"/>
            <w:shd w:val="clear" w:color="auto" w:fill="auto"/>
            <w:hideMark/>
          </w:tcPr>
          <w:p w:rsidR="000F4E0A" w:rsidRPr="000F4E0A" w:rsidRDefault="000F4E0A">
            <w:pPr>
              <w:jc w:val="center"/>
              <w:rPr>
                <w:rFonts w:ascii="宋体" w:eastAsia="宋体" w:hAnsi="宋体" w:cs="宋体"/>
                <w:szCs w:val="24"/>
              </w:rPr>
            </w:pPr>
            <w:r w:rsidRPr="000F4E0A">
              <w:rPr>
                <w:rFonts w:ascii="宋体" w:eastAsia="宋体" w:hAnsi="宋体" w:hint="eastAsia"/>
              </w:rPr>
              <w:t xml:space="preserve">①净值收益率 </w:t>
            </w:r>
          </w:p>
        </w:tc>
        <w:tc>
          <w:tcPr>
            <w:tcW w:w="0" w:type="auto"/>
            <w:shd w:val="clear" w:color="auto" w:fill="auto"/>
            <w:hideMark/>
          </w:tcPr>
          <w:p w:rsidR="000F4E0A" w:rsidRPr="000F4E0A" w:rsidRDefault="000F4E0A">
            <w:pPr>
              <w:jc w:val="center"/>
              <w:rPr>
                <w:rFonts w:ascii="宋体" w:eastAsia="宋体" w:hAnsi="宋体" w:cs="宋体"/>
                <w:szCs w:val="24"/>
              </w:rPr>
            </w:pPr>
            <w:r w:rsidRPr="000F4E0A">
              <w:rPr>
                <w:rFonts w:ascii="宋体" w:eastAsia="宋体" w:hAnsi="宋体" w:hint="eastAsia"/>
              </w:rPr>
              <w:t xml:space="preserve">②净值收益率标准差 </w:t>
            </w:r>
          </w:p>
        </w:tc>
        <w:tc>
          <w:tcPr>
            <w:tcW w:w="0" w:type="auto"/>
            <w:shd w:val="clear" w:color="auto" w:fill="auto"/>
            <w:hideMark/>
          </w:tcPr>
          <w:p w:rsidR="000F4E0A" w:rsidRPr="000F4E0A" w:rsidRDefault="000F4E0A">
            <w:pPr>
              <w:jc w:val="center"/>
              <w:rPr>
                <w:rFonts w:ascii="宋体" w:eastAsia="宋体" w:hAnsi="宋体" w:cs="宋体"/>
                <w:szCs w:val="24"/>
              </w:rPr>
            </w:pPr>
            <w:r w:rsidRPr="000F4E0A">
              <w:rPr>
                <w:rFonts w:ascii="宋体" w:eastAsia="宋体" w:hAnsi="宋体" w:hint="eastAsia"/>
              </w:rPr>
              <w:t xml:space="preserve">③业绩比较基准收益率 </w:t>
            </w:r>
          </w:p>
        </w:tc>
        <w:tc>
          <w:tcPr>
            <w:tcW w:w="0" w:type="auto"/>
            <w:shd w:val="clear" w:color="auto" w:fill="auto"/>
            <w:hideMark/>
          </w:tcPr>
          <w:p w:rsidR="000F4E0A" w:rsidRPr="000F4E0A" w:rsidRDefault="000F4E0A">
            <w:pPr>
              <w:jc w:val="center"/>
              <w:rPr>
                <w:rFonts w:ascii="宋体" w:eastAsia="宋体" w:hAnsi="宋体" w:cs="宋体"/>
                <w:szCs w:val="24"/>
              </w:rPr>
            </w:pPr>
            <w:r w:rsidRPr="000F4E0A">
              <w:rPr>
                <w:rFonts w:ascii="宋体" w:eastAsia="宋体" w:hAnsi="宋体" w:hint="eastAsia"/>
              </w:rPr>
              <w:t xml:space="preserve">④业绩比较基准收益率标准差 </w:t>
            </w:r>
          </w:p>
        </w:tc>
        <w:tc>
          <w:tcPr>
            <w:tcW w:w="0" w:type="auto"/>
            <w:shd w:val="clear" w:color="auto" w:fill="auto"/>
            <w:hideMark/>
          </w:tcPr>
          <w:p w:rsidR="000F4E0A" w:rsidRPr="000F4E0A" w:rsidRDefault="000F4E0A">
            <w:pPr>
              <w:jc w:val="center"/>
              <w:rPr>
                <w:rFonts w:ascii="宋体" w:eastAsia="宋体" w:hAnsi="宋体" w:cs="宋体"/>
                <w:szCs w:val="24"/>
              </w:rPr>
            </w:pPr>
            <w:r w:rsidRPr="000F4E0A">
              <w:rPr>
                <w:rFonts w:ascii="宋体" w:eastAsia="宋体" w:hAnsi="宋体" w:hint="eastAsia"/>
              </w:rPr>
              <w:t xml:space="preserve">①-③ </w:t>
            </w:r>
          </w:p>
        </w:tc>
        <w:tc>
          <w:tcPr>
            <w:tcW w:w="0" w:type="auto"/>
            <w:shd w:val="clear" w:color="auto" w:fill="auto"/>
            <w:hideMark/>
          </w:tcPr>
          <w:p w:rsidR="000F4E0A" w:rsidRPr="000F4E0A" w:rsidRDefault="000F4E0A">
            <w:pPr>
              <w:jc w:val="center"/>
              <w:rPr>
                <w:rFonts w:ascii="宋体" w:eastAsia="宋体" w:hAnsi="宋体" w:cs="宋体"/>
                <w:szCs w:val="24"/>
              </w:rPr>
            </w:pPr>
            <w:r w:rsidRPr="000F4E0A">
              <w:rPr>
                <w:rFonts w:ascii="宋体" w:eastAsia="宋体" w:hAnsi="宋体" w:hint="eastAsia"/>
              </w:rPr>
              <w:t xml:space="preserve">②-④ </w:t>
            </w:r>
          </w:p>
        </w:tc>
      </w:tr>
      <w:tr w:rsidR="00061021" w:rsidRPr="000F4E0A" w:rsidTr="000F4E0A">
        <w:trPr>
          <w:divId w:val="759058841"/>
        </w:trPr>
        <w:tc>
          <w:tcPr>
            <w:tcW w:w="0" w:type="auto"/>
            <w:shd w:val="clear" w:color="auto" w:fill="auto"/>
            <w:hideMark/>
          </w:tcPr>
          <w:p w:rsidR="00061021" w:rsidRPr="006B51E4" w:rsidRDefault="00061021" w:rsidP="0086348F">
            <w:pPr>
              <w:rPr>
                <w:rFonts w:ascii="宋体" w:eastAsia="宋体" w:hAnsi="宋体"/>
              </w:rPr>
            </w:pPr>
            <w:r w:rsidRPr="006B51E4">
              <w:rPr>
                <w:rFonts w:ascii="宋体" w:eastAsia="宋体" w:hAnsi="宋体"/>
              </w:rPr>
              <w:t xml:space="preserve">2004.01.16-2004.12.31 </w:t>
            </w:r>
          </w:p>
        </w:tc>
        <w:tc>
          <w:tcPr>
            <w:tcW w:w="0" w:type="auto"/>
            <w:shd w:val="clear" w:color="auto" w:fill="auto"/>
            <w:hideMark/>
          </w:tcPr>
          <w:p w:rsidR="00061021" w:rsidRPr="006B51E4" w:rsidRDefault="00061021" w:rsidP="0086348F">
            <w:pPr>
              <w:rPr>
                <w:rFonts w:ascii="宋体" w:eastAsia="宋体" w:hAnsi="宋体"/>
              </w:rPr>
            </w:pPr>
            <w:r w:rsidRPr="006B51E4">
              <w:rPr>
                <w:rFonts w:ascii="宋体" w:eastAsia="宋体" w:hAnsi="宋体"/>
              </w:rPr>
              <w:t xml:space="preserve">2.2053% </w:t>
            </w:r>
          </w:p>
        </w:tc>
        <w:tc>
          <w:tcPr>
            <w:tcW w:w="0" w:type="auto"/>
            <w:shd w:val="clear" w:color="auto" w:fill="auto"/>
            <w:hideMark/>
          </w:tcPr>
          <w:p w:rsidR="00061021" w:rsidRPr="006B51E4" w:rsidRDefault="00061021" w:rsidP="0086348F">
            <w:pPr>
              <w:rPr>
                <w:rFonts w:ascii="宋体" w:eastAsia="宋体" w:hAnsi="宋体"/>
              </w:rPr>
            </w:pPr>
            <w:r w:rsidRPr="006B51E4">
              <w:rPr>
                <w:rFonts w:ascii="宋体" w:eastAsia="宋体" w:hAnsi="宋体"/>
              </w:rPr>
              <w:t xml:space="preserve">0.0014% </w:t>
            </w:r>
          </w:p>
        </w:tc>
        <w:tc>
          <w:tcPr>
            <w:tcW w:w="0" w:type="auto"/>
            <w:shd w:val="clear" w:color="auto" w:fill="auto"/>
            <w:hideMark/>
          </w:tcPr>
          <w:p w:rsidR="00061021" w:rsidRPr="006B51E4" w:rsidRDefault="00061021" w:rsidP="0086348F">
            <w:pPr>
              <w:rPr>
                <w:rFonts w:ascii="宋体" w:eastAsia="宋体" w:hAnsi="宋体"/>
              </w:rPr>
            </w:pPr>
            <w:r w:rsidRPr="006B51E4">
              <w:rPr>
                <w:rFonts w:ascii="宋体" w:eastAsia="宋体" w:hAnsi="宋体"/>
              </w:rPr>
              <w:t xml:space="preserve">1.5568% </w:t>
            </w:r>
          </w:p>
        </w:tc>
        <w:tc>
          <w:tcPr>
            <w:tcW w:w="0" w:type="auto"/>
            <w:shd w:val="clear" w:color="auto" w:fill="auto"/>
            <w:hideMark/>
          </w:tcPr>
          <w:p w:rsidR="00061021" w:rsidRPr="006B51E4" w:rsidRDefault="00061021" w:rsidP="0086348F">
            <w:pPr>
              <w:rPr>
                <w:rFonts w:ascii="宋体" w:eastAsia="宋体" w:hAnsi="宋体"/>
              </w:rPr>
            </w:pPr>
            <w:r w:rsidRPr="006B51E4">
              <w:rPr>
                <w:rFonts w:ascii="宋体" w:eastAsia="宋体" w:hAnsi="宋体"/>
              </w:rPr>
              <w:t xml:space="preserve">0.0002% </w:t>
            </w:r>
          </w:p>
        </w:tc>
        <w:tc>
          <w:tcPr>
            <w:tcW w:w="0" w:type="auto"/>
            <w:shd w:val="clear" w:color="auto" w:fill="auto"/>
            <w:hideMark/>
          </w:tcPr>
          <w:p w:rsidR="00061021" w:rsidRPr="006B51E4" w:rsidRDefault="00061021" w:rsidP="0086348F">
            <w:pPr>
              <w:rPr>
                <w:rFonts w:ascii="宋体" w:eastAsia="宋体" w:hAnsi="宋体"/>
              </w:rPr>
            </w:pPr>
            <w:r w:rsidRPr="006B51E4">
              <w:rPr>
                <w:rFonts w:ascii="宋体" w:eastAsia="宋体" w:hAnsi="宋体"/>
              </w:rPr>
              <w:t xml:space="preserve">0.6485% </w:t>
            </w:r>
          </w:p>
        </w:tc>
        <w:tc>
          <w:tcPr>
            <w:tcW w:w="0" w:type="auto"/>
            <w:shd w:val="clear" w:color="auto" w:fill="auto"/>
            <w:hideMark/>
          </w:tcPr>
          <w:p w:rsidR="00061021" w:rsidRPr="006B51E4" w:rsidRDefault="00061021" w:rsidP="0086348F">
            <w:pPr>
              <w:rPr>
                <w:rFonts w:ascii="宋体" w:eastAsia="宋体" w:hAnsi="宋体"/>
              </w:rPr>
            </w:pPr>
            <w:r w:rsidRPr="006B51E4">
              <w:rPr>
                <w:rFonts w:ascii="宋体" w:eastAsia="宋体" w:hAnsi="宋体"/>
              </w:rPr>
              <w:t xml:space="preserve">0.0012% </w:t>
            </w:r>
          </w:p>
        </w:tc>
      </w:tr>
      <w:tr w:rsidR="000F4E0A" w:rsidRPr="000F4E0A" w:rsidTr="000F4E0A">
        <w:trPr>
          <w:divId w:val="759058841"/>
        </w:trPr>
        <w:tc>
          <w:tcPr>
            <w:tcW w:w="0" w:type="auto"/>
            <w:shd w:val="clear" w:color="auto" w:fill="auto"/>
            <w:hideMark/>
          </w:tcPr>
          <w:p w:rsidR="000F4E0A" w:rsidRPr="006B51E4" w:rsidRDefault="000F4E0A">
            <w:pPr>
              <w:jc w:val="center"/>
              <w:rPr>
                <w:rFonts w:ascii="宋体" w:eastAsia="宋体" w:hAnsi="宋体"/>
              </w:rPr>
            </w:pPr>
            <w:r w:rsidRPr="000F4E0A">
              <w:rPr>
                <w:rFonts w:ascii="宋体" w:eastAsia="宋体" w:hAnsi="宋体" w:hint="eastAsia"/>
              </w:rPr>
              <w:t xml:space="preserve">2005.01.01-2005.12.31 </w:t>
            </w:r>
          </w:p>
        </w:tc>
        <w:tc>
          <w:tcPr>
            <w:tcW w:w="0" w:type="auto"/>
            <w:shd w:val="clear" w:color="auto" w:fill="auto"/>
            <w:hideMark/>
          </w:tcPr>
          <w:p w:rsidR="000F4E0A" w:rsidRPr="006B51E4" w:rsidRDefault="000F4E0A">
            <w:pPr>
              <w:jc w:val="center"/>
              <w:rPr>
                <w:rFonts w:ascii="宋体" w:eastAsia="宋体" w:hAnsi="宋体"/>
              </w:rPr>
            </w:pPr>
            <w:r w:rsidRPr="000F4E0A">
              <w:rPr>
                <w:rFonts w:ascii="宋体" w:eastAsia="宋体" w:hAnsi="宋体" w:hint="eastAsia"/>
              </w:rPr>
              <w:t xml:space="preserve">2.4124% </w:t>
            </w:r>
          </w:p>
        </w:tc>
        <w:tc>
          <w:tcPr>
            <w:tcW w:w="0" w:type="auto"/>
            <w:shd w:val="clear" w:color="auto" w:fill="auto"/>
            <w:hideMark/>
          </w:tcPr>
          <w:p w:rsidR="000F4E0A" w:rsidRPr="006B51E4" w:rsidRDefault="000F4E0A">
            <w:pPr>
              <w:jc w:val="center"/>
              <w:rPr>
                <w:rFonts w:ascii="宋体" w:eastAsia="宋体" w:hAnsi="宋体"/>
              </w:rPr>
            </w:pPr>
            <w:r w:rsidRPr="000F4E0A">
              <w:rPr>
                <w:rFonts w:ascii="宋体" w:eastAsia="宋体" w:hAnsi="宋体" w:hint="eastAsia"/>
              </w:rPr>
              <w:t xml:space="preserve">0.0038% </w:t>
            </w:r>
          </w:p>
        </w:tc>
        <w:tc>
          <w:tcPr>
            <w:tcW w:w="0" w:type="auto"/>
            <w:shd w:val="clear" w:color="auto" w:fill="auto"/>
            <w:hideMark/>
          </w:tcPr>
          <w:p w:rsidR="000F4E0A" w:rsidRPr="006B51E4" w:rsidRDefault="000F4E0A">
            <w:pPr>
              <w:jc w:val="center"/>
              <w:rPr>
                <w:rFonts w:ascii="宋体" w:eastAsia="宋体" w:hAnsi="宋体"/>
              </w:rPr>
            </w:pPr>
            <w:r w:rsidRPr="000F4E0A">
              <w:rPr>
                <w:rFonts w:ascii="宋体" w:eastAsia="宋体" w:hAnsi="宋体" w:hint="eastAsia"/>
              </w:rPr>
              <w:t xml:space="preserve">1.8000% </w:t>
            </w:r>
          </w:p>
        </w:tc>
        <w:tc>
          <w:tcPr>
            <w:tcW w:w="0" w:type="auto"/>
            <w:shd w:val="clear" w:color="auto" w:fill="auto"/>
            <w:hideMark/>
          </w:tcPr>
          <w:p w:rsidR="000F4E0A" w:rsidRPr="006B51E4" w:rsidRDefault="000F4E0A">
            <w:pPr>
              <w:jc w:val="center"/>
              <w:rPr>
                <w:rFonts w:ascii="宋体" w:eastAsia="宋体" w:hAnsi="宋体"/>
              </w:rPr>
            </w:pPr>
            <w:r w:rsidRPr="000F4E0A">
              <w:rPr>
                <w:rFonts w:ascii="宋体" w:eastAsia="宋体" w:hAnsi="宋体" w:hint="eastAsia"/>
              </w:rPr>
              <w:t xml:space="preserve">0.0000% </w:t>
            </w:r>
          </w:p>
        </w:tc>
        <w:tc>
          <w:tcPr>
            <w:tcW w:w="0" w:type="auto"/>
            <w:shd w:val="clear" w:color="auto" w:fill="auto"/>
            <w:hideMark/>
          </w:tcPr>
          <w:p w:rsidR="000F4E0A" w:rsidRPr="006B51E4" w:rsidRDefault="000F4E0A">
            <w:pPr>
              <w:jc w:val="center"/>
              <w:rPr>
                <w:rFonts w:ascii="宋体" w:eastAsia="宋体" w:hAnsi="宋体"/>
              </w:rPr>
            </w:pPr>
            <w:r w:rsidRPr="000F4E0A">
              <w:rPr>
                <w:rFonts w:ascii="宋体" w:eastAsia="宋体" w:hAnsi="宋体" w:hint="eastAsia"/>
              </w:rPr>
              <w:t xml:space="preserve">0.6124% </w:t>
            </w:r>
          </w:p>
        </w:tc>
        <w:tc>
          <w:tcPr>
            <w:tcW w:w="0" w:type="auto"/>
            <w:shd w:val="clear" w:color="auto" w:fill="auto"/>
            <w:hideMark/>
          </w:tcPr>
          <w:p w:rsidR="000F4E0A" w:rsidRPr="006B51E4" w:rsidRDefault="000F4E0A">
            <w:pPr>
              <w:jc w:val="center"/>
              <w:rPr>
                <w:rFonts w:ascii="宋体" w:eastAsia="宋体" w:hAnsi="宋体"/>
              </w:rPr>
            </w:pPr>
            <w:r w:rsidRPr="000F4E0A">
              <w:rPr>
                <w:rFonts w:ascii="宋体" w:eastAsia="宋体" w:hAnsi="宋体" w:hint="eastAsia"/>
              </w:rPr>
              <w:t xml:space="preserve">0.0038% </w:t>
            </w:r>
          </w:p>
        </w:tc>
      </w:tr>
      <w:tr w:rsidR="000F4E0A" w:rsidRPr="000F4E0A" w:rsidTr="000F4E0A">
        <w:trPr>
          <w:divId w:val="759058841"/>
        </w:trPr>
        <w:tc>
          <w:tcPr>
            <w:tcW w:w="0" w:type="auto"/>
            <w:shd w:val="clear" w:color="auto" w:fill="auto"/>
            <w:hideMark/>
          </w:tcPr>
          <w:p w:rsidR="000F4E0A" w:rsidRPr="006B51E4" w:rsidRDefault="000F4E0A">
            <w:pPr>
              <w:jc w:val="center"/>
              <w:rPr>
                <w:rFonts w:ascii="宋体" w:eastAsia="宋体" w:hAnsi="宋体"/>
              </w:rPr>
            </w:pPr>
            <w:r w:rsidRPr="000F4E0A">
              <w:rPr>
                <w:rFonts w:ascii="宋体" w:eastAsia="宋体" w:hAnsi="宋体" w:hint="eastAsia"/>
              </w:rPr>
              <w:t xml:space="preserve">2006.01.01-2006.12.31 </w:t>
            </w:r>
          </w:p>
        </w:tc>
        <w:tc>
          <w:tcPr>
            <w:tcW w:w="0" w:type="auto"/>
            <w:shd w:val="clear" w:color="auto" w:fill="auto"/>
            <w:hideMark/>
          </w:tcPr>
          <w:p w:rsidR="000F4E0A" w:rsidRPr="006B51E4" w:rsidRDefault="000F4E0A">
            <w:pPr>
              <w:jc w:val="center"/>
              <w:rPr>
                <w:rFonts w:ascii="宋体" w:eastAsia="宋体" w:hAnsi="宋体"/>
              </w:rPr>
            </w:pPr>
            <w:r w:rsidRPr="000F4E0A">
              <w:rPr>
                <w:rFonts w:ascii="宋体" w:eastAsia="宋体" w:hAnsi="宋体" w:hint="eastAsia"/>
              </w:rPr>
              <w:t xml:space="preserve">1.9918% </w:t>
            </w:r>
          </w:p>
        </w:tc>
        <w:tc>
          <w:tcPr>
            <w:tcW w:w="0" w:type="auto"/>
            <w:shd w:val="clear" w:color="auto" w:fill="auto"/>
            <w:hideMark/>
          </w:tcPr>
          <w:p w:rsidR="000F4E0A" w:rsidRPr="006B51E4" w:rsidRDefault="000F4E0A">
            <w:pPr>
              <w:jc w:val="center"/>
              <w:rPr>
                <w:rFonts w:ascii="宋体" w:eastAsia="宋体" w:hAnsi="宋体"/>
              </w:rPr>
            </w:pPr>
            <w:r w:rsidRPr="000F4E0A">
              <w:rPr>
                <w:rFonts w:ascii="宋体" w:eastAsia="宋体" w:hAnsi="宋体" w:hint="eastAsia"/>
              </w:rPr>
              <w:t xml:space="preserve">0.0022% </w:t>
            </w:r>
          </w:p>
        </w:tc>
        <w:tc>
          <w:tcPr>
            <w:tcW w:w="0" w:type="auto"/>
            <w:shd w:val="clear" w:color="auto" w:fill="auto"/>
            <w:hideMark/>
          </w:tcPr>
          <w:p w:rsidR="000F4E0A" w:rsidRPr="006B51E4" w:rsidRDefault="000F4E0A">
            <w:pPr>
              <w:jc w:val="center"/>
              <w:rPr>
                <w:rFonts w:ascii="宋体" w:eastAsia="宋体" w:hAnsi="宋体"/>
              </w:rPr>
            </w:pPr>
            <w:r w:rsidRPr="000F4E0A">
              <w:rPr>
                <w:rFonts w:ascii="宋体" w:eastAsia="宋体" w:hAnsi="宋体" w:hint="eastAsia"/>
              </w:rPr>
              <w:t xml:space="preserve">1.8799% </w:t>
            </w:r>
          </w:p>
        </w:tc>
        <w:tc>
          <w:tcPr>
            <w:tcW w:w="0" w:type="auto"/>
            <w:shd w:val="clear" w:color="auto" w:fill="auto"/>
            <w:hideMark/>
          </w:tcPr>
          <w:p w:rsidR="000F4E0A" w:rsidRPr="006B51E4" w:rsidRDefault="000F4E0A">
            <w:pPr>
              <w:jc w:val="center"/>
              <w:rPr>
                <w:rFonts w:ascii="宋体" w:eastAsia="宋体" w:hAnsi="宋体"/>
              </w:rPr>
            </w:pPr>
            <w:r w:rsidRPr="000F4E0A">
              <w:rPr>
                <w:rFonts w:ascii="宋体" w:eastAsia="宋体" w:hAnsi="宋体" w:hint="eastAsia"/>
              </w:rPr>
              <w:t xml:space="preserve">0.0003% </w:t>
            </w:r>
          </w:p>
        </w:tc>
        <w:tc>
          <w:tcPr>
            <w:tcW w:w="0" w:type="auto"/>
            <w:shd w:val="clear" w:color="auto" w:fill="auto"/>
            <w:hideMark/>
          </w:tcPr>
          <w:p w:rsidR="000F4E0A" w:rsidRPr="006B51E4" w:rsidRDefault="000F4E0A">
            <w:pPr>
              <w:jc w:val="center"/>
              <w:rPr>
                <w:rFonts w:ascii="宋体" w:eastAsia="宋体" w:hAnsi="宋体"/>
              </w:rPr>
            </w:pPr>
            <w:r w:rsidRPr="000F4E0A">
              <w:rPr>
                <w:rFonts w:ascii="宋体" w:eastAsia="宋体" w:hAnsi="宋体" w:hint="eastAsia"/>
              </w:rPr>
              <w:t xml:space="preserve">0.1119% </w:t>
            </w:r>
          </w:p>
        </w:tc>
        <w:tc>
          <w:tcPr>
            <w:tcW w:w="0" w:type="auto"/>
            <w:shd w:val="clear" w:color="auto" w:fill="auto"/>
            <w:hideMark/>
          </w:tcPr>
          <w:p w:rsidR="000F4E0A" w:rsidRPr="006B51E4" w:rsidRDefault="000F4E0A">
            <w:pPr>
              <w:jc w:val="center"/>
              <w:rPr>
                <w:rFonts w:ascii="宋体" w:eastAsia="宋体" w:hAnsi="宋体"/>
              </w:rPr>
            </w:pPr>
            <w:r w:rsidRPr="000F4E0A">
              <w:rPr>
                <w:rFonts w:ascii="宋体" w:eastAsia="宋体" w:hAnsi="宋体" w:hint="eastAsia"/>
              </w:rPr>
              <w:t xml:space="preserve">0.0019% </w:t>
            </w:r>
          </w:p>
        </w:tc>
      </w:tr>
      <w:tr w:rsidR="000F4E0A" w:rsidRPr="000F4E0A" w:rsidTr="000F4E0A">
        <w:trPr>
          <w:divId w:val="759058841"/>
        </w:trPr>
        <w:tc>
          <w:tcPr>
            <w:tcW w:w="0" w:type="auto"/>
            <w:shd w:val="clear" w:color="auto" w:fill="auto"/>
            <w:hideMark/>
          </w:tcPr>
          <w:p w:rsidR="000F4E0A" w:rsidRPr="006B51E4" w:rsidRDefault="000F4E0A">
            <w:pPr>
              <w:jc w:val="center"/>
              <w:rPr>
                <w:rFonts w:ascii="宋体" w:eastAsia="宋体" w:hAnsi="宋体"/>
              </w:rPr>
            </w:pPr>
            <w:r w:rsidRPr="000F4E0A">
              <w:rPr>
                <w:rFonts w:ascii="宋体" w:eastAsia="宋体" w:hAnsi="宋体" w:hint="eastAsia"/>
              </w:rPr>
              <w:t xml:space="preserve">2007.01.01-2007.12.31 </w:t>
            </w:r>
          </w:p>
        </w:tc>
        <w:tc>
          <w:tcPr>
            <w:tcW w:w="0" w:type="auto"/>
            <w:shd w:val="clear" w:color="auto" w:fill="auto"/>
            <w:hideMark/>
          </w:tcPr>
          <w:p w:rsidR="000F4E0A" w:rsidRPr="006B51E4" w:rsidRDefault="000F4E0A">
            <w:pPr>
              <w:jc w:val="center"/>
              <w:rPr>
                <w:rFonts w:ascii="宋体" w:eastAsia="宋体" w:hAnsi="宋体"/>
              </w:rPr>
            </w:pPr>
            <w:r w:rsidRPr="000F4E0A">
              <w:rPr>
                <w:rFonts w:ascii="宋体" w:eastAsia="宋体" w:hAnsi="宋体" w:hint="eastAsia"/>
              </w:rPr>
              <w:t xml:space="preserve">2.9637% </w:t>
            </w:r>
          </w:p>
        </w:tc>
        <w:tc>
          <w:tcPr>
            <w:tcW w:w="0" w:type="auto"/>
            <w:shd w:val="clear" w:color="auto" w:fill="auto"/>
            <w:hideMark/>
          </w:tcPr>
          <w:p w:rsidR="000F4E0A" w:rsidRPr="006B51E4" w:rsidRDefault="000F4E0A">
            <w:pPr>
              <w:jc w:val="center"/>
              <w:rPr>
                <w:rFonts w:ascii="宋体" w:eastAsia="宋体" w:hAnsi="宋体"/>
              </w:rPr>
            </w:pPr>
            <w:r w:rsidRPr="000F4E0A">
              <w:rPr>
                <w:rFonts w:ascii="宋体" w:eastAsia="宋体" w:hAnsi="宋体" w:hint="eastAsia"/>
              </w:rPr>
              <w:t xml:space="preserve">0.0036% </w:t>
            </w:r>
          </w:p>
        </w:tc>
        <w:tc>
          <w:tcPr>
            <w:tcW w:w="0" w:type="auto"/>
            <w:shd w:val="clear" w:color="auto" w:fill="auto"/>
            <w:hideMark/>
          </w:tcPr>
          <w:p w:rsidR="000F4E0A" w:rsidRPr="006B51E4" w:rsidRDefault="000F4E0A">
            <w:pPr>
              <w:jc w:val="center"/>
              <w:rPr>
                <w:rFonts w:ascii="宋体" w:eastAsia="宋体" w:hAnsi="宋体"/>
              </w:rPr>
            </w:pPr>
            <w:r w:rsidRPr="000F4E0A">
              <w:rPr>
                <w:rFonts w:ascii="宋体" w:eastAsia="宋体" w:hAnsi="宋体" w:hint="eastAsia"/>
              </w:rPr>
              <w:t xml:space="preserve">2.7850% </w:t>
            </w:r>
          </w:p>
        </w:tc>
        <w:tc>
          <w:tcPr>
            <w:tcW w:w="0" w:type="auto"/>
            <w:shd w:val="clear" w:color="auto" w:fill="auto"/>
            <w:hideMark/>
          </w:tcPr>
          <w:p w:rsidR="000F4E0A" w:rsidRPr="006B51E4" w:rsidRDefault="000F4E0A">
            <w:pPr>
              <w:jc w:val="center"/>
              <w:rPr>
                <w:rFonts w:ascii="宋体" w:eastAsia="宋体" w:hAnsi="宋体"/>
              </w:rPr>
            </w:pPr>
            <w:r w:rsidRPr="000F4E0A">
              <w:rPr>
                <w:rFonts w:ascii="宋体" w:eastAsia="宋体" w:hAnsi="宋体" w:hint="eastAsia"/>
              </w:rPr>
              <w:t xml:space="preserve">0.0019% </w:t>
            </w:r>
          </w:p>
        </w:tc>
        <w:tc>
          <w:tcPr>
            <w:tcW w:w="0" w:type="auto"/>
            <w:shd w:val="clear" w:color="auto" w:fill="auto"/>
            <w:hideMark/>
          </w:tcPr>
          <w:p w:rsidR="000F4E0A" w:rsidRPr="006B51E4" w:rsidRDefault="000F4E0A">
            <w:pPr>
              <w:jc w:val="center"/>
              <w:rPr>
                <w:rFonts w:ascii="宋体" w:eastAsia="宋体" w:hAnsi="宋体"/>
              </w:rPr>
            </w:pPr>
            <w:r w:rsidRPr="000F4E0A">
              <w:rPr>
                <w:rFonts w:ascii="宋体" w:eastAsia="宋体" w:hAnsi="宋体" w:hint="eastAsia"/>
              </w:rPr>
              <w:t xml:space="preserve">0.1787% </w:t>
            </w:r>
          </w:p>
        </w:tc>
        <w:tc>
          <w:tcPr>
            <w:tcW w:w="0" w:type="auto"/>
            <w:shd w:val="clear" w:color="auto" w:fill="auto"/>
            <w:hideMark/>
          </w:tcPr>
          <w:p w:rsidR="000F4E0A" w:rsidRPr="006B51E4" w:rsidRDefault="000F4E0A">
            <w:pPr>
              <w:jc w:val="center"/>
              <w:rPr>
                <w:rFonts w:ascii="宋体" w:eastAsia="宋体" w:hAnsi="宋体"/>
              </w:rPr>
            </w:pPr>
            <w:r w:rsidRPr="000F4E0A">
              <w:rPr>
                <w:rFonts w:ascii="宋体" w:eastAsia="宋体" w:hAnsi="宋体" w:hint="eastAsia"/>
              </w:rPr>
              <w:t xml:space="preserve">0.0017% </w:t>
            </w:r>
          </w:p>
        </w:tc>
      </w:tr>
      <w:tr w:rsidR="00061021" w:rsidRPr="000F4E0A" w:rsidTr="000F4E0A">
        <w:trPr>
          <w:divId w:val="759058841"/>
        </w:trPr>
        <w:tc>
          <w:tcPr>
            <w:tcW w:w="0" w:type="auto"/>
            <w:shd w:val="clear" w:color="auto" w:fill="auto"/>
            <w:hideMark/>
          </w:tcPr>
          <w:p w:rsidR="00061021" w:rsidRPr="006B51E4" w:rsidRDefault="00061021" w:rsidP="0086348F">
            <w:pPr>
              <w:rPr>
                <w:rFonts w:ascii="宋体" w:eastAsia="宋体" w:hAnsi="宋体"/>
              </w:rPr>
            </w:pPr>
            <w:r w:rsidRPr="006B51E4">
              <w:rPr>
                <w:rFonts w:ascii="宋体" w:eastAsia="宋体" w:hAnsi="宋体"/>
              </w:rPr>
              <w:t xml:space="preserve">2008.01.01-2008.12.31 </w:t>
            </w:r>
          </w:p>
        </w:tc>
        <w:tc>
          <w:tcPr>
            <w:tcW w:w="0" w:type="auto"/>
            <w:shd w:val="clear" w:color="auto" w:fill="auto"/>
            <w:hideMark/>
          </w:tcPr>
          <w:p w:rsidR="00061021" w:rsidRPr="006B51E4" w:rsidRDefault="00061021" w:rsidP="0086348F">
            <w:pPr>
              <w:rPr>
                <w:rFonts w:ascii="宋体" w:eastAsia="宋体" w:hAnsi="宋体"/>
              </w:rPr>
            </w:pPr>
            <w:r w:rsidRPr="006B51E4">
              <w:rPr>
                <w:rFonts w:ascii="宋体" w:eastAsia="宋体" w:hAnsi="宋体"/>
              </w:rPr>
              <w:t xml:space="preserve">4.2949% </w:t>
            </w:r>
          </w:p>
        </w:tc>
        <w:tc>
          <w:tcPr>
            <w:tcW w:w="0" w:type="auto"/>
            <w:shd w:val="clear" w:color="auto" w:fill="auto"/>
            <w:hideMark/>
          </w:tcPr>
          <w:p w:rsidR="00061021" w:rsidRPr="006B51E4" w:rsidRDefault="00061021" w:rsidP="0086348F">
            <w:pPr>
              <w:rPr>
                <w:rFonts w:ascii="宋体" w:eastAsia="宋体" w:hAnsi="宋体"/>
              </w:rPr>
            </w:pPr>
            <w:r w:rsidRPr="006B51E4">
              <w:rPr>
                <w:rFonts w:ascii="宋体" w:eastAsia="宋体" w:hAnsi="宋体"/>
              </w:rPr>
              <w:t xml:space="preserve">0.0110% </w:t>
            </w:r>
          </w:p>
        </w:tc>
        <w:tc>
          <w:tcPr>
            <w:tcW w:w="0" w:type="auto"/>
            <w:shd w:val="clear" w:color="auto" w:fill="auto"/>
            <w:hideMark/>
          </w:tcPr>
          <w:p w:rsidR="00061021" w:rsidRPr="006B51E4" w:rsidRDefault="00061021" w:rsidP="0086348F">
            <w:pPr>
              <w:rPr>
                <w:rFonts w:ascii="宋体" w:eastAsia="宋体" w:hAnsi="宋体"/>
              </w:rPr>
            </w:pPr>
            <w:r w:rsidRPr="006B51E4">
              <w:rPr>
                <w:rFonts w:ascii="宋体" w:eastAsia="宋体" w:hAnsi="宋体"/>
              </w:rPr>
              <w:t xml:space="preserve">3.7617% </w:t>
            </w:r>
          </w:p>
        </w:tc>
        <w:tc>
          <w:tcPr>
            <w:tcW w:w="0" w:type="auto"/>
            <w:shd w:val="clear" w:color="auto" w:fill="auto"/>
            <w:hideMark/>
          </w:tcPr>
          <w:p w:rsidR="00061021" w:rsidRPr="006B51E4" w:rsidRDefault="00061021" w:rsidP="0086348F">
            <w:pPr>
              <w:rPr>
                <w:rFonts w:ascii="宋体" w:eastAsia="宋体" w:hAnsi="宋体"/>
              </w:rPr>
            </w:pPr>
            <w:r w:rsidRPr="006B51E4">
              <w:rPr>
                <w:rFonts w:ascii="宋体" w:eastAsia="宋体" w:hAnsi="宋体"/>
              </w:rPr>
              <w:t xml:space="preserve">0.0012% </w:t>
            </w:r>
          </w:p>
        </w:tc>
        <w:tc>
          <w:tcPr>
            <w:tcW w:w="0" w:type="auto"/>
            <w:shd w:val="clear" w:color="auto" w:fill="auto"/>
            <w:hideMark/>
          </w:tcPr>
          <w:p w:rsidR="00061021" w:rsidRPr="006B51E4" w:rsidRDefault="00061021" w:rsidP="0086348F">
            <w:pPr>
              <w:rPr>
                <w:rFonts w:ascii="宋体" w:eastAsia="宋体" w:hAnsi="宋体"/>
              </w:rPr>
            </w:pPr>
            <w:r w:rsidRPr="006B51E4">
              <w:rPr>
                <w:rFonts w:ascii="宋体" w:eastAsia="宋体" w:hAnsi="宋体"/>
              </w:rPr>
              <w:t xml:space="preserve">0.5332% </w:t>
            </w:r>
          </w:p>
        </w:tc>
        <w:tc>
          <w:tcPr>
            <w:tcW w:w="0" w:type="auto"/>
            <w:shd w:val="clear" w:color="auto" w:fill="auto"/>
            <w:hideMark/>
          </w:tcPr>
          <w:p w:rsidR="00061021" w:rsidRPr="006B51E4" w:rsidRDefault="00061021" w:rsidP="0086348F">
            <w:pPr>
              <w:rPr>
                <w:rFonts w:ascii="宋体" w:eastAsia="宋体" w:hAnsi="宋体"/>
              </w:rPr>
            </w:pPr>
            <w:r w:rsidRPr="006B51E4">
              <w:rPr>
                <w:rFonts w:ascii="宋体" w:eastAsia="宋体" w:hAnsi="宋体"/>
              </w:rPr>
              <w:t xml:space="preserve">0.0098% </w:t>
            </w:r>
          </w:p>
        </w:tc>
      </w:tr>
      <w:tr w:rsidR="000F4E0A" w:rsidRPr="000F4E0A" w:rsidTr="000F4E0A">
        <w:trPr>
          <w:divId w:val="759058841"/>
        </w:trPr>
        <w:tc>
          <w:tcPr>
            <w:tcW w:w="0" w:type="auto"/>
            <w:shd w:val="clear" w:color="auto" w:fill="auto"/>
            <w:hideMark/>
          </w:tcPr>
          <w:p w:rsidR="000F4E0A" w:rsidRPr="006B51E4" w:rsidRDefault="000F4E0A">
            <w:pPr>
              <w:jc w:val="center"/>
              <w:rPr>
                <w:rFonts w:ascii="宋体" w:eastAsia="宋体" w:hAnsi="宋体"/>
              </w:rPr>
            </w:pPr>
            <w:r w:rsidRPr="000F4E0A">
              <w:rPr>
                <w:rFonts w:ascii="宋体" w:eastAsia="宋体" w:hAnsi="宋体" w:hint="eastAsia"/>
              </w:rPr>
              <w:t xml:space="preserve">2009.01.01-2009.12.31 </w:t>
            </w:r>
          </w:p>
        </w:tc>
        <w:tc>
          <w:tcPr>
            <w:tcW w:w="0" w:type="auto"/>
            <w:shd w:val="clear" w:color="auto" w:fill="auto"/>
            <w:hideMark/>
          </w:tcPr>
          <w:p w:rsidR="000F4E0A" w:rsidRPr="006B51E4" w:rsidRDefault="000F4E0A">
            <w:pPr>
              <w:jc w:val="center"/>
              <w:rPr>
                <w:rFonts w:ascii="宋体" w:eastAsia="宋体" w:hAnsi="宋体"/>
              </w:rPr>
            </w:pPr>
            <w:r w:rsidRPr="000F4E0A">
              <w:rPr>
                <w:rFonts w:ascii="宋体" w:eastAsia="宋体" w:hAnsi="宋体" w:hint="eastAsia"/>
              </w:rPr>
              <w:t xml:space="preserve">1.6750% </w:t>
            </w:r>
          </w:p>
        </w:tc>
        <w:tc>
          <w:tcPr>
            <w:tcW w:w="0" w:type="auto"/>
            <w:shd w:val="clear" w:color="auto" w:fill="auto"/>
            <w:hideMark/>
          </w:tcPr>
          <w:p w:rsidR="000F4E0A" w:rsidRPr="006B51E4" w:rsidRDefault="000F4E0A">
            <w:pPr>
              <w:jc w:val="center"/>
              <w:rPr>
                <w:rFonts w:ascii="宋体" w:eastAsia="宋体" w:hAnsi="宋体"/>
              </w:rPr>
            </w:pPr>
            <w:r w:rsidRPr="000F4E0A">
              <w:rPr>
                <w:rFonts w:ascii="宋体" w:eastAsia="宋体" w:hAnsi="宋体" w:hint="eastAsia"/>
              </w:rPr>
              <w:t xml:space="preserve">0.0054% </w:t>
            </w:r>
          </w:p>
        </w:tc>
        <w:tc>
          <w:tcPr>
            <w:tcW w:w="0" w:type="auto"/>
            <w:shd w:val="clear" w:color="auto" w:fill="auto"/>
            <w:hideMark/>
          </w:tcPr>
          <w:p w:rsidR="000F4E0A" w:rsidRPr="006B51E4" w:rsidRDefault="000F4E0A">
            <w:pPr>
              <w:jc w:val="center"/>
              <w:rPr>
                <w:rFonts w:ascii="宋体" w:eastAsia="宋体" w:hAnsi="宋体"/>
              </w:rPr>
            </w:pPr>
            <w:r w:rsidRPr="000F4E0A">
              <w:rPr>
                <w:rFonts w:ascii="宋体" w:eastAsia="宋体" w:hAnsi="宋体" w:hint="eastAsia"/>
              </w:rPr>
              <w:t xml:space="preserve">1.2998% </w:t>
            </w:r>
          </w:p>
        </w:tc>
        <w:tc>
          <w:tcPr>
            <w:tcW w:w="0" w:type="auto"/>
            <w:shd w:val="clear" w:color="auto" w:fill="auto"/>
            <w:hideMark/>
          </w:tcPr>
          <w:p w:rsidR="000F4E0A" w:rsidRPr="006B51E4" w:rsidRDefault="000F4E0A">
            <w:pPr>
              <w:jc w:val="center"/>
              <w:rPr>
                <w:rFonts w:ascii="宋体" w:eastAsia="宋体" w:hAnsi="宋体"/>
              </w:rPr>
            </w:pPr>
            <w:r w:rsidRPr="000F4E0A">
              <w:rPr>
                <w:rFonts w:ascii="宋体" w:eastAsia="宋体" w:hAnsi="宋体" w:hint="eastAsia"/>
              </w:rPr>
              <w:t xml:space="preserve">0.0026% </w:t>
            </w:r>
          </w:p>
        </w:tc>
        <w:tc>
          <w:tcPr>
            <w:tcW w:w="0" w:type="auto"/>
            <w:shd w:val="clear" w:color="auto" w:fill="auto"/>
            <w:hideMark/>
          </w:tcPr>
          <w:p w:rsidR="000F4E0A" w:rsidRPr="006B51E4" w:rsidRDefault="000F4E0A">
            <w:pPr>
              <w:jc w:val="center"/>
              <w:rPr>
                <w:rFonts w:ascii="宋体" w:eastAsia="宋体" w:hAnsi="宋体"/>
              </w:rPr>
            </w:pPr>
            <w:r w:rsidRPr="000F4E0A">
              <w:rPr>
                <w:rFonts w:ascii="宋体" w:eastAsia="宋体" w:hAnsi="宋体" w:hint="eastAsia"/>
              </w:rPr>
              <w:t xml:space="preserve">0.3752% </w:t>
            </w:r>
          </w:p>
        </w:tc>
        <w:tc>
          <w:tcPr>
            <w:tcW w:w="0" w:type="auto"/>
            <w:shd w:val="clear" w:color="auto" w:fill="auto"/>
            <w:hideMark/>
          </w:tcPr>
          <w:p w:rsidR="000F4E0A" w:rsidRPr="006B51E4" w:rsidRDefault="000F4E0A">
            <w:pPr>
              <w:jc w:val="center"/>
              <w:rPr>
                <w:rFonts w:ascii="宋体" w:eastAsia="宋体" w:hAnsi="宋体"/>
              </w:rPr>
            </w:pPr>
            <w:r w:rsidRPr="000F4E0A">
              <w:rPr>
                <w:rFonts w:ascii="宋体" w:eastAsia="宋体" w:hAnsi="宋体" w:hint="eastAsia"/>
              </w:rPr>
              <w:t xml:space="preserve">0.0028% </w:t>
            </w:r>
          </w:p>
        </w:tc>
      </w:tr>
      <w:tr w:rsidR="000F4E0A" w:rsidRPr="000F4E0A" w:rsidTr="000F4E0A">
        <w:trPr>
          <w:divId w:val="759058841"/>
        </w:trPr>
        <w:tc>
          <w:tcPr>
            <w:tcW w:w="0" w:type="auto"/>
            <w:shd w:val="clear" w:color="auto" w:fill="auto"/>
            <w:hideMark/>
          </w:tcPr>
          <w:p w:rsidR="000F4E0A" w:rsidRPr="006B51E4" w:rsidRDefault="000F4E0A">
            <w:pPr>
              <w:jc w:val="center"/>
              <w:rPr>
                <w:rFonts w:ascii="宋体" w:eastAsia="宋体" w:hAnsi="宋体"/>
              </w:rPr>
            </w:pPr>
            <w:r w:rsidRPr="000F4E0A">
              <w:rPr>
                <w:rFonts w:ascii="宋体" w:eastAsia="宋体" w:hAnsi="宋体" w:hint="eastAsia"/>
              </w:rPr>
              <w:t xml:space="preserve">2010.01.01-2010.12.31 </w:t>
            </w:r>
          </w:p>
        </w:tc>
        <w:tc>
          <w:tcPr>
            <w:tcW w:w="0" w:type="auto"/>
            <w:shd w:val="clear" w:color="auto" w:fill="auto"/>
            <w:hideMark/>
          </w:tcPr>
          <w:p w:rsidR="000F4E0A" w:rsidRPr="006B51E4" w:rsidRDefault="000F4E0A">
            <w:pPr>
              <w:jc w:val="center"/>
              <w:rPr>
                <w:rFonts w:ascii="宋体" w:eastAsia="宋体" w:hAnsi="宋体"/>
              </w:rPr>
            </w:pPr>
            <w:r w:rsidRPr="000F4E0A">
              <w:rPr>
                <w:rFonts w:ascii="宋体" w:eastAsia="宋体" w:hAnsi="宋体" w:hint="eastAsia"/>
              </w:rPr>
              <w:t xml:space="preserve">2.1389% </w:t>
            </w:r>
          </w:p>
        </w:tc>
        <w:tc>
          <w:tcPr>
            <w:tcW w:w="0" w:type="auto"/>
            <w:shd w:val="clear" w:color="auto" w:fill="auto"/>
            <w:hideMark/>
          </w:tcPr>
          <w:p w:rsidR="000F4E0A" w:rsidRPr="006B51E4" w:rsidRDefault="000F4E0A">
            <w:pPr>
              <w:jc w:val="center"/>
              <w:rPr>
                <w:rFonts w:ascii="宋体" w:eastAsia="宋体" w:hAnsi="宋体"/>
              </w:rPr>
            </w:pPr>
            <w:r w:rsidRPr="000F4E0A">
              <w:rPr>
                <w:rFonts w:ascii="宋体" w:eastAsia="宋体" w:hAnsi="宋体" w:hint="eastAsia"/>
              </w:rPr>
              <w:t xml:space="preserve">0.0090% </w:t>
            </w:r>
          </w:p>
        </w:tc>
        <w:tc>
          <w:tcPr>
            <w:tcW w:w="0" w:type="auto"/>
            <w:shd w:val="clear" w:color="auto" w:fill="auto"/>
            <w:hideMark/>
          </w:tcPr>
          <w:p w:rsidR="000F4E0A" w:rsidRPr="006B51E4" w:rsidRDefault="000F4E0A">
            <w:pPr>
              <w:jc w:val="center"/>
              <w:rPr>
                <w:rFonts w:ascii="宋体" w:eastAsia="宋体" w:hAnsi="宋体"/>
              </w:rPr>
            </w:pPr>
            <w:r w:rsidRPr="000F4E0A">
              <w:rPr>
                <w:rFonts w:ascii="宋体" w:eastAsia="宋体" w:hAnsi="宋体" w:hint="eastAsia"/>
              </w:rPr>
              <w:t xml:space="preserve">0.3650% </w:t>
            </w:r>
          </w:p>
        </w:tc>
        <w:tc>
          <w:tcPr>
            <w:tcW w:w="0" w:type="auto"/>
            <w:shd w:val="clear" w:color="auto" w:fill="auto"/>
            <w:hideMark/>
          </w:tcPr>
          <w:p w:rsidR="000F4E0A" w:rsidRPr="006B51E4" w:rsidRDefault="000F4E0A">
            <w:pPr>
              <w:jc w:val="center"/>
              <w:rPr>
                <w:rFonts w:ascii="宋体" w:eastAsia="宋体" w:hAnsi="宋体"/>
              </w:rPr>
            </w:pPr>
            <w:r w:rsidRPr="000F4E0A">
              <w:rPr>
                <w:rFonts w:ascii="宋体" w:eastAsia="宋体" w:hAnsi="宋体" w:hint="eastAsia"/>
              </w:rPr>
              <w:t xml:space="preserve">0.0000% </w:t>
            </w:r>
          </w:p>
        </w:tc>
        <w:tc>
          <w:tcPr>
            <w:tcW w:w="0" w:type="auto"/>
            <w:shd w:val="clear" w:color="auto" w:fill="auto"/>
            <w:hideMark/>
          </w:tcPr>
          <w:p w:rsidR="000F4E0A" w:rsidRPr="006B51E4" w:rsidRDefault="000F4E0A">
            <w:pPr>
              <w:jc w:val="center"/>
              <w:rPr>
                <w:rFonts w:ascii="宋体" w:eastAsia="宋体" w:hAnsi="宋体"/>
              </w:rPr>
            </w:pPr>
            <w:r w:rsidRPr="000F4E0A">
              <w:rPr>
                <w:rFonts w:ascii="宋体" w:eastAsia="宋体" w:hAnsi="宋体" w:hint="eastAsia"/>
              </w:rPr>
              <w:t xml:space="preserve">1.7739% </w:t>
            </w:r>
          </w:p>
        </w:tc>
        <w:tc>
          <w:tcPr>
            <w:tcW w:w="0" w:type="auto"/>
            <w:shd w:val="clear" w:color="auto" w:fill="auto"/>
            <w:hideMark/>
          </w:tcPr>
          <w:p w:rsidR="000F4E0A" w:rsidRPr="006B51E4" w:rsidRDefault="000F4E0A">
            <w:pPr>
              <w:jc w:val="center"/>
              <w:rPr>
                <w:rFonts w:ascii="宋体" w:eastAsia="宋体" w:hAnsi="宋体"/>
              </w:rPr>
            </w:pPr>
            <w:r w:rsidRPr="000F4E0A">
              <w:rPr>
                <w:rFonts w:ascii="宋体" w:eastAsia="宋体" w:hAnsi="宋体" w:hint="eastAsia"/>
              </w:rPr>
              <w:t xml:space="preserve">0.0090% </w:t>
            </w:r>
          </w:p>
        </w:tc>
      </w:tr>
      <w:tr w:rsidR="000F4E0A" w:rsidRPr="000F4E0A" w:rsidTr="000F4E0A">
        <w:trPr>
          <w:divId w:val="759058841"/>
        </w:trPr>
        <w:tc>
          <w:tcPr>
            <w:tcW w:w="0" w:type="auto"/>
            <w:shd w:val="clear" w:color="auto" w:fill="auto"/>
            <w:hideMark/>
          </w:tcPr>
          <w:p w:rsidR="000F4E0A" w:rsidRPr="006B51E4" w:rsidRDefault="000F4E0A">
            <w:pPr>
              <w:jc w:val="center"/>
              <w:rPr>
                <w:rFonts w:ascii="宋体" w:eastAsia="宋体" w:hAnsi="宋体"/>
              </w:rPr>
            </w:pPr>
            <w:r w:rsidRPr="000F4E0A">
              <w:rPr>
                <w:rFonts w:ascii="宋体" w:eastAsia="宋体" w:hAnsi="宋体" w:hint="eastAsia"/>
              </w:rPr>
              <w:t xml:space="preserve">2011.01.01-2011.12.31 </w:t>
            </w:r>
          </w:p>
        </w:tc>
        <w:tc>
          <w:tcPr>
            <w:tcW w:w="0" w:type="auto"/>
            <w:shd w:val="clear" w:color="auto" w:fill="auto"/>
            <w:hideMark/>
          </w:tcPr>
          <w:p w:rsidR="000F4E0A" w:rsidRPr="006B51E4" w:rsidRDefault="000F4E0A">
            <w:pPr>
              <w:jc w:val="center"/>
              <w:rPr>
                <w:rFonts w:ascii="宋体" w:eastAsia="宋体" w:hAnsi="宋体"/>
              </w:rPr>
            </w:pPr>
            <w:r w:rsidRPr="000F4E0A">
              <w:rPr>
                <w:rFonts w:ascii="宋体" w:eastAsia="宋体" w:hAnsi="宋体" w:hint="eastAsia"/>
              </w:rPr>
              <w:t xml:space="preserve">3.9174% </w:t>
            </w:r>
          </w:p>
        </w:tc>
        <w:tc>
          <w:tcPr>
            <w:tcW w:w="0" w:type="auto"/>
            <w:shd w:val="clear" w:color="auto" w:fill="auto"/>
            <w:hideMark/>
          </w:tcPr>
          <w:p w:rsidR="000F4E0A" w:rsidRPr="006B51E4" w:rsidRDefault="000F4E0A">
            <w:pPr>
              <w:jc w:val="center"/>
              <w:rPr>
                <w:rFonts w:ascii="宋体" w:eastAsia="宋体" w:hAnsi="宋体"/>
              </w:rPr>
            </w:pPr>
            <w:r w:rsidRPr="000F4E0A">
              <w:rPr>
                <w:rFonts w:ascii="宋体" w:eastAsia="宋体" w:hAnsi="宋体" w:hint="eastAsia"/>
              </w:rPr>
              <w:t xml:space="preserve">0.0035% </w:t>
            </w:r>
          </w:p>
        </w:tc>
        <w:tc>
          <w:tcPr>
            <w:tcW w:w="0" w:type="auto"/>
            <w:shd w:val="clear" w:color="auto" w:fill="auto"/>
            <w:hideMark/>
          </w:tcPr>
          <w:p w:rsidR="000F4E0A" w:rsidRPr="006B51E4" w:rsidRDefault="000F4E0A">
            <w:pPr>
              <w:jc w:val="center"/>
              <w:rPr>
                <w:rFonts w:ascii="宋体" w:eastAsia="宋体" w:hAnsi="宋体"/>
              </w:rPr>
            </w:pPr>
            <w:r w:rsidRPr="000F4E0A">
              <w:rPr>
                <w:rFonts w:ascii="宋体" w:eastAsia="宋体" w:hAnsi="宋体" w:hint="eastAsia"/>
              </w:rPr>
              <w:t xml:space="preserve">0.4762% </w:t>
            </w:r>
          </w:p>
        </w:tc>
        <w:tc>
          <w:tcPr>
            <w:tcW w:w="0" w:type="auto"/>
            <w:shd w:val="clear" w:color="auto" w:fill="auto"/>
            <w:hideMark/>
          </w:tcPr>
          <w:p w:rsidR="000F4E0A" w:rsidRPr="006B51E4" w:rsidRDefault="000F4E0A">
            <w:pPr>
              <w:jc w:val="center"/>
              <w:rPr>
                <w:rFonts w:ascii="宋体" w:eastAsia="宋体" w:hAnsi="宋体"/>
              </w:rPr>
            </w:pPr>
            <w:r w:rsidRPr="000F4E0A">
              <w:rPr>
                <w:rFonts w:ascii="宋体" w:eastAsia="宋体" w:hAnsi="宋体" w:hint="eastAsia"/>
              </w:rPr>
              <w:t xml:space="preserve">0.0001% </w:t>
            </w:r>
          </w:p>
        </w:tc>
        <w:tc>
          <w:tcPr>
            <w:tcW w:w="0" w:type="auto"/>
            <w:shd w:val="clear" w:color="auto" w:fill="auto"/>
            <w:hideMark/>
          </w:tcPr>
          <w:p w:rsidR="000F4E0A" w:rsidRPr="006B51E4" w:rsidRDefault="000F4E0A">
            <w:pPr>
              <w:jc w:val="center"/>
              <w:rPr>
                <w:rFonts w:ascii="宋体" w:eastAsia="宋体" w:hAnsi="宋体"/>
              </w:rPr>
            </w:pPr>
            <w:r w:rsidRPr="000F4E0A">
              <w:rPr>
                <w:rFonts w:ascii="宋体" w:eastAsia="宋体" w:hAnsi="宋体" w:hint="eastAsia"/>
              </w:rPr>
              <w:t xml:space="preserve">3.4412% </w:t>
            </w:r>
          </w:p>
        </w:tc>
        <w:tc>
          <w:tcPr>
            <w:tcW w:w="0" w:type="auto"/>
            <w:shd w:val="clear" w:color="auto" w:fill="auto"/>
            <w:hideMark/>
          </w:tcPr>
          <w:p w:rsidR="000F4E0A" w:rsidRPr="006B51E4" w:rsidRDefault="000F4E0A">
            <w:pPr>
              <w:jc w:val="center"/>
              <w:rPr>
                <w:rFonts w:ascii="宋体" w:eastAsia="宋体" w:hAnsi="宋体"/>
              </w:rPr>
            </w:pPr>
            <w:r w:rsidRPr="000F4E0A">
              <w:rPr>
                <w:rFonts w:ascii="宋体" w:eastAsia="宋体" w:hAnsi="宋体" w:hint="eastAsia"/>
              </w:rPr>
              <w:t xml:space="preserve">0.0034% </w:t>
            </w:r>
          </w:p>
        </w:tc>
      </w:tr>
      <w:tr w:rsidR="000F4E0A" w:rsidRPr="000F4E0A" w:rsidTr="000F4E0A">
        <w:trPr>
          <w:divId w:val="759058841"/>
        </w:trPr>
        <w:tc>
          <w:tcPr>
            <w:tcW w:w="0" w:type="auto"/>
            <w:shd w:val="clear" w:color="auto" w:fill="auto"/>
            <w:hideMark/>
          </w:tcPr>
          <w:p w:rsidR="000F4E0A" w:rsidRPr="006B51E4" w:rsidRDefault="000F4E0A">
            <w:pPr>
              <w:jc w:val="center"/>
              <w:rPr>
                <w:rFonts w:ascii="宋体" w:eastAsia="宋体" w:hAnsi="宋体"/>
              </w:rPr>
            </w:pPr>
            <w:r w:rsidRPr="000F4E0A">
              <w:rPr>
                <w:rFonts w:ascii="宋体" w:eastAsia="宋体" w:hAnsi="宋体" w:hint="eastAsia"/>
              </w:rPr>
              <w:t xml:space="preserve">2012.01.01-2012.12.31 </w:t>
            </w:r>
          </w:p>
        </w:tc>
        <w:tc>
          <w:tcPr>
            <w:tcW w:w="0" w:type="auto"/>
            <w:shd w:val="clear" w:color="auto" w:fill="auto"/>
            <w:hideMark/>
          </w:tcPr>
          <w:p w:rsidR="000F4E0A" w:rsidRPr="006B51E4" w:rsidRDefault="000F4E0A">
            <w:pPr>
              <w:jc w:val="center"/>
              <w:rPr>
                <w:rFonts w:ascii="宋体" w:eastAsia="宋体" w:hAnsi="宋体"/>
              </w:rPr>
            </w:pPr>
            <w:r w:rsidRPr="000F4E0A">
              <w:rPr>
                <w:rFonts w:ascii="宋体" w:eastAsia="宋体" w:hAnsi="宋体" w:hint="eastAsia"/>
              </w:rPr>
              <w:t xml:space="preserve">4.4004% </w:t>
            </w:r>
          </w:p>
        </w:tc>
        <w:tc>
          <w:tcPr>
            <w:tcW w:w="0" w:type="auto"/>
            <w:shd w:val="clear" w:color="auto" w:fill="auto"/>
            <w:hideMark/>
          </w:tcPr>
          <w:p w:rsidR="000F4E0A" w:rsidRPr="006B51E4" w:rsidRDefault="000F4E0A">
            <w:pPr>
              <w:jc w:val="center"/>
              <w:rPr>
                <w:rFonts w:ascii="宋体" w:eastAsia="宋体" w:hAnsi="宋体"/>
              </w:rPr>
            </w:pPr>
            <w:r w:rsidRPr="000F4E0A">
              <w:rPr>
                <w:rFonts w:ascii="宋体" w:eastAsia="宋体" w:hAnsi="宋体" w:hint="eastAsia"/>
              </w:rPr>
              <w:t xml:space="preserve">0.0052% </w:t>
            </w:r>
          </w:p>
        </w:tc>
        <w:tc>
          <w:tcPr>
            <w:tcW w:w="0" w:type="auto"/>
            <w:shd w:val="clear" w:color="auto" w:fill="auto"/>
            <w:hideMark/>
          </w:tcPr>
          <w:p w:rsidR="000F4E0A" w:rsidRPr="006B51E4" w:rsidRDefault="000F4E0A">
            <w:pPr>
              <w:jc w:val="center"/>
              <w:rPr>
                <w:rFonts w:ascii="宋体" w:eastAsia="宋体" w:hAnsi="宋体"/>
              </w:rPr>
            </w:pPr>
            <w:r w:rsidRPr="000F4E0A">
              <w:rPr>
                <w:rFonts w:ascii="宋体" w:eastAsia="宋体" w:hAnsi="宋体" w:hint="eastAsia"/>
              </w:rPr>
              <w:t xml:space="preserve">0.4246% </w:t>
            </w:r>
          </w:p>
        </w:tc>
        <w:tc>
          <w:tcPr>
            <w:tcW w:w="0" w:type="auto"/>
            <w:shd w:val="clear" w:color="auto" w:fill="auto"/>
            <w:hideMark/>
          </w:tcPr>
          <w:p w:rsidR="000F4E0A" w:rsidRPr="006B51E4" w:rsidRDefault="000F4E0A">
            <w:pPr>
              <w:jc w:val="center"/>
              <w:rPr>
                <w:rFonts w:ascii="宋体" w:eastAsia="宋体" w:hAnsi="宋体"/>
              </w:rPr>
            </w:pPr>
            <w:r w:rsidRPr="000F4E0A">
              <w:rPr>
                <w:rFonts w:ascii="宋体" w:eastAsia="宋体" w:hAnsi="宋体" w:hint="eastAsia"/>
              </w:rPr>
              <w:t xml:space="preserve">0.0002% </w:t>
            </w:r>
          </w:p>
        </w:tc>
        <w:tc>
          <w:tcPr>
            <w:tcW w:w="0" w:type="auto"/>
            <w:shd w:val="clear" w:color="auto" w:fill="auto"/>
            <w:hideMark/>
          </w:tcPr>
          <w:p w:rsidR="000F4E0A" w:rsidRPr="006B51E4" w:rsidRDefault="000F4E0A">
            <w:pPr>
              <w:jc w:val="center"/>
              <w:rPr>
                <w:rFonts w:ascii="宋体" w:eastAsia="宋体" w:hAnsi="宋体"/>
              </w:rPr>
            </w:pPr>
            <w:r w:rsidRPr="000F4E0A">
              <w:rPr>
                <w:rFonts w:ascii="宋体" w:eastAsia="宋体" w:hAnsi="宋体" w:hint="eastAsia"/>
              </w:rPr>
              <w:t xml:space="preserve">3.9758% </w:t>
            </w:r>
          </w:p>
        </w:tc>
        <w:tc>
          <w:tcPr>
            <w:tcW w:w="0" w:type="auto"/>
            <w:shd w:val="clear" w:color="auto" w:fill="auto"/>
            <w:hideMark/>
          </w:tcPr>
          <w:p w:rsidR="000F4E0A" w:rsidRPr="006B51E4" w:rsidRDefault="000F4E0A">
            <w:pPr>
              <w:jc w:val="center"/>
              <w:rPr>
                <w:rFonts w:ascii="宋体" w:eastAsia="宋体" w:hAnsi="宋体"/>
              </w:rPr>
            </w:pPr>
            <w:r w:rsidRPr="000F4E0A">
              <w:rPr>
                <w:rFonts w:ascii="宋体" w:eastAsia="宋体" w:hAnsi="宋体" w:hint="eastAsia"/>
              </w:rPr>
              <w:t xml:space="preserve">0.0050% </w:t>
            </w:r>
          </w:p>
        </w:tc>
      </w:tr>
      <w:tr w:rsidR="000F4E0A" w:rsidRPr="000F4E0A" w:rsidTr="000F4E0A">
        <w:trPr>
          <w:divId w:val="759058841"/>
        </w:trPr>
        <w:tc>
          <w:tcPr>
            <w:tcW w:w="0" w:type="auto"/>
            <w:shd w:val="clear" w:color="auto" w:fill="auto"/>
            <w:hideMark/>
          </w:tcPr>
          <w:p w:rsidR="000F4E0A" w:rsidRPr="000F4E0A" w:rsidRDefault="000F4E0A">
            <w:pPr>
              <w:jc w:val="center"/>
              <w:rPr>
                <w:rFonts w:ascii="宋体" w:eastAsia="宋体" w:hAnsi="宋体" w:cs="宋体"/>
                <w:szCs w:val="24"/>
              </w:rPr>
            </w:pPr>
            <w:r w:rsidRPr="000F4E0A">
              <w:rPr>
                <w:rFonts w:ascii="宋体" w:eastAsia="宋体" w:hAnsi="宋体" w:hint="eastAsia"/>
              </w:rPr>
              <w:t xml:space="preserve">2013.01.01-2013.12.31 </w:t>
            </w:r>
          </w:p>
        </w:tc>
        <w:tc>
          <w:tcPr>
            <w:tcW w:w="0" w:type="auto"/>
            <w:shd w:val="clear" w:color="auto" w:fill="auto"/>
            <w:hideMark/>
          </w:tcPr>
          <w:p w:rsidR="000F4E0A" w:rsidRPr="000F4E0A" w:rsidRDefault="000F4E0A">
            <w:pPr>
              <w:jc w:val="center"/>
              <w:rPr>
                <w:rFonts w:ascii="宋体" w:eastAsia="宋体" w:hAnsi="宋体" w:cs="宋体"/>
                <w:szCs w:val="24"/>
              </w:rPr>
            </w:pPr>
            <w:r w:rsidRPr="000F4E0A">
              <w:rPr>
                <w:rFonts w:ascii="宋体" w:eastAsia="宋体" w:hAnsi="宋体" w:hint="eastAsia"/>
              </w:rPr>
              <w:t xml:space="preserve">4.0138% </w:t>
            </w:r>
          </w:p>
        </w:tc>
        <w:tc>
          <w:tcPr>
            <w:tcW w:w="0" w:type="auto"/>
            <w:shd w:val="clear" w:color="auto" w:fill="auto"/>
            <w:hideMark/>
          </w:tcPr>
          <w:p w:rsidR="000F4E0A" w:rsidRPr="000F4E0A" w:rsidRDefault="000F4E0A">
            <w:pPr>
              <w:jc w:val="center"/>
              <w:rPr>
                <w:rFonts w:ascii="宋体" w:eastAsia="宋体" w:hAnsi="宋体" w:cs="宋体"/>
                <w:szCs w:val="24"/>
              </w:rPr>
            </w:pPr>
            <w:r w:rsidRPr="000F4E0A">
              <w:rPr>
                <w:rFonts w:ascii="宋体" w:eastAsia="宋体" w:hAnsi="宋体" w:hint="eastAsia"/>
              </w:rPr>
              <w:t xml:space="preserve">0.0028% </w:t>
            </w:r>
          </w:p>
        </w:tc>
        <w:tc>
          <w:tcPr>
            <w:tcW w:w="0" w:type="auto"/>
            <w:shd w:val="clear" w:color="auto" w:fill="auto"/>
            <w:hideMark/>
          </w:tcPr>
          <w:p w:rsidR="000F4E0A" w:rsidRPr="000F4E0A" w:rsidRDefault="000F4E0A">
            <w:pPr>
              <w:jc w:val="center"/>
              <w:rPr>
                <w:rFonts w:ascii="宋体" w:eastAsia="宋体" w:hAnsi="宋体" w:cs="宋体"/>
                <w:szCs w:val="24"/>
              </w:rPr>
            </w:pPr>
            <w:r w:rsidRPr="000F4E0A">
              <w:rPr>
                <w:rFonts w:ascii="宋体" w:eastAsia="宋体" w:hAnsi="宋体" w:hint="eastAsia"/>
              </w:rPr>
              <w:t xml:space="preserve">0.3549% </w:t>
            </w:r>
          </w:p>
        </w:tc>
        <w:tc>
          <w:tcPr>
            <w:tcW w:w="0" w:type="auto"/>
            <w:shd w:val="clear" w:color="auto" w:fill="auto"/>
            <w:hideMark/>
          </w:tcPr>
          <w:p w:rsidR="000F4E0A" w:rsidRPr="000F4E0A" w:rsidRDefault="000F4E0A">
            <w:pPr>
              <w:jc w:val="center"/>
              <w:rPr>
                <w:rFonts w:ascii="宋体" w:eastAsia="宋体" w:hAnsi="宋体" w:cs="宋体"/>
                <w:szCs w:val="24"/>
              </w:rPr>
            </w:pPr>
            <w:r w:rsidRPr="000F4E0A">
              <w:rPr>
                <w:rFonts w:ascii="宋体" w:eastAsia="宋体" w:hAnsi="宋体" w:hint="eastAsia"/>
              </w:rPr>
              <w:t xml:space="preserve">0.0000% </w:t>
            </w:r>
          </w:p>
        </w:tc>
        <w:tc>
          <w:tcPr>
            <w:tcW w:w="0" w:type="auto"/>
            <w:shd w:val="clear" w:color="auto" w:fill="auto"/>
            <w:hideMark/>
          </w:tcPr>
          <w:p w:rsidR="000F4E0A" w:rsidRPr="000F4E0A" w:rsidRDefault="000F4E0A">
            <w:pPr>
              <w:jc w:val="center"/>
              <w:rPr>
                <w:rFonts w:ascii="宋体" w:eastAsia="宋体" w:hAnsi="宋体" w:cs="宋体"/>
                <w:szCs w:val="24"/>
              </w:rPr>
            </w:pPr>
            <w:r w:rsidRPr="000F4E0A">
              <w:rPr>
                <w:rFonts w:ascii="宋体" w:eastAsia="宋体" w:hAnsi="宋体" w:hint="eastAsia"/>
              </w:rPr>
              <w:t xml:space="preserve">3.6589% </w:t>
            </w:r>
          </w:p>
        </w:tc>
        <w:tc>
          <w:tcPr>
            <w:tcW w:w="0" w:type="auto"/>
            <w:shd w:val="clear" w:color="auto" w:fill="auto"/>
            <w:hideMark/>
          </w:tcPr>
          <w:p w:rsidR="000F4E0A" w:rsidRPr="000F4E0A" w:rsidRDefault="000F4E0A">
            <w:pPr>
              <w:jc w:val="center"/>
              <w:rPr>
                <w:rFonts w:ascii="宋体" w:eastAsia="宋体" w:hAnsi="宋体" w:cs="宋体"/>
                <w:szCs w:val="24"/>
              </w:rPr>
            </w:pPr>
            <w:r w:rsidRPr="000F4E0A">
              <w:rPr>
                <w:rFonts w:ascii="宋体" w:eastAsia="宋体" w:hAnsi="宋体" w:hint="eastAsia"/>
              </w:rPr>
              <w:t xml:space="preserve">0.0028% </w:t>
            </w:r>
          </w:p>
        </w:tc>
      </w:tr>
      <w:tr w:rsidR="000F4E0A" w:rsidRPr="000F4E0A" w:rsidTr="000F4E0A">
        <w:trPr>
          <w:divId w:val="759058841"/>
        </w:trPr>
        <w:tc>
          <w:tcPr>
            <w:tcW w:w="0" w:type="auto"/>
            <w:shd w:val="clear" w:color="auto" w:fill="auto"/>
            <w:hideMark/>
          </w:tcPr>
          <w:p w:rsidR="000F4E0A" w:rsidRPr="000F4E0A" w:rsidRDefault="000F4E0A">
            <w:pPr>
              <w:jc w:val="center"/>
              <w:rPr>
                <w:rFonts w:ascii="宋体" w:eastAsia="宋体" w:hAnsi="宋体" w:cs="宋体"/>
                <w:szCs w:val="24"/>
              </w:rPr>
            </w:pPr>
            <w:r w:rsidRPr="000F4E0A">
              <w:rPr>
                <w:rFonts w:ascii="宋体" w:eastAsia="宋体" w:hAnsi="宋体" w:hint="eastAsia"/>
              </w:rPr>
              <w:t xml:space="preserve">2014.01.01-2014.12.31 </w:t>
            </w:r>
          </w:p>
        </w:tc>
        <w:tc>
          <w:tcPr>
            <w:tcW w:w="0" w:type="auto"/>
            <w:shd w:val="clear" w:color="auto" w:fill="auto"/>
            <w:hideMark/>
          </w:tcPr>
          <w:p w:rsidR="000F4E0A" w:rsidRPr="000F4E0A" w:rsidRDefault="000F4E0A">
            <w:pPr>
              <w:jc w:val="center"/>
              <w:rPr>
                <w:rFonts w:ascii="宋体" w:eastAsia="宋体" w:hAnsi="宋体" w:cs="宋体"/>
                <w:szCs w:val="24"/>
              </w:rPr>
            </w:pPr>
            <w:r w:rsidRPr="000F4E0A">
              <w:rPr>
                <w:rFonts w:ascii="宋体" w:eastAsia="宋体" w:hAnsi="宋体" w:hint="eastAsia"/>
              </w:rPr>
              <w:t xml:space="preserve">4.7308% </w:t>
            </w:r>
          </w:p>
        </w:tc>
        <w:tc>
          <w:tcPr>
            <w:tcW w:w="0" w:type="auto"/>
            <w:shd w:val="clear" w:color="auto" w:fill="auto"/>
            <w:hideMark/>
          </w:tcPr>
          <w:p w:rsidR="000F4E0A" w:rsidRPr="000F4E0A" w:rsidRDefault="000F4E0A">
            <w:pPr>
              <w:jc w:val="center"/>
              <w:rPr>
                <w:rFonts w:ascii="宋体" w:eastAsia="宋体" w:hAnsi="宋体" w:cs="宋体"/>
                <w:szCs w:val="24"/>
              </w:rPr>
            </w:pPr>
            <w:r w:rsidRPr="000F4E0A">
              <w:rPr>
                <w:rFonts w:ascii="宋体" w:eastAsia="宋体" w:hAnsi="宋体" w:hint="eastAsia"/>
              </w:rPr>
              <w:t xml:space="preserve">0.0033% </w:t>
            </w:r>
          </w:p>
        </w:tc>
        <w:tc>
          <w:tcPr>
            <w:tcW w:w="0" w:type="auto"/>
            <w:shd w:val="clear" w:color="auto" w:fill="auto"/>
            <w:hideMark/>
          </w:tcPr>
          <w:p w:rsidR="000F4E0A" w:rsidRPr="000F4E0A" w:rsidRDefault="000F4E0A">
            <w:pPr>
              <w:jc w:val="center"/>
              <w:rPr>
                <w:rFonts w:ascii="宋体" w:eastAsia="宋体" w:hAnsi="宋体" w:cs="宋体"/>
                <w:szCs w:val="24"/>
              </w:rPr>
            </w:pPr>
            <w:r w:rsidRPr="000F4E0A">
              <w:rPr>
                <w:rFonts w:ascii="宋体" w:eastAsia="宋体" w:hAnsi="宋体" w:hint="eastAsia"/>
              </w:rPr>
              <w:t xml:space="preserve">0.3549% </w:t>
            </w:r>
          </w:p>
        </w:tc>
        <w:tc>
          <w:tcPr>
            <w:tcW w:w="0" w:type="auto"/>
            <w:shd w:val="clear" w:color="auto" w:fill="auto"/>
            <w:hideMark/>
          </w:tcPr>
          <w:p w:rsidR="000F4E0A" w:rsidRPr="000F4E0A" w:rsidRDefault="000F4E0A">
            <w:pPr>
              <w:jc w:val="center"/>
              <w:rPr>
                <w:rFonts w:ascii="宋体" w:eastAsia="宋体" w:hAnsi="宋体" w:cs="宋体"/>
                <w:szCs w:val="24"/>
              </w:rPr>
            </w:pPr>
            <w:r w:rsidRPr="000F4E0A">
              <w:rPr>
                <w:rFonts w:ascii="宋体" w:eastAsia="宋体" w:hAnsi="宋体" w:hint="eastAsia"/>
              </w:rPr>
              <w:t xml:space="preserve">0.0000% </w:t>
            </w:r>
          </w:p>
        </w:tc>
        <w:tc>
          <w:tcPr>
            <w:tcW w:w="0" w:type="auto"/>
            <w:shd w:val="clear" w:color="auto" w:fill="auto"/>
            <w:hideMark/>
          </w:tcPr>
          <w:p w:rsidR="000F4E0A" w:rsidRPr="000F4E0A" w:rsidRDefault="000F4E0A">
            <w:pPr>
              <w:jc w:val="center"/>
              <w:rPr>
                <w:rFonts w:ascii="宋体" w:eastAsia="宋体" w:hAnsi="宋体" w:cs="宋体"/>
                <w:szCs w:val="24"/>
              </w:rPr>
            </w:pPr>
            <w:r w:rsidRPr="000F4E0A">
              <w:rPr>
                <w:rFonts w:ascii="宋体" w:eastAsia="宋体" w:hAnsi="宋体" w:hint="eastAsia"/>
              </w:rPr>
              <w:t xml:space="preserve">4.3759% </w:t>
            </w:r>
          </w:p>
        </w:tc>
        <w:tc>
          <w:tcPr>
            <w:tcW w:w="0" w:type="auto"/>
            <w:shd w:val="clear" w:color="auto" w:fill="auto"/>
            <w:hideMark/>
          </w:tcPr>
          <w:p w:rsidR="000F4E0A" w:rsidRPr="000F4E0A" w:rsidRDefault="000F4E0A">
            <w:pPr>
              <w:jc w:val="center"/>
              <w:rPr>
                <w:rFonts w:ascii="宋体" w:eastAsia="宋体" w:hAnsi="宋体" w:cs="宋体"/>
                <w:szCs w:val="24"/>
              </w:rPr>
            </w:pPr>
            <w:r w:rsidRPr="000F4E0A">
              <w:rPr>
                <w:rFonts w:ascii="宋体" w:eastAsia="宋体" w:hAnsi="宋体" w:hint="eastAsia"/>
              </w:rPr>
              <w:t xml:space="preserve">0.0033% </w:t>
            </w:r>
          </w:p>
        </w:tc>
      </w:tr>
      <w:tr w:rsidR="000F4E0A" w:rsidRPr="000F4E0A" w:rsidTr="000F4E0A">
        <w:trPr>
          <w:divId w:val="759058841"/>
        </w:trPr>
        <w:tc>
          <w:tcPr>
            <w:tcW w:w="0" w:type="auto"/>
            <w:shd w:val="clear" w:color="auto" w:fill="auto"/>
            <w:hideMark/>
          </w:tcPr>
          <w:p w:rsidR="000F4E0A" w:rsidRPr="000F4E0A" w:rsidRDefault="000F4E0A">
            <w:pPr>
              <w:jc w:val="center"/>
              <w:rPr>
                <w:rFonts w:ascii="宋体" w:eastAsia="宋体" w:hAnsi="宋体" w:cs="宋体"/>
                <w:szCs w:val="24"/>
              </w:rPr>
            </w:pPr>
            <w:r w:rsidRPr="000F4E0A">
              <w:rPr>
                <w:rFonts w:ascii="宋体" w:eastAsia="宋体" w:hAnsi="宋体" w:hint="eastAsia"/>
              </w:rPr>
              <w:t xml:space="preserve">2015.01.01-2015.12.31 </w:t>
            </w:r>
          </w:p>
        </w:tc>
        <w:tc>
          <w:tcPr>
            <w:tcW w:w="0" w:type="auto"/>
            <w:shd w:val="clear" w:color="auto" w:fill="auto"/>
            <w:hideMark/>
          </w:tcPr>
          <w:p w:rsidR="000F4E0A" w:rsidRPr="000F4E0A" w:rsidRDefault="000F4E0A">
            <w:pPr>
              <w:jc w:val="center"/>
              <w:rPr>
                <w:rFonts w:ascii="宋体" w:eastAsia="宋体" w:hAnsi="宋体" w:cs="宋体"/>
                <w:szCs w:val="24"/>
              </w:rPr>
            </w:pPr>
            <w:r w:rsidRPr="000F4E0A">
              <w:rPr>
                <w:rFonts w:ascii="宋体" w:eastAsia="宋体" w:hAnsi="宋体" w:hint="eastAsia"/>
              </w:rPr>
              <w:t xml:space="preserve">3.5234% </w:t>
            </w:r>
          </w:p>
        </w:tc>
        <w:tc>
          <w:tcPr>
            <w:tcW w:w="0" w:type="auto"/>
            <w:shd w:val="clear" w:color="auto" w:fill="auto"/>
            <w:hideMark/>
          </w:tcPr>
          <w:p w:rsidR="000F4E0A" w:rsidRPr="000F4E0A" w:rsidRDefault="000F4E0A">
            <w:pPr>
              <w:jc w:val="center"/>
              <w:rPr>
                <w:rFonts w:ascii="宋体" w:eastAsia="宋体" w:hAnsi="宋体" w:cs="宋体"/>
                <w:szCs w:val="24"/>
              </w:rPr>
            </w:pPr>
            <w:r w:rsidRPr="000F4E0A">
              <w:rPr>
                <w:rFonts w:ascii="宋体" w:eastAsia="宋体" w:hAnsi="宋体" w:hint="eastAsia"/>
              </w:rPr>
              <w:t xml:space="preserve">0.0035% </w:t>
            </w:r>
          </w:p>
        </w:tc>
        <w:tc>
          <w:tcPr>
            <w:tcW w:w="0" w:type="auto"/>
            <w:shd w:val="clear" w:color="auto" w:fill="auto"/>
            <w:hideMark/>
          </w:tcPr>
          <w:p w:rsidR="000F4E0A" w:rsidRPr="000F4E0A" w:rsidRDefault="000F4E0A">
            <w:pPr>
              <w:jc w:val="center"/>
              <w:rPr>
                <w:rFonts w:ascii="宋体" w:eastAsia="宋体" w:hAnsi="宋体" w:cs="宋体"/>
                <w:szCs w:val="24"/>
              </w:rPr>
            </w:pPr>
            <w:r w:rsidRPr="000F4E0A">
              <w:rPr>
                <w:rFonts w:ascii="宋体" w:eastAsia="宋体" w:hAnsi="宋体" w:hint="eastAsia"/>
              </w:rPr>
              <w:t xml:space="preserve">0.3549% </w:t>
            </w:r>
          </w:p>
        </w:tc>
        <w:tc>
          <w:tcPr>
            <w:tcW w:w="0" w:type="auto"/>
            <w:shd w:val="clear" w:color="auto" w:fill="auto"/>
            <w:hideMark/>
          </w:tcPr>
          <w:p w:rsidR="000F4E0A" w:rsidRPr="000F4E0A" w:rsidRDefault="000F4E0A">
            <w:pPr>
              <w:jc w:val="center"/>
              <w:rPr>
                <w:rFonts w:ascii="宋体" w:eastAsia="宋体" w:hAnsi="宋体" w:cs="宋体"/>
                <w:szCs w:val="24"/>
              </w:rPr>
            </w:pPr>
            <w:r w:rsidRPr="000F4E0A">
              <w:rPr>
                <w:rFonts w:ascii="宋体" w:eastAsia="宋体" w:hAnsi="宋体" w:hint="eastAsia"/>
              </w:rPr>
              <w:t xml:space="preserve">0.0000% </w:t>
            </w:r>
          </w:p>
        </w:tc>
        <w:tc>
          <w:tcPr>
            <w:tcW w:w="0" w:type="auto"/>
            <w:shd w:val="clear" w:color="auto" w:fill="auto"/>
            <w:hideMark/>
          </w:tcPr>
          <w:p w:rsidR="000F4E0A" w:rsidRPr="000F4E0A" w:rsidRDefault="000F4E0A">
            <w:pPr>
              <w:jc w:val="center"/>
              <w:rPr>
                <w:rFonts w:ascii="宋体" w:eastAsia="宋体" w:hAnsi="宋体" w:cs="宋体"/>
                <w:szCs w:val="24"/>
              </w:rPr>
            </w:pPr>
            <w:r w:rsidRPr="000F4E0A">
              <w:rPr>
                <w:rFonts w:ascii="宋体" w:eastAsia="宋体" w:hAnsi="宋体" w:hint="eastAsia"/>
              </w:rPr>
              <w:t xml:space="preserve">3.1685% </w:t>
            </w:r>
          </w:p>
        </w:tc>
        <w:tc>
          <w:tcPr>
            <w:tcW w:w="0" w:type="auto"/>
            <w:shd w:val="clear" w:color="auto" w:fill="auto"/>
            <w:hideMark/>
          </w:tcPr>
          <w:p w:rsidR="000F4E0A" w:rsidRPr="000F4E0A" w:rsidRDefault="000F4E0A">
            <w:pPr>
              <w:jc w:val="center"/>
              <w:rPr>
                <w:rFonts w:ascii="宋体" w:eastAsia="宋体" w:hAnsi="宋体" w:cs="宋体"/>
                <w:szCs w:val="24"/>
              </w:rPr>
            </w:pPr>
            <w:r w:rsidRPr="000F4E0A">
              <w:rPr>
                <w:rFonts w:ascii="宋体" w:eastAsia="宋体" w:hAnsi="宋体" w:hint="eastAsia"/>
              </w:rPr>
              <w:t xml:space="preserve">0.0035% </w:t>
            </w:r>
          </w:p>
        </w:tc>
      </w:tr>
      <w:tr w:rsidR="000F4E0A" w:rsidRPr="000F4E0A" w:rsidTr="000F4E0A">
        <w:trPr>
          <w:divId w:val="759058841"/>
        </w:trPr>
        <w:tc>
          <w:tcPr>
            <w:tcW w:w="0" w:type="auto"/>
            <w:shd w:val="clear" w:color="auto" w:fill="auto"/>
            <w:hideMark/>
          </w:tcPr>
          <w:p w:rsidR="000F4E0A" w:rsidRPr="000F4E0A" w:rsidRDefault="000F4E0A">
            <w:pPr>
              <w:jc w:val="center"/>
              <w:rPr>
                <w:rFonts w:ascii="宋体" w:eastAsia="宋体" w:hAnsi="宋体" w:cs="宋体"/>
                <w:szCs w:val="24"/>
              </w:rPr>
            </w:pPr>
            <w:r w:rsidRPr="000F4E0A">
              <w:rPr>
                <w:rFonts w:ascii="宋体" w:eastAsia="宋体" w:hAnsi="宋体" w:hint="eastAsia"/>
              </w:rPr>
              <w:t xml:space="preserve">2016.01.01-2016.12.31 </w:t>
            </w:r>
          </w:p>
        </w:tc>
        <w:tc>
          <w:tcPr>
            <w:tcW w:w="0" w:type="auto"/>
            <w:shd w:val="clear" w:color="auto" w:fill="auto"/>
            <w:hideMark/>
          </w:tcPr>
          <w:p w:rsidR="000F4E0A" w:rsidRPr="000F4E0A" w:rsidRDefault="000F4E0A">
            <w:pPr>
              <w:jc w:val="center"/>
              <w:rPr>
                <w:rFonts w:ascii="宋体" w:eastAsia="宋体" w:hAnsi="宋体" w:cs="宋体"/>
                <w:szCs w:val="24"/>
              </w:rPr>
            </w:pPr>
            <w:r w:rsidRPr="000F4E0A">
              <w:rPr>
                <w:rFonts w:ascii="宋体" w:eastAsia="宋体" w:hAnsi="宋体" w:hint="eastAsia"/>
              </w:rPr>
              <w:t xml:space="preserve">2.4958% </w:t>
            </w:r>
          </w:p>
        </w:tc>
        <w:tc>
          <w:tcPr>
            <w:tcW w:w="0" w:type="auto"/>
            <w:shd w:val="clear" w:color="auto" w:fill="auto"/>
            <w:hideMark/>
          </w:tcPr>
          <w:p w:rsidR="000F4E0A" w:rsidRPr="000F4E0A" w:rsidRDefault="000F4E0A">
            <w:pPr>
              <w:jc w:val="center"/>
              <w:rPr>
                <w:rFonts w:ascii="宋体" w:eastAsia="宋体" w:hAnsi="宋体" w:cs="宋体"/>
                <w:szCs w:val="24"/>
              </w:rPr>
            </w:pPr>
            <w:r w:rsidRPr="000F4E0A">
              <w:rPr>
                <w:rFonts w:ascii="宋体" w:eastAsia="宋体" w:hAnsi="宋体" w:hint="eastAsia"/>
              </w:rPr>
              <w:t xml:space="preserve">0.0014% </w:t>
            </w:r>
          </w:p>
        </w:tc>
        <w:tc>
          <w:tcPr>
            <w:tcW w:w="0" w:type="auto"/>
            <w:shd w:val="clear" w:color="auto" w:fill="auto"/>
            <w:hideMark/>
          </w:tcPr>
          <w:p w:rsidR="000F4E0A" w:rsidRPr="000F4E0A" w:rsidRDefault="000F4E0A">
            <w:pPr>
              <w:jc w:val="center"/>
              <w:rPr>
                <w:rFonts w:ascii="宋体" w:eastAsia="宋体" w:hAnsi="宋体" w:cs="宋体"/>
                <w:szCs w:val="24"/>
              </w:rPr>
            </w:pPr>
            <w:r w:rsidRPr="000F4E0A">
              <w:rPr>
                <w:rFonts w:ascii="宋体" w:eastAsia="宋体" w:hAnsi="宋体" w:hint="eastAsia"/>
              </w:rPr>
              <w:t xml:space="preserve">0.3558% </w:t>
            </w:r>
          </w:p>
        </w:tc>
        <w:tc>
          <w:tcPr>
            <w:tcW w:w="0" w:type="auto"/>
            <w:shd w:val="clear" w:color="auto" w:fill="auto"/>
            <w:hideMark/>
          </w:tcPr>
          <w:p w:rsidR="000F4E0A" w:rsidRPr="000F4E0A" w:rsidRDefault="000F4E0A">
            <w:pPr>
              <w:jc w:val="center"/>
              <w:rPr>
                <w:rFonts w:ascii="宋体" w:eastAsia="宋体" w:hAnsi="宋体" w:cs="宋体"/>
                <w:szCs w:val="24"/>
              </w:rPr>
            </w:pPr>
            <w:r w:rsidRPr="000F4E0A">
              <w:rPr>
                <w:rFonts w:ascii="宋体" w:eastAsia="宋体" w:hAnsi="宋体" w:hint="eastAsia"/>
              </w:rPr>
              <w:t xml:space="preserve">0.0000% </w:t>
            </w:r>
          </w:p>
        </w:tc>
        <w:tc>
          <w:tcPr>
            <w:tcW w:w="0" w:type="auto"/>
            <w:shd w:val="clear" w:color="auto" w:fill="auto"/>
            <w:hideMark/>
          </w:tcPr>
          <w:p w:rsidR="000F4E0A" w:rsidRPr="000F4E0A" w:rsidRDefault="000F4E0A">
            <w:pPr>
              <w:jc w:val="center"/>
              <w:rPr>
                <w:rFonts w:ascii="宋体" w:eastAsia="宋体" w:hAnsi="宋体" w:cs="宋体"/>
                <w:szCs w:val="24"/>
              </w:rPr>
            </w:pPr>
            <w:r w:rsidRPr="000F4E0A">
              <w:rPr>
                <w:rFonts w:ascii="宋体" w:eastAsia="宋体" w:hAnsi="宋体" w:hint="eastAsia"/>
              </w:rPr>
              <w:t xml:space="preserve">2.1400% </w:t>
            </w:r>
          </w:p>
        </w:tc>
        <w:tc>
          <w:tcPr>
            <w:tcW w:w="0" w:type="auto"/>
            <w:shd w:val="clear" w:color="auto" w:fill="auto"/>
            <w:hideMark/>
          </w:tcPr>
          <w:p w:rsidR="000F4E0A" w:rsidRPr="000F4E0A" w:rsidRDefault="000F4E0A">
            <w:pPr>
              <w:jc w:val="center"/>
              <w:rPr>
                <w:rFonts w:ascii="宋体" w:eastAsia="宋体" w:hAnsi="宋体" w:cs="宋体"/>
                <w:szCs w:val="24"/>
              </w:rPr>
            </w:pPr>
            <w:r w:rsidRPr="000F4E0A">
              <w:rPr>
                <w:rFonts w:ascii="宋体" w:eastAsia="宋体" w:hAnsi="宋体" w:hint="eastAsia"/>
              </w:rPr>
              <w:t xml:space="preserve">0.0014% </w:t>
            </w:r>
          </w:p>
        </w:tc>
      </w:tr>
      <w:tr w:rsidR="000F4E0A" w:rsidRPr="000F4E0A" w:rsidTr="000F4E0A">
        <w:trPr>
          <w:divId w:val="759058841"/>
        </w:trPr>
        <w:tc>
          <w:tcPr>
            <w:tcW w:w="0" w:type="auto"/>
            <w:shd w:val="clear" w:color="auto" w:fill="auto"/>
            <w:hideMark/>
          </w:tcPr>
          <w:p w:rsidR="000F4E0A" w:rsidRPr="000F4E0A" w:rsidRDefault="000F4E0A">
            <w:pPr>
              <w:jc w:val="center"/>
              <w:rPr>
                <w:rFonts w:ascii="宋体" w:eastAsia="宋体" w:hAnsi="宋体" w:cs="宋体"/>
                <w:szCs w:val="24"/>
              </w:rPr>
            </w:pPr>
            <w:r w:rsidRPr="000F4E0A">
              <w:rPr>
                <w:rFonts w:ascii="宋体" w:eastAsia="宋体" w:hAnsi="宋体" w:hint="eastAsia"/>
              </w:rPr>
              <w:t xml:space="preserve">2017.01.01-2017.12.31 </w:t>
            </w:r>
          </w:p>
        </w:tc>
        <w:tc>
          <w:tcPr>
            <w:tcW w:w="0" w:type="auto"/>
            <w:shd w:val="clear" w:color="auto" w:fill="auto"/>
            <w:hideMark/>
          </w:tcPr>
          <w:p w:rsidR="000F4E0A" w:rsidRPr="000F4E0A" w:rsidRDefault="000F4E0A">
            <w:pPr>
              <w:jc w:val="center"/>
              <w:rPr>
                <w:rFonts w:ascii="宋体" w:eastAsia="宋体" w:hAnsi="宋体" w:cs="宋体"/>
                <w:szCs w:val="24"/>
              </w:rPr>
            </w:pPr>
            <w:r w:rsidRPr="000F4E0A">
              <w:rPr>
                <w:rFonts w:ascii="宋体" w:eastAsia="宋体" w:hAnsi="宋体" w:hint="eastAsia"/>
              </w:rPr>
              <w:t xml:space="preserve">3.3628% </w:t>
            </w:r>
          </w:p>
        </w:tc>
        <w:tc>
          <w:tcPr>
            <w:tcW w:w="0" w:type="auto"/>
            <w:shd w:val="clear" w:color="auto" w:fill="auto"/>
            <w:hideMark/>
          </w:tcPr>
          <w:p w:rsidR="000F4E0A" w:rsidRPr="000F4E0A" w:rsidRDefault="000F4E0A">
            <w:pPr>
              <w:jc w:val="center"/>
              <w:rPr>
                <w:rFonts w:ascii="宋体" w:eastAsia="宋体" w:hAnsi="宋体" w:cs="宋体"/>
                <w:szCs w:val="24"/>
              </w:rPr>
            </w:pPr>
            <w:r w:rsidRPr="000F4E0A">
              <w:rPr>
                <w:rFonts w:ascii="宋体" w:eastAsia="宋体" w:hAnsi="宋体" w:hint="eastAsia"/>
              </w:rPr>
              <w:t xml:space="preserve">0.0016% </w:t>
            </w:r>
          </w:p>
        </w:tc>
        <w:tc>
          <w:tcPr>
            <w:tcW w:w="0" w:type="auto"/>
            <w:shd w:val="clear" w:color="auto" w:fill="auto"/>
            <w:hideMark/>
          </w:tcPr>
          <w:p w:rsidR="000F4E0A" w:rsidRPr="000F4E0A" w:rsidRDefault="000F4E0A">
            <w:pPr>
              <w:jc w:val="center"/>
              <w:rPr>
                <w:rFonts w:ascii="宋体" w:eastAsia="宋体" w:hAnsi="宋体" w:cs="宋体"/>
                <w:szCs w:val="24"/>
              </w:rPr>
            </w:pPr>
            <w:r w:rsidRPr="000F4E0A">
              <w:rPr>
                <w:rFonts w:ascii="宋体" w:eastAsia="宋体" w:hAnsi="宋体" w:hint="eastAsia"/>
              </w:rPr>
              <w:t xml:space="preserve">0.3549% </w:t>
            </w:r>
          </w:p>
        </w:tc>
        <w:tc>
          <w:tcPr>
            <w:tcW w:w="0" w:type="auto"/>
            <w:shd w:val="clear" w:color="auto" w:fill="auto"/>
            <w:hideMark/>
          </w:tcPr>
          <w:p w:rsidR="000F4E0A" w:rsidRPr="000F4E0A" w:rsidRDefault="000F4E0A">
            <w:pPr>
              <w:jc w:val="center"/>
              <w:rPr>
                <w:rFonts w:ascii="宋体" w:eastAsia="宋体" w:hAnsi="宋体" w:cs="宋体"/>
                <w:szCs w:val="24"/>
              </w:rPr>
            </w:pPr>
            <w:r w:rsidRPr="000F4E0A">
              <w:rPr>
                <w:rFonts w:ascii="宋体" w:eastAsia="宋体" w:hAnsi="宋体" w:hint="eastAsia"/>
              </w:rPr>
              <w:t xml:space="preserve">0.0000% </w:t>
            </w:r>
          </w:p>
        </w:tc>
        <w:tc>
          <w:tcPr>
            <w:tcW w:w="0" w:type="auto"/>
            <w:shd w:val="clear" w:color="auto" w:fill="auto"/>
            <w:hideMark/>
          </w:tcPr>
          <w:p w:rsidR="000F4E0A" w:rsidRPr="000F4E0A" w:rsidRDefault="000F4E0A">
            <w:pPr>
              <w:jc w:val="center"/>
              <w:rPr>
                <w:rFonts w:ascii="宋体" w:eastAsia="宋体" w:hAnsi="宋体" w:cs="宋体"/>
                <w:szCs w:val="24"/>
              </w:rPr>
            </w:pPr>
            <w:r w:rsidRPr="000F4E0A">
              <w:rPr>
                <w:rFonts w:ascii="宋体" w:eastAsia="宋体" w:hAnsi="宋体" w:hint="eastAsia"/>
              </w:rPr>
              <w:t xml:space="preserve">3.0079% </w:t>
            </w:r>
          </w:p>
        </w:tc>
        <w:tc>
          <w:tcPr>
            <w:tcW w:w="0" w:type="auto"/>
            <w:shd w:val="clear" w:color="auto" w:fill="auto"/>
            <w:hideMark/>
          </w:tcPr>
          <w:p w:rsidR="000F4E0A" w:rsidRPr="000F4E0A" w:rsidRDefault="000F4E0A">
            <w:pPr>
              <w:jc w:val="center"/>
              <w:rPr>
                <w:rFonts w:ascii="宋体" w:eastAsia="宋体" w:hAnsi="宋体" w:cs="宋体"/>
                <w:szCs w:val="24"/>
              </w:rPr>
            </w:pPr>
            <w:r w:rsidRPr="000F4E0A">
              <w:rPr>
                <w:rFonts w:ascii="宋体" w:eastAsia="宋体" w:hAnsi="宋体" w:hint="eastAsia"/>
              </w:rPr>
              <w:t xml:space="preserve">0.0016% </w:t>
            </w:r>
          </w:p>
        </w:tc>
      </w:tr>
      <w:tr w:rsidR="000F4E0A" w:rsidRPr="000F4E0A" w:rsidTr="000F4E0A">
        <w:trPr>
          <w:divId w:val="759058841"/>
        </w:trPr>
        <w:tc>
          <w:tcPr>
            <w:tcW w:w="0" w:type="auto"/>
            <w:shd w:val="clear" w:color="auto" w:fill="auto"/>
            <w:hideMark/>
          </w:tcPr>
          <w:p w:rsidR="000F4E0A" w:rsidRPr="000F4E0A" w:rsidRDefault="000F4E0A">
            <w:pPr>
              <w:jc w:val="center"/>
              <w:rPr>
                <w:rFonts w:ascii="宋体" w:eastAsia="宋体" w:hAnsi="宋体" w:cs="宋体"/>
                <w:szCs w:val="24"/>
              </w:rPr>
            </w:pPr>
            <w:r w:rsidRPr="000F4E0A">
              <w:rPr>
                <w:rFonts w:ascii="宋体" w:eastAsia="宋体" w:hAnsi="宋体" w:hint="eastAsia"/>
              </w:rPr>
              <w:t xml:space="preserve">2018.01.01-2018.12.31 </w:t>
            </w:r>
          </w:p>
        </w:tc>
        <w:tc>
          <w:tcPr>
            <w:tcW w:w="0" w:type="auto"/>
            <w:shd w:val="clear" w:color="auto" w:fill="auto"/>
            <w:hideMark/>
          </w:tcPr>
          <w:p w:rsidR="000F4E0A" w:rsidRPr="000F4E0A" w:rsidRDefault="000F4E0A">
            <w:pPr>
              <w:jc w:val="center"/>
              <w:rPr>
                <w:rFonts w:ascii="宋体" w:eastAsia="宋体" w:hAnsi="宋体" w:cs="宋体"/>
                <w:szCs w:val="24"/>
              </w:rPr>
            </w:pPr>
            <w:r w:rsidRPr="000F4E0A">
              <w:rPr>
                <w:rFonts w:ascii="宋体" w:eastAsia="宋体" w:hAnsi="宋体" w:hint="eastAsia"/>
              </w:rPr>
              <w:t xml:space="preserve">3.5104% </w:t>
            </w:r>
          </w:p>
        </w:tc>
        <w:tc>
          <w:tcPr>
            <w:tcW w:w="0" w:type="auto"/>
            <w:shd w:val="clear" w:color="auto" w:fill="auto"/>
            <w:hideMark/>
          </w:tcPr>
          <w:p w:rsidR="000F4E0A" w:rsidRPr="000F4E0A" w:rsidRDefault="000F4E0A">
            <w:pPr>
              <w:jc w:val="center"/>
              <w:rPr>
                <w:rFonts w:ascii="宋体" w:eastAsia="宋体" w:hAnsi="宋体" w:cs="宋体"/>
                <w:szCs w:val="24"/>
              </w:rPr>
            </w:pPr>
            <w:r w:rsidRPr="000F4E0A">
              <w:rPr>
                <w:rFonts w:ascii="宋体" w:eastAsia="宋体" w:hAnsi="宋体" w:hint="eastAsia"/>
              </w:rPr>
              <w:t xml:space="preserve">0.0018% </w:t>
            </w:r>
          </w:p>
        </w:tc>
        <w:tc>
          <w:tcPr>
            <w:tcW w:w="0" w:type="auto"/>
            <w:shd w:val="clear" w:color="auto" w:fill="auto"/>
            <w:hideMark/>
          </w:tcPr>
          <w:p w:rsidR="000F4E0A" w:rsidRPr="000F4E0A" w:rsidRDefault="000F4E0A">
            <w:pPr>
              <w:jc w:val="center"/>
              <w:rPr>
                <w:rFonts w:ascii="宋体" w:eastAsia="宋体" w:hAnsi="宋体" w:cs="宋体"/>
                <w:szCs w:val="24"/>
              </w:rPr>
            </w:pPr>
            <w:r w:rsidRPr="000F4E0A">
              <w:rPr>
                <w:rFonts w:ascii="宋体" w:eastAsia="宋体" w:hAnsi="宋体" w:hint="eastAsia"/>
              </w:rPr>
              <w:t xml:space="preserve">0.3549% </w:t>
            </w:r>
          </w:p>
        </w:tc>
        <w:tc>
          <w:tcPr>
            <w:tcW w:w="0" w:type="auto"/>
            <w:shd w:val="clear" w:color="auto" w:fill="auto"/>
            <w:hideMark/>
          </w:tcPr>
          <w:p w:rsidR="000F4E0A" w:rsidRPr="000F4E0A" w:rsidRDefault="000F4E0A">
            <w:pPr>
              <w:jc w:val="center"/>
              <w:rPr>
                <w:rFonts w:ascii="宋体" w:eastAsia="宋体" w:hAnsi="宋体" w:cs="宋体"/>
                <w:szCs w:val="24"/>
              </w:rPr>
            </w:pPr>
            <w:r w:rsidRPr="000F4E0A">
              <w:rPr>
                <w:rFonts w:ascii="宋体" w:eastAsia="宋体" w:hAnsi="宋体" w:hint="eastAsia"/>
              </w:rPr>
              <w:t xml:space="preserve">0.0000% </w:t>
            </w:r>
          </w:p>
        </w:tc>
        <w:tc>
          <w:tcPr>
            <w:tcW w:w="0" w:type="auto"/>
            <w:shd w:val="clear" w:color="auto" w:fill="auto"/>
            <w:hideMark/>
          </w:tcPr>
          <w:p w:rsidR="000F4E0A" w:rsidRPr="000F4E0A" w:rsidRDefault="000F4E0A">
            <w:pPr>
              <w:jc w:val="center"/>
              <w:rPr>
                <w:rFonts w:ascii="宋体" w:eastAsia="宋体" w:hAnsi="宋体" w:cs="宋体"/>
                <w:szCs w:val="24"/>
              </w:rPr>
            </w:pPr>
            <w:r w:rsidRPr="000F4E0A">
              <w:rPr>
                <w:rFonts w:ascii="宋体" w:eastAsia="宋体" w:hAnsi="宋体" w:hint="eastAsia"/>
              </w:rPr>
              <w:t xml:space="preserve">3.1555% </w:t>
            </w:r>
          </w:p>
        </w:tc>
        <w:tc>
          <w:tcPr>
            <w:tcW w:w="0" w:type="auto"/>
            <w:shd w:val="clear" w:color="auto" w:fill="auto"/>
            <w:hideMark/>
          </w:tcPr>
          <w:p w:rsidR="000F4E0A" w:rsidRPr="000F4E0A" w:rsidRDefault="000F4E0A">
            <w:pPr>
              <w:jc w:val="center"/>
              <w:rPr>
                <w:rFonts w:ascii="宋体" w:eastAsia="宋体" w:hAnsi="宋体" w:cs="宋体"/>
                <w:szCs w:val="24"/>
              </w:rPr>
            </w:pPr>
            <w:r w:rsidRPr="000F4E0A">
              <w:rPr>
                <w:rFonts w:ascii="宋体" w:eastAsia="宋体" w:hAnsi="宋体" w:hint="eastAsia"/>
              </w:rPr>
              <w:t xml:space="preserve">0.0018% </w:t>
            </w:r>
          </w:p>
        </w:tc>
      </w:tr>
      <w:tr w:rsidR="000F4E0A" w:rsidRPr="000F4E0A" w:rsidTr="000F4E0A">
        <w:trPr>
          <w:divId w:val="759058841"/>
        </w:trPr>
        <w:tc>
          <w:tcPr>
            <w:tcW w:w="0" w:type="auto"/>
            <w:shd w:val="clear" w:color="auto" w:fill="auto"/>
            <w:hideMark/>
          </w:tcPr>
          <w:p w:rsidR="000F4E0A" w:rsidRPr="000F4E0A" w:rsidRDefault="000F4E0A">
            <w:pPr>
              <w:jc w:val="center"/>
              <w:rPr>
                <w:rFonts w:ascii="宋体" w:eastAsia="宋体" w:hAnsi="宋体" w:cs="宋体"/>
                <w:szCs w:val="24"/>
              </w:rPr>
            </w:pPr>
            <w:r w:rsidRPr="000F4E0A">
              <w:rPr>
                <w:rFonts w:ascii="宋体" w:eastAsia="宋体" w:hAnsi="宋体" w:hint="eastAsia"/>
              </w:rPr>
              <w:t xml:space="preserve">2019.01.01-2019.09.30 </w:t>
            </w:r>
          </w:p>
        </w:tc>
        <w:tc>
          <w:tcPr>
            <w:tcW w:w="0" w:type="auto"/>
            <w:shd w:val="clear" w:color="auto" w:fill="auto"/>
            <w:hideMark/>
          </w:tcPr>
          <w:p w:rsidR="000F4E0A" w:rsidRPr="000F4E0A" w:rsidRDefault="000F4E0A">
            <w:pPr>
              <w:jc w:val="center"/>
              <w:rPr>
                <w:rFonts w:ascii="宋体" w:eastAsia="宋体" w:hAnsi="宋体" w:cs="宋体"/>
                <w:szCs w:val="24"/>
              </w:rPr>
            </w:pPr>
            <w:r w:rsidRPr="000F4E0A">
              <w:rPr>
                <w:rFonts w:ascii="宋体" w:eastAsia="宋体" w:hAnsi="宋体" w:hint="eastAsia"/>
              </w:rPr>
              <w:t xml:space="preserve">1.8431% </w:t>
            </w:r>
          </w:p>
        </w:tc>
        <w:tc>
          <w:tcPr>
            <w:tcW w:w="0" w:type="auto"/>
            <w:shd w:val="clear" w:color="auto" w:fill="auto"/>
            <w:hideMark/>
          </w:tcPr>
          <w:p w:rsidR="000F4E0A" w:rsidRPr="000F4E0A" w:rsidRDefault="000F4E0A">
            <w:pPr>
              <w:jc w:val="center"/>
              <w:rPr>
                <w:rFonts w:ascii="宋体" w:eastAsia="宋体" w:hAnsi="宋体" w:cs="宋体"/>
                <w:szCs w:val="24"/>
              </w:rPr>
            </w:pPr>
            <w:r w:rsidRPr="000F4E0A">
              <w:rPr>
                <w:rFonts w:ascii="宋体" w:eastAsia="宋体" w:hAnsi="宋体" w:hint="eastAsia"/>
              </w:rPr>
              <w:t xml:space="preserve">0.0007% </w:t>
            </w:r>
          </w:p>
        </w:tc>
        <w:tc>
          <w:tcPr>
            <w:tcW w:w="0" w:type="auto"/>
            <w:shd w:val="clear" w:color="auto" w:fill="auto"/>
            <w:hideMark/>
          </w:tcPr>
          <w:p w:rsidR="000F4E0A" w:rsidRPr="000F4E0A" w:rsidRDefault="000F4E0A">
            <w:pPr>
              <w:jc w:val="center"/>
              <w:rPr>
                <w:rFonts w:ascii="宋体" w:eastAsia="宋体" w:hAnsi="宋体" w:cs="宋体"/>
                <w:szCs w:val="24"/>
              </w:rPr>
            </w:pPr>
            <w:r w:rsidRPr="000F4E0A">
              <w:rPr>
                <w:rFonts w:ascii="宋体" w:eastAsia="宋体" w:hAnsi="宋体" w:hint="eastAsia"/>
              </w:rPr>
              <w:t xml:space="preserve">0.2654% </w:t>
            </w:r>
          </w:p>
        </w:tc>
        <w:tc>
          <w:tcPr>
            <w:tcW w:w="0" w:type="auto"/>
            <w:shd w:val="clear" w:color="auto" w:fill="auto"/>
            <w:hideMark/>
          </w:tcPr>
          <w:p w:rsidR="000F4E0A" w:rsidRPr="000F4E0A" w:rsidRDefault="000F4E0A">
            <w:pPr>
              <w:jc w:val="center"/>
              <w:rPr>
                <w:rFonts w:ascii="宋体" w:eastAsia="宋体" w:hAnsi="宋体" w:cs="宋体"/>
                <w:szCs w:val="24"/>
              </w:rPr>
            </w:pPr>
            <w:r w:rsidRPr="000F4E0A">
              <w:rPr>
                <w:rFonts w:ascii="宋体" w:eastAsia="宋体" w:hAnsi="宋体" w:hint="eastAsia"/>
              </w:rPr>
              <w:t xml:space="preserve">0.0000% </w:t>
            </w:r>
          </w:p>
        </w:tc>
        <w:tc>
          <w:tcPr>
            <w:tcW w:w="0" w:type="auto"/>
            <w:shd w:val="clear" w:color="auto" w:fill="auto"/>
            <w:hideMark/>
          </w:tcPr>
          <w:p w:rsidR="000F4E0A" w:rsidRPr="000F4E0A" w:rsidRDefault="000F4E0A">
            <w:pPr>
              <w:jc w:val="center"/>
              <w:rPr>
                <w:rFonts w:ascii="宋体" w:eastAsia="宋体" w:hAnsi="宋体" w:cs="宋体"/>
                <w:szCs w:val="24"/>
              </w:rPr>
            </w:pPr>
            <w:r w:rsidRPr="000F4E0A">
              <w:rPr>
                <w:rFonts w:ascii="宋体" w:eastAsia="宋体" w:hAnsi="宋体" w:hint="eastAsia"/>
              </w:rPr>
              <w:t xml:space="preserve">1.5777% </w:t>
            </w:r>
          </w:p>
        </w:tc>
        <w:tc>
          <w:tcPr>
            <w:tcW w:w="0" w:type="auto"/>
            <w:shd w:val="clear" w:color="auto" w:fill="auto"/>
            <w:hideMark/>
          </w:tcPr>
          <w:p w:rsidR="000F4E0A" w:rsidRPr="000F4E0A" w:rsidRDefault="000F4E0A">
            <w:pPr>
              <w:jc w:val="center"/>
              <w:rPr>
                <w:rFonts w:ascii="宋体" w:eastAsia="宋体" w:hAnsi="宋体" w:cs="宋体"/>
                <w:szCs w:val="24"/>
              </w:rPr>
            </w:pPr>
            <w:r w:rsidRPr="000F4E0A">
              <w:rPr>
                <w:rFonts w:ascii="宋体" w:eastAsia="宋体" w:hAnsi="宋体" w:hint="eastAsia"/>
              </w:rPr>
              <w:t xml:space="preserve">0.0007% </w:t>
            </w:r>
          </w:p>
        </w:tc>
      </w:tr>
      <w:tr w:rsidR="000F4E0A" w:rsidRPr="000F4E0A" w:rsidTr="000F4E0A">
        <w:trPr>
          <w:divId w:val="759058841"/>
        </w:trPr>
        <w:tc>
          <w:tcPr>
            <w:tcW w:w="0" w:type="auto"/>
            <w:shd w:val="clear" w:color="auto" w:fill="auto"/>
            <w:hideMark/>
          </w:tcPr>
          <w:p w:rsidR="000F4E0A" w:rsidRPr="000F4E0A" w:rsidRDefault="000F4E0A">
            <w:pPr>
              <w:jc w:val="center"/>
              <w:rPr>
                <w:rFonts w:ascii="宋体" w:eastAsia="宋体" w:hAnsi="宋体" w:cs="宋体"/>
                <w:szCs w:val="24"/>
              </w:rPr>
            </w:pPr>
            <w:r w:rsidRPr="000F4E0A">
              <w:rPr>
                <w:rFonts w:ascii="宋体" w:eastAsia="宋体" w:hAnsi="宋体" w:hint="eastAsia"/>
              </w:rPr>
              <w:t xml:space="preserve">2004.01.16-2019.09.30 </w:t>
            </w:r>
          </w:p>
        </w:tc>
        <w:tc>
          <w:tcPr>
            <w:tcW w:w="0" w:type="auto"/>
            <w:shd w:val="clear" w:color="auto" w:fill="auto"/>
            <w:hideMark/>
          </w:tcPr>
          <w:p w:rsidR="000F4E0A" w:rsidRPr="000F4E0A" w:rsidRDefault="000F4E0A">
            <w:pPr>
              <w:jc w:val="center"/>
              <w:rPr>
                <w:rFonts w:ascii="宋体" w:eastAsia="宋体" w:hAnsi="宋体" w:cs="宋体"/>
                <w:szCs w:val="24"/>
              </w:rPr>
            </w:pPr>
            <w:r w:rsidRPr="000F4E0A">
              <w:rPr>
                <w:rFonts w:ascii="宋体" w:eastAsia="宋体" w:hAnsi="宋体" w:hint="eastAsia"/>
              </w:rPr>
              <w:t xml:space="preserve">62.7150% </w:t>
            </w:r>
          </w:p>
        </w:tc>
        <w:tc>
          <w:tcPr>
            <w:tcW w:w="0" w:type="auto"/>
            <w:shd w:val="clear" w:color="auto" w:fill="auto"/>
            <w:hideMark/>
          </w:tcPr>
          <w:p w:rsidR="000F4E0A" w:rsidRPr="000F4E0A" w:rsidRDefault="000F4E0A">
            <w:pPr>
              <w:jc w:val="center"/>
              <w:rPr>
                <w:rFonts w:ascii="宋体" w:eastAsia="宋体" w:hAnsi="宋体" w:cs="宋体"/>
                <w:szCs w:val="24"/>
              </w:rPr>
            </w:pPr>
            <w:r w:rsidRPr="000F4E0A">
              <w:rPr>
                <w:rFonts w:ascii="宋体" w:eastAsia="宋体" w:hAnsi="宋体" w:hint="eastAsia"/>
              </w:rPr>
              <w:t xml:space="preserve">0.0053% </w:t>
            </w:r>
          </w:p>
        </w:tc>
        <w:tc>
          <w:tcPr>
            <w:tcW w:w="0" w:type="auto"/>
            <w:shd w:val="clear" w:color="auto" w:fill="auto"/>
            <w:hideMark/>
          </w:tcPr>
          <w:p w:rsidR="000F4E0A" w:rsidRPr="000F4E0A" w:rsidRDefault="000F4E0A">
            <w:pPr>
              <w:jc w:val="center"/>
              <w:rPr>
                <w:rFonts w:ascii="宋体" w:eastAsia="宋体" w:hAnsi="宋体" w:cs="宋体"/>
                <w:szCs w:val="24"/>
              </w:rPr>
            </w:pPr>
            <w:r w:rsidRPr="000F4E0A">
              <w:rPr>
                <w:rFonts w:ascii="宋体" w:eastAsia="宋体" w:hAnsi="宋体" w:hint="eastAsia"/>
              </w:rPr>
              <w:t xml:space="preserve">16.7464% </w:t>
            </w:r>
          </w:p>
        </w:tc>
        <w:tc>
          <w:tcPr>
            <w:tcW w:w="0" w:type="auto"/>
            <w:shd w:val="clear" w:color="auto" w:fill="auto"/>
            <w:hideMark/>
          </w:tcPr>
          <w:p w:rsidR="000F4E0A" w:rsidRPr="000F4E0A" w:rsidRDefault="000F4E0A">
            <w:pPr>
              <w:jc w:val="center"/>
              <w:rPr>
                <w:rFonts w:ascii="宋体" w:eastAsia="宋体" w:hAnsi="宋体" w:cs="宋体"/>
                <w:szCs w:val="24"/>
              </w:rPr>
            </w:pPr>
            <w:r w:rsidRPr="000F4E0A">
              <w:rPr>
                <w:rFonts w:ascii="宋体" w:eastAsia="宋体" w:hAnsi="宋体" w:hint="eastAsia"/>
              </w:rPr>
              <w:t xml:space="preserve">0.0029% </w:t>
            </w:r>
          </w:p>
        </w:tc>
        <w:tc>
          <w:tcPr>
            <w:tcW w:w="0" w:type="auto"/>
            <w:shd w:val="clear" w:color="auto" w:fill="auto"/>
            <w:hideMark/>
          </w:tcPr>
          <w:p w:rsidR="000F4E0A" w:rsidRPr="000F4E0A" w:rsidRDefault="000F4E0A">
            <w:pPr>
              <w:jc w:val="center"/>
              <w:rPr>
                <w:rFonts w:ascii="宋体" w:eastAsia="宋体" w:hAnsi="宋体" w:cs="宋体"/>
                <w:szCs w:val="24"/>
              </w:rPr>
            </w:pPr>
            <w:r w:rsidRPr="000F4E0A">
              <w:rPr>
                <w:rFonts w:ascii="宋体" w:eastAsia="宋体" w:hAnsi="宋体" w:hint="eastAsia"/>
              </w:rPr>
              <w:t xml:space="preserve">45.9686% </w:t>
            </w:r>
          </w:p>
        </w:tc>
        <w:tc>
          <w:tcPr>
            <w:tcW w:w="0" w:type="auto"/>
            <w:shd w:val="clear" w:color="auto" w:fill="auto"/>
            <w:hideMark/>
          </w:tcPr>
          <w:p w:rsidR="000F4E0A" w:rsidRPr="000F4E0A" w:rsidRDefault="000F4E0A">
            <w:pPr>
              <w:jc w:val="center"/>
              <w:rPr>
                <w:rFonts w:ascii="宋体" w:eastAsia="宋体" w:hAnsi="宋体" w:cs="宋体"/>
                <w:szCs w:val="24"/>
              </w:rPr>
            </w:pPr>
            <w:r w:rsidRPr="000F4E0A">
              <w:rPr>
                <w:rFonts w:ascii="宋体" w:eastAsia="宋体" w:hAnsi="宋体" w:hint="eastAsia"/>
              </w:rPr>
              <w:t xml:space="preserve">0.0024% </w:t>
            </w:r>
          </w:p>
        </w:tc>
      </w:tr>
    </w:tbl>
    <w:p w:rsidR="000F4E0A" w:rsidRPr="000F4E0A" w:rsidRDefault="000F4E0A">
      <w:pPr>
        <w:pStyle w:val="a3"/>
        <w:spacing w:before="0" w:beforeAutospacing="0" w:after="0" w:afterAutospacing="0" w:line="360" w:lineRule="auto"/>
        <w:ind w:firstLine="420"/>
        <w:divId w:val="759058841"/>
        <w:rPr>
          <w:sz w:val="21"/>
          <w:szCs w:val="21"/>
        </w:rPr>
      </w:pPr>
      <w:r w:rsidRPr="000F4E0A">
        <w:rPr>
          <w:rFonts w:hint="eastAsia"/>
          <w:sz w:val="21"/>
          <w:szCs w:val="21"/>
        </w:rPr>
        <w:t xml:space="preserve">博时现金收益货币B </w:t>
      </w:r>
    </w:p>
    <w:tbl>
      <w:tblPr>
        <w:tblStyle w:val="a8"/>
        <w:tblW w:w="0" w:type="auto"/>
        <w:tblLook w:val="04A0" w:firstRow="1" w:lastRow="0" w:firstColumn="1" w:lastColumn="0" w:noHBand="0" w:noVBand="1"/>
      </w:tblPr>
      <w:tblGrid>
        <w:gridCol w:w="2421"/>
        <w:gridCol w:w="1071"/>
        <w:gridCol w:w="993"/>
        <w:gridCol w:w="1001"/>
        <w:gridCol w:w="1023"/>
        <w:gridCol w:w="1056"/>
        <w:gridCol w:w="951"/>
      </w:tblGrid>
      <w:tr w:rsidR="000F4E0A" w:rsidRPr="000F4E0A" w:rsidTr="000F4E0A">
        <w:trPr>
          <w:divId w:val="759058841"/>
        </w:trPr>
        <w:tc>
          <w:tcPr>
            <w:tcW w:w="0" w:type="auto"/>
            <w:shd w:val="clear" w:color="auto" w:fill="auto"/>
            <w:hideMark/>
          </w:tcPr>
          <w:p w:rsidR="000F4E0A" w:rsidRPr="000F4E0A" w:rsidRDefault="000F4E0A">
            <w:pPr>
              <w:jc w:val="center"/>
              <w:rPr>
                <w:rFonts w:ascii="宋体" w:eastAsia="宋体" w:hAnsi="宋体" w:cs="宋体"/>
                <w:szCs w:val="24"/>
              </w:rPr>
            </w:pPr>
            <w:r w:rsidRPr="000F4E0A">
              <w:rPr>
                <w:rFonts w:ascii="宋体" w:eastAsia="宋体" w:hAnsi="宋体" w:hint="eastAsia"/>
              </w:rPr>
              <w:t xml:space="preserve">期间 </w:t>
            </w:r>
          </w:p>
        </w:tc>
        <w:tc>
          <w:tcPr>
            <w:tcW w:w="0" w:type="auto"/>
            <w:shd w:val="clear" w:color="auto" w:fill="auto"/>
            <w:hideMark/>
          </w:tcPr>
          <w:p w:rsidR="000F4E0A" w:rsidRPr="000F4E0A" w:rsidRDefault="000F4E0A">
            <w:pPr>
              <w:jc w:val="center"/>
              <w:rPr>
                <w:rFonts w:ascii="宋体" w:eastAsia="宋体" w:hAnsi="宋体" w:cs="宋体"/>
                <w:szCs w:val="24"/>
              </w:rPr>
            </w:pPr>
            <w:r w:rsidRPr="000F4E0A">
              <w:rPr>
                <w:rFonts w:ascii="宋体" w:eastAsia="宋体" w:hAnsi="宋体" w:hint="eastAsia"/>
              </w:rPr>
              <w:t xml:space="preserve">①净值收益率 </w:t>
            </w:r>
          </w:p>
        </w:tc>
        <w:tc>
          <w:tcPr>
            <w:tcW w:w="0" w:type="auto"/>
            <w:shd w:val="clear" w:color="auto" w:fill="auto"/>
            <w:hideMark/>
          </w:tcPr>
          <w:p w:rsidR="000F4E0A" w:rsidRPr="000F4E0A" w:rsidRDefault="000F4E0A">
            <w:pPr>
              <w:jc w:val="center"/>
              <w:rPr>
                <w:rFonts w:ascii="宋体" w:eastAsia="宋体" w:hAnsi="宋体" w:cs="宋体"/>
                <w:szCs w:val="24"/>
              </w:rPr>
            </w:pPr>
            <w:r w:rsidRPr="000F4E0A">
              <w:rPr>
                <w:rFonts w:ascii="宋体" w:eastAsia="宋体" w:hAnsi="宋体" w:hint="eastAsia"/>
              </w:rPr>
              <w:t xml:space="preserve">②净值收益率标准差 </w:t>
            </w:r>
          </w:p>
        </w:tc>
        <w:tc>
          <w:tcPr>
            <w:tcW w:w="0" w:type="auto"/>
            <w:shd w:val="clear" w:color="auto" w:fill="auto"/>
            <w:hideMark/>
          </w:tcPr>
          <w:p w:rsidR="000F4E0A" w:rsidRPr="000F4E0A" w:rsidRDefault="000F4E0A">
            <w:pPr>
              <w:jc w:val="center"/>
              <w:rPr>
                <w:rFonts w:ascii="宋体" w:eastAsia="宋体" w:hAnsi="宋体" w:cs="宋体"/>
                <w:szCs w:val="24"/>
              </w:rPr>
            </w:pPr>
            <w:r w:rsidRPr="000F4E0A">
              <w:rPr>
                <w:rFonts w:ascii="宋体" w:eastAsia="宋体" w:hAnsi="宋体" w:hint="eastAsia"/>
              </w:rPr>
              <w:t xml:space="preserve">③业绩比较基准收益率 </w:t>
            </w:r>
          </w:p>
        </w:tc>
        <w:tc>
          <w:tcPr>
            <w:tcW w:w="0" w:type="auto"/>
            <w:shd w:val="clear" w:color="auto" w:fill="auto"/>
            <w:hideMark/>
          </w:tcPr>
          <w:p w:rsidR="000F4E0A" w:rsidRPr="000F4E0A" w:rsidRDefault="000F4E0A">
            <w:pPr>
              <w:jc w:val="center"/>
              <w:rPr>
                <w:rFonts w:ascii="宋体" w:eastAsia="宋体" w:hAnsi="宋体" w:cs="宋体"/>
                <w:szCs w:val="24"/>
              </w:rPr>
            </w:pPr>
            <w:r w:rsidRPr="000F4E0A">
              <w:rPr>
                <w:rFonts w:ascii="宋体" w:eastAsia="宋体" w:hAnsi="宋体" w:hint="eastAsia"/>
              </w:rPr>
              <w:t xml:space="preserve">④业绩比较基准收益率标准差 </w:t>
            </w:r>
          </w:p>
        </w:tc>
        <w:tc>
          <w:tcPr>
            <w:tcW w:w="0" w:type="auto"/>
            <w:shd w:val="clear" w:color="auto" w:fill="auto"/>
            <w:hideMark/>
          </w:tcPr>
          <w:p w:rsidR="000F4E0A" w:rsidRPr="000F4E0A" w:rsidRDefault="000F4E0A">
            <w:pPr>
              <w:jc w:val="center"/>
              <w:rPr>
                <w:rFonts w:ascii="宋体" w:eastAsia="宋体" w:hAnsi="宋体" w:cs="宋体"/>
                <w:szCs w:val="24"/>
              </w:rPr>
            </w:pPr>
            <w:r w:rsidRPr="000F4E0A">
              <w:rPr>
                <w:rFonts w:ascii="宋体" w:eastAsia="宋体" w:hAnsi="宋体" w:hint="eastAsia"/>
              </w:rPr>
              <w:t xml:space="preserve">①-③ </w:t>
            </w:r>
          </w:p>
        </w:tc>
        <w:tc>
          <w:tcPr>
            <w:tcW w:w="0" w:type="auto"/>
            <w:shd w:val="clear" w:color="auto" w:fill="auto"/>
            <w:hideMark/>
          </w:tcPr>
          <w:p w:rsidR="000F4E0A" w:rsidRPr="000F4E0A" w:rsidRDefault="000F4E0A">
            <w:pPr>
              <w:jc w:val="center"/>
              <w:rPr>
                <w:rFonts w:ascii="宋体" w:eastAsia="宋体" w:hAnsi="宋体" w:cs="宋体"/>
                <w:szCs w:val="24"/>
              </w:rPr>
            </w:pPr>
            <w:r w:rsidRPr="000F4E0A">
              <w:rPr>
                <w:rFonts w:ascii="宋体" w:eastAsia="宋体" w:hAnsi="宋体" w:hint="eastAsia"/>
              </w:rPr>
              <w:t xml:space="preserve">②-④ </w:t>
            </w:r>
          </w:p>
        </w:tc>
      </w:tr>
      <w:tr w:rsidR="000F4E0A" w:rsidRPr="000F4E0A" w:rsidTr="000F4E0A">
        <w:trPr>
          <w:divId w:val="759058841"/>
        </w:trPr>
        <w:tc>
          <w:tcPr>
            <w:tcW w:w="0" w:type="auto"/>
            <w:shd w:val="clear" w:color="auto" w:fill="auto"/>
            <w:hideMark/>
          </w:tcPr>
          <w:p w:rsidR="000F4E0A" w:rsidRPr="000F4E0A" w:rsidRDefault="000F4E0A">
            <w:pPr>
              <w:jc w:val="center"/>
              <w:rPr>
                <w:rFonts w:ascii="宋体" w:eastAsia="宋体" w:hAnsi="宋体" w:cs="宋体"/>
                <w:szCs w:val="24"/>
              </w:rPr>
            </w:pPr>
            <w:r w:rsidRPr="000F4E0A">
              <w:rPr>
                <w:rFonts w:ascii="宋体" w:eastAsia="宋体" w:hAnsi="宋体" w:hint="eastAsia"/>
              </w:rPr>
              <w:t xml:space="preserve">2014.06.04-2014.12.31 </w:t>
            </w:r>
          </w:p>
        </w:tc>
        <w:tc>
          <w:tcPr>
            <w:tcW w:w="0" w:type="auto"/>
            <w:shd w:val="clear" w:color="auto" w:fill="auto"/>
            <w:hideMark/>
          </w:tcPr>
          <w:p w:rsidR="000F4E0A" w:rsidRPr="000F4E0A" w:rsidRDefault="000F4E0A">
            <w:pPr>
              <w:jc w:val="center"/>
              <w:rPr>
                <w:rFonts w:ascii="宋体" w:eastAsia="宋体" w:hAnsi="宋体" w:cs="宋体"/>
                <w:szCs w:val="24"/>
              </w:rPr>
            </w:pPr>
            <w:r w:rsidRPr="000F4E0A">
              <w:rPr>
                <w:rFonts w:ascii="宋体" w:eastAsia="宋体" w:hAnsi="宋体" w:hint="eastAsia"/>
              </w:rPr>
              <w:t xml:space="preserve">2.6526% </w:t>
            </w:r>
          </w:p>
        </w:tc>
        <w:tc>
          <w:tcPr>
            <w:tcW w:w="0" w:type="auto"/>
            <w:shd w:val="clear" w:color="auto" w:fill="auto"/>
            <w:hideMark/>
          </w:tcPr>
          <w:p w:rsidR="000F4E0A" w:rsidRPr="000F4E0A" w:rsidRDefault="000F4E0A">
            <w:pPr>
              <w:jc w:val="center"/>
              <w:rPr>
                <w:rFonts w:ascii="宋体" w:eastAsia="宋体" w:hAnsi="宋体" w:cs="宋体"/>
                <w:szCs w:val="24"/>
              </w:rPr>
            </w:pPr>
            <w:r w:rsidRPr="000F4E0A">
              <w:rPr>
                <w:rFonts w:ascii="宋体" w:eastAsia="宋体" w:hAnsi="宋体" w:hint="eastAsia"/>
              </w:rPr>
              <w:t xml:space="preserve">0.0038% </w:t>
            </w:r>
          </w:p>
        </w:tc>
        <w:tc>
          <w:tcPr>
            <w:tcW w:w="0" w:type="auto"/>
            <w:shd w:val="clear" w:color="auto" w:fill="auto"/>
            <w:hideMark/>
          </w:tcPr>
          <w:p w:rsidR="000F4E0A" w:rsidRPr="000F4E0A" w:rsidRDefault="000F4E0A">
            <w:pPr>
              <w:jc w:val="center"/>
              <w:rPr>
                <w:rFonts w:ascii="宋体" w:eastAsia="宋体" w:hAnsi="宋体" w:cs="宋体"/>
                <w:szCs w:val="24"/>
              </w:rPr>
            </w:pPr>
            <w:r w:rsidRPr="000F4E0A">
              <w:rPr>
                <w:rFonts w:ascii="宋体" w:eastAsia="宋体" w:hAnsi="宋体" w:hint="eastAsia"/>
              </w:rPr>
              <w:t xml:space="preserve">0.2051% </w:t>
            </w:r>
          </w:p>
        </w:tc>
        <w:tc>
          <w:tcPr>
            <w:tcW w:w="0" w:type="auto"/>
            <w:shd w:val="clear" w:color="auto" w:fill="auto"/>
            <w:hideMark/>
          </w:tcPr>
          <w:p w:rsidR="000F4E0A" w:rsidRPr="000F4E0A" w:rsidRDefault="000F4E0A">
            <w:pPr>
              <w:jc w:val="center"/>
              <w:rPr>
                <w:rFonts w:ascii="宋体" w:eastAsia="宋体" w:hAnsi="宋体" w:cs="宋体"/>
                <w:szCs w:val="24"/>
              </w:rPr>
            </w:pPr>
            <w:r w:rsidRPr="000F4E0A">
              <w:rPr>
                <w:rFonts w:ascii="宋体" w:eastAsia="宋体" w:hAnsi="宋体" w:hint="eastAsia"/>
              </w:rPr>
              <w:t xml:space="preserve">0.0000% </w:t>
            </w:r>
          </w:p>
        </w:tc>
        <w:tc>
          <w:tcPr>
            <w:tcW w:w="0" w:type="auto"/>
            <w:shd w:val="clear" w:color="auto" w:fill="auto"/>
            <w:hideMark/>
          </w:tcPr>
          <w:p w:rsidR="000F4E0A" w:rsidRPr="000F4E0A" w:rsidRDefault="000F4E0A">
            <w:pPr>
              <w:jc w:val="center"/>
              <w:rPr>
                <w:rFonts w:ascii="宋体" w:eastAsia="宋体" w:hAnsi="宋体" w:cs="宋体"/>
                <w:szCs w:val="24"/>
              </w:rPr>
            </w:pPr>
            <w:r w:rsidRPr="000F4E0A">
              <w:rPr>
                <w:rFonts w:ascii="宋体" w:eastAsia="宋体" w:hAnsi="宋体" w:hint="eastAsia"/>
              </w:rPr>
              <w:t xml:space="preserve">2.4475% </w:t>
            </w:r>
          </w:p>
        </w:tc>
        <w:tc>
          <w:tcPr>
            <w:tcW w:w="0" w:type="auto"/>
            <w:shd w:val="clear" w:color="auto" w:fill="auto"/>
            <w:hideMark/>
          </w:tcPr>
          <w:p w:rsidR="000F4E0A" w:rsidRPr="000F4E0A" w:rsidRDefault="000F4E0A">
            <w:pPr>
              <w:jc w:val="center"/>
              <w:rPr>
                <w:rFonts w:ascii="宋体" w:eastAsia="宋体" w:hAnsi="宋体" w:cs="宋体"/>
                <w:szCs w:val="24"/>
              </w:rPr>
            </w:pPr>
            <w:r w:rsidRPr="000F4E0A">
              <w:rPr>
                <w:rFonts w:ascii="宋体" w:eastAsia="宋体" w:hAnsi="宋体" w:hint="eastAsia"/>
              </w:rPr>
              <w:t xml:space="preserve">0.0038% </w:t>
            </w:r>
          </w:p>
        </w:tc>
      </w:tr>
      <w:tr w:rsidR="000F4E0A" w:rsidRPr="000F4E0A" w:rsidTr="000F4E0A">
        <w:trPr>
          <w:divId w:val="759058841"/>
        </w:trPr>
        <w:tc>
          <w:tcPr>
            <w:tcW w:w="0" w:type="auto"/>
            <w:shd w:val="clear" w:color="auto" w:fill="auto"/>
            <w:hideMark/>
          </w:tcPr>
          <w:p w:rsidR="000F4E0A" w:rsidRPr="000F4E0A" w:rsidRDefault="000F4E0A">
            <w:pPr>
              <w:jc w:val="center"/>
              <w:rPr>
                <w:rFonts w:ascii="宋体" w:eastAsia="宋体" w:hAnsi="宋体" w:cs="宋体"/>
                <w:szCs w:val="24"/>
              </w:rPr>
            </w:pPr>
            <w:r w:rsidRPr="000F4E0A">
              <w:rPr>
                <w:rFonts w:ascii="宋体" w:eastAsia="宋体" w:hAnsi="宋体" w:hint="eastAsia"/>
              </w:rPr>
              <w:t xml:space="preserve">2015.01.01-2015.12.31 </w:t>
            </w:r>
          </w:p>
        </w:tc>
        <w:tc>
          <w:tcPr>
            <w:tcW w:w="0" w:type="auto"/>
            <w:shd w:val="clear" w:color="auto" w:fill="auto"/>
            <w:hideMark/>
          </w:tcPr>
          <w:p w:rsidR="000F4E0A" w:rsidRPr="000F4E0A" w:rsidRDefault="000F4E0A">
            <w:pPr>
              <w:jc w:val="center"/>
              <w:rPr>
                <w:rFonts w:ascii="宋体" w:eastAsia="宋体" w:hAnsi="宋体" w:cs="宋体"/>
                <w:szCs w:val="24"/>
              </w:rPr>
            </w:pPr>
            <w:r w:rsidRPr="000F4E0A">
              <w:rPr>
                <w:rFonts w:ascii="宋体" w:eastAsia="宋体" w:hAnsi="宋体" w:hint="eastAsia"/>
              </w:rPr>
              <w:t xml:space="preserve">3.7727% </w:t>
            </w:r>
          </w:p>
        </w:tc>
        <w:tc>
          <w:tcPr>
            <w:tcW w:w="0" w:type="auto"/>
            <w:shd w:val="clear" w:color="auto" w:fill="auto"/>
            <w:hideMark/>
          </w:tcPr>
          <w:p w:rsidR="000F4E0A" w:rsidRPr="000F4E0A" w:rsidRDefault="000F4E0A">
            <w:pPr>
              <w:jc w:val="center"/>
              <w:rPr>
                <w:rFonts w:ascii="宋体" w:eastAsia="宋体" w:hAnsi="宋体" w:cs="宋体"/>
                <w:szCs w:val="24"/>
              </w:rPr>
            </w:pPr>
            <w:r w:rsidRPr="000F4E0A">
              <w:rPr>
                <w:rFonts w:ascii="宋体" w:eastAsia="宋体" w:hAnsi="宋体" w:hint="eastAsia"/>
              </w:rPr>
              <w:t xml:space="preserve">0.0035% </w:t>
            </w:r>
          </w:p>
        </w:tc>
        <w:tc>
          <w:tcPr>
            <w:tcW w:w="0" w:type="auto"/>
            <w:shd w:val="clear" w:color="auto" w:fill="auto"/>
            <w:hideMark/>
          </w:tcPr>
          <w:p w:rsidR="000F4E0A" w:rsidRPr="000F4E0A" w:rsidRDefault="000F4E0A">
            <w:pPr>
              <w:jc w:val="center"/>
              <w:rPr>
                <w:rFonts w:ascii="宋体" w:eastAsia="宋体" w:hAnsi="宋体" w:cs="宋体"/>
                <w:szCs w:val="24"/>
              </w:rPr>
            </w:pPr>
            <w:r w:rsidRPr="000F4E0A">
              <w:rPr>
                <w:rFonts w:ascii="宋体" w:eastAsia="宋体" w:hAnsi="宋体" w:hint="eastAsia"/>
              </w:rPr>
              <w:t xml:space="preserve">0.3549% </w:t>
            </w:r>
          </w:p>
        </w:tc>
        <w:tc>
          <w:tcPr>
            <w:tcW w:w="0" w:type="auto"/>
            <w:shd w:val="clear" w:color="auto" w:fill="auto"/>
            <w:hideMark/>
          </w:tcPr>
          <w:p w:rsidR="000F4E0A" w:rsidRPr="000F4E0A" w:rsidRDefault="000F4E0A">
            <w:pPr>
              <w:jc w:val="center"/>
              <w:rPr>
                <w:rFonts w:ascii="宋体" w:eastAsia="宋体" w:hAnsi="宋体" w:cs="宋体"/>
                <w:szCs w:val="24"/>
              </w:rPr>
            </w:pPr>
            <w:r w:rsidRPr="000F4E0A">
              <w:rPr>
                <w:rFonts w:ascii="宋体" w:eastAsia="宋体" w:hAnsi="宋体" w:hint="eastAsia"/>
              </w:rPr>
              <w:t xml:space="preserve">0.0000% </w:t>
            </w:r>
          </w:p>
        </w:tc>
        <w:tc>
          <w:tcPr>
            <w:tcW w:w="0" w:type="auto"/>
            <w:shd w:val="clear" w:color="auto" w:fill="auto"/>
            <w:hideMark/>
          </w:tcPr>
          <w:p w:rsidR="000F4E0A" w:rsidRPr="000F4E0A" w:rsidRDefault="000F4E0A">
            <w:pPr>
              <w:jc w:val="center"/>
              <w:rPr>
                <w:rFonts w:ascii="宋体" w:eastAsia="宋体" w:hAnsi="宋体" w:cs="宋体"/>
                <w:szCs w:val="24"/>
              </w:rPr>
            </w:pPr>
            <w:r w:rsidRPr="000F4E0A">
              <w:rPr>
                <w:rFonts w:ascii="宋体" w:eastAsia="宋体" w:hAnsi="宋体" w:hint="eastAsia"/>
              </w:rPr>
              <w:t xml:space="preserve">3.4178% </w:t>
            </w:r>
          </w:p>
        </w:tc>
        <w:tc>
          <w:tcPr>
            <w:tcW w:w="0" w:type="auto"/>
            <w:shd w:val="clear" w:color="auto" w:fill="auto"/>
            <w:hideMark/>
          </w:tcPr>
          <w:p w:rsidR="000F4E0A" w:rsidRPr="000F4E0A" w:rsidRDefault="000F4E0A">
            <w:pPr>
              <w:jc w:val="center"/>
              <w:rPr>
                <w:rFonts w:ascii="宋体" w:eastAsia="宋体" w:hAnsi="宋体" w:cs="宋体"/>
                <w:szCs w:val="24"/>
              </w:rPr>
            </w:pPr>
            <w:r w:rsidRPr="000F4E0A">
              <w:rPr>
                <w:rFonts w:ascii="宋体" w:eastAsia="宋体" w:hAnsi="宋体" w:hint="eastAsia"/>
              </w:rPr>
              <w:t xml:space="preserve">0.0035% </w:t>
            </w:r>
          </w:p>
        </w:tc>
      </w:tr>
      <w:tr w:rsidR="000F4E0A" w:rsidRPr="000F4E0A" w:rsidTr="000F4E0A">
        <w:trPr>
          <w:divId w:val="759058841"/>
        </w:trPr>
        <w:tc>
          <w:tcPr>
            <w:tcW w:w="0" w:type="auto"/>
            <w:shd w:val="clear" w:color="auto" w:fill="auto"/>
            <w:hideMark/>
          </w:tcPr>
          <w:p w:rsidR="000F4E0A" w:rsidRPr="000F4E0A" w:rsidRDefault="000F4E0A">
            <w:pPr>
              <w:jc w:val="center"/>
              <w:rPr>
                <w:rFonts w:ascii="宋体" w:eastAsia="宋体" w:hAnsi="宋体" w:cs="宋体"/>
                <w:szCs w:val="24"/>
              </w:rPr>
            </w:pPr>
            <w:r w:rsidRPr="000F4E0A">
              <w:rPr>
                <w:rFonts w:ascii="宋体" w:eastAsia="宋体" w:hAnsi="宋体" w:hint="eastAsia"/>
              </w:rPr>
              <w:t xml:space="preserve">2016.01.01-2016.12.31 </w:t>
            </w:r>
          </w:p>
        </w:tc>
        <w:tc>
          <w:tcPr>
            <w:tcW w:w="0" w:type="auto"/>
            <w:shd w:val="clear" w:color="auto" w:fill="auto"/>
            <w:hideMark/>
          </w:tcPr>
          <w:p w:rsidR="000F4E0A" w:rsidRPr="000F4E0A" w:rsidRDefault="000F4E0A">
            <w:pPr>
              <w:jc w:val="center"/>
              <w:rPr>
                <w:rFonts w:ascii="宋体" w:eastAsia="宋体" w:hAnsi="宋体" w:cs="宋体"/>
                <w:szCs w:val="24"/>
              </w:rPr>
            </w:pPr>
            <w:r w:rsidRPr="000F4E0A">
              <w:rPr>
                <w:rFonts w:ascii="宋体" w:eastAsia="宋体" w:hAnsi="宋体" w:hint="eastAsia"/>
              </w:rPr>
              <w:t xml:space="preserve">2.7421% </w:t>
            </w:r>
          </w:p>
        </w:tc>
        <w:tc>
          <w:tcPr>
            <w:tcW w:w="0" w:type="auto"/>
            <w:shd w:val="clear" w:color="auto" w:fill="auto"/>
            <w:hideMark/>
          </w:tcPr>
          <w:p w:rsidR="000F4E0A" w:rsidRPr="000F4E0A" w:rsidRDefault="000F4E0A">
            <w:pPr>
              <w:jc w:val="center"/>
              <w:rPr>
                <w:rFonts w:ascii="宋体" w:eastAsia="宋体" w:hAnsi="宋体" w:cs="宋体"/>
                <w:szCs w:val="24"/>
              </w:rPr>
            </w:pPr>
            <w:r w:rsidRPr="000F4E0A">
              <w:rPr>
                <w:rFonts w:ascii="宋体" w:eastAsia="宋体" w:hAnsi="宋体" w:hint="eastAsia"/>
              </w:rPr>
              <w:t xml:space="preserve">0.0014% </w:t>
            </w:r>
          </w:p>
        </w:tc>
        <w:tc>
          <w:tcPr>
            <w:tcW w:w="0" w:type="auto"/>
            <w:shd w:val="clear" w:color="auto" w:fill="auto"/>
            <w:hideMark/>
          </w:tcPr>
          <w:p w:rsidR="000F4E0A" w:rsidRPr="000F4E0A" w:rsidRDefault="000F4E0A">
            <w:pPr>
              <w:jc w:val="center"/>
              <w:rPr>
                <w:rFonts w:ascii="宋体" w:eastAsia="宋体" w:hAnsi="宋体" w:cs="宋体"/>
                <w:szCs w:val="24"/>
              </w:rPr>
            </w:pPr>
            <w:r w:rsidRPr="000F4E0A">
              <w:rPr>
                <w:rFonts w:ascii="宋体" w:eastAsia="宋体" w:hAnsi="宋体" w:hint="eastAsia"/>
              </w:rPr>
              <w:t xml:space="preserve">0.3558% </w:t>
            </w:r>
          </w:p>
        </w:tc>
        <w:tc>
          <w:tcPr>
            <w:tcW w:w="0" w:type="auto"/>
            <w:shd w:val="clear" w:color="auto" w:fill="auto"/>
            <w:hideMark/>
          </w:tcPr>
          <w:p w:rsidR="000F4E0A" w:rsidRPr="000F4E0A" w:rsidRDefault="000F4E0A">
            <w:pPr>
              <w:jc w:val="center"/>
              <w:rPr>
                <w:rFonts w:ascii="宋体" w:eastAsia="宋体" w:hAnsi="宋体" w:cs="宋体"/>
                <w:szCs w:val="24"/>
              </w:rPr>
            </w:pPr>
            <w:r w:rsidRPr="000F4E0A">
              <w:rPr>
                <w:rFonts w:ascii="宋体" w:eastAsia="宋体" w:hAnsi="宋体" w:hint="eastAsia"/>
              </w:rPr>
              <w:t xml:space="preserve">0.0000% </w:t>
            </w:r>
          </w:p>
        </w:tc>
        <w:tc>
          <w:tcPr>
            <w:tcW w:w="0" w:type="auto"/>
            <w:shd w:val="clear" w:color="auto" w:fill="auto"/>
            <w:hideMark/>
          </w:tcPr>
          <w:p w:rsidR="000F4E0A" w:rsidRPr="000F4E0A" w:rsidRDefault="000F4E0A">
            <w:pPr>
              <w:jc w:val="center"/>
              <w:rPr>
                <w:rFonts w:ascii="宋体" w:eastAsia="宋体" w:hAnsi="宋体" w:cs="宋体"/>
                <w:szCs w:val="24"/>
              </w:rPr>
            </w:pPr>
            <w:r w:rsidRPr="000F4E0A">
              <w:rPr>
                <w:rFonts w:ascii="宋体" w:eastAsia="宋体" w:hAnsi="宋体" w:hint="eastAsia"/>
              </w:rPr>
              <w:t xml:space="preserve">2.3863% </w:t>
            </w:r>
          </w:p>
        </w:tc>
        <w:tc>
          <w:tcPr>
            <w:tcW w:w="0" w:type="auto"/>
            <w:shd w:val="clear" w:color="auto" w:fill="auto"/>
            <w:hideMark/>
          </w:tcPr>
          <w:p w:rsidR="000F4E0A" w:rsidRPr="000F4E0A" w:rsidRDefault="000F4E0A">
            <w:pPr>
              <w:jc w:val="center"/>
              <w:rPr>
                <w:rFonts w:ascii="宋体" w:eastAsia="宋体" w:hAnsi="宋体" w:cs="宋体"/>
                <w:szCs w:val="24"/>
              </w:rPr>
            </w:pPr>
            <w:r w:rsidRPr="000F4E0A">
              <w:rPr>
                <w:rFonts w:ascii="宋体" w:eastAsia="宋体" w:hAnsi="宋体" w:hint="eastAsia"/>
              </w:rPr>
              <w:t xml:space="preserve">0.0014% </w:t>
            </w:r>
          </w:p>
        </w:tc>
      </w:tr>
      <w:tr w:rsidR="000F4E0A" w:rsidRPr="000F4E0A" w:rsidTr="000F4E0A">
        <w:trPr>
          <w:divId w:val="759058841"/>
        </w:trPr>
        <w:tc>
          <w:tcPr>
            <w:tcW w:w="0" w:type="auto"/>
            <w:shd w:val="clear" w:color="auto" w:fill="auto"/>
            <w:hideMark/>
          </w:tcPr>
          <w:p w:rsidR="000F4E0A" w:rsidRPr="000F4E0A" w:rsidRDefault="000F4E0A">
            <w:pPr>
              <w:jc w:val="center"/>
              <w:rPr>
                <w:rFonts w:ascii="宋体" w:eastAsia="宋体" w:hAnsi="宋体" w:cs="宋体"/>
                <w:szCs w:val="24"/>
              </w:rPr>
            </w:pPr>
            <w:r w:rsidRPr="000F4E0A">
              <w:rPr>
                <w:rFonts w:ascii="宋体" w:eastAsia="宋体" w:hAnsi="宋体" w:hint="eastAsia"/>
              </w:rPr>
              <w:lastRenderedPageBreak/>
              <w:t xml:space="preserve">2017.01.01-2017.12.31 </w:t>
            </w:r>
          </w:p>
        </w:tc>
        <w:tc>
          <w:tcPr>
            <w:tcW w:w="0" w:type="auto"/>
            <w:shd w:val="clear" w:color="auto" w:fill="auto"/>
            <w:hideMark/>
          </w:tcPr>
          <w:p w:rsidR="000F4E0A" w:rsidRPr="000F4E0A" w:rsidRDefault="000F4E0A">
            <w:pPr>
              <w:jc w:val="center"/>
              <w:rPr>
                <w:rFonts w:ascii="宋体" w:eastAsia="宋体" w:hAnsi="宋体" w:cs="宋体"/>
                <w:szCs w:val="24"/>
              </w:rPr>
            </w:pPr>
            <w:r w:rsidRPr="000F4E0A">
              <w:rPr>
                <w:rFonts w:ascii="宋体" w:eastAsia="宋体" w:hAnsi="宋体" w:hint="eastAsia"/>
              </w:rPr>
              <w:t xml:space="preserve">3.6116% </w:t>
            </w:r>
          </w:p>
        </w:tc>
        <w:tc>
          <w:tcPr>
            <w:tcW w:w="0" w:type="auto"/>
            <w:shd w:val="clear" w:color="auto" w:fill="auto"/>
            <w:hideMark/>
          </w:tcPr>
          <w:p w:rsidR="000F4E0A" w:rsidRPr="000F4E0A" w:rsidRDefault="000F4E0A">
            <w:pPr>
              <w:jc w:val="center"/>
              <w:rPr>
                <w:rFonts w:ascii="宋体" w:eastAsia="宋体" w:hAnsi="宋体" w:cs="宋体"/>
                <w:szCs w:val="24"/>
              </w:rPr>
            </w:pPr>
            <w:r w:rsidRPr="000F4E0A">
              <w:rPr>
                <w:rFonts w:ascii="宋体" w:eastAsia="宋体" w:hAnsi="宋体" w:hint="eastAsia"/>
              </w:rPr>
              <w:t xml:space="preserve">0.0016% </w:t>
            </w:r>
          </w:p>
        </w:tc>
        <w:tc>
          <w:tcPr>
            <w:tcW w:w="0" w:type="auto"/>
            <w:shd w:val="clear" w:color="auto" w:fill="auto"/>
            <w:hideMark/>
          </w:tcPr>
          <w:p w:rsidR="000F4E0A" w:rsidRPr="000F4E0A" w:rsidRDefault="000F4E0A">
            <w:pPr>
              <w:jc w:val="center"/>
              <w:rPr>
                <w:rFonts w:ascii="宋体" w:eastAsia="宋体" w:hAnsi="宋体" w:cs="宋体"/>
                <w:szCs w:val="24"/>
              </w:rPr>
            </w:pPr>
            <w:r w:rsidRPr="000F4E0A">
              <w:rPr>
                <w:rFonts w:ascii="宋体" w:eastAsia="宋体" w:hAnsi="宋体" w:hint="eastAsia"/>
              </w:rPr>
              <w:t xml:space="preserve">0.3549% </w:t>
            </w:r>
          </w:p>
        </w:tc>
        <w:tc>
          <w:tcPr>
            <w:tcW w:w="0" w:type="auto"/>
            <w:shd w:val="clear" w:color="auto" w:fill="auto"/>
            <w:hideMark/>
          </w:tcPr>
          <w:p w:rsidR="000F4E0A" w:rsidRPr="000F4E0A" w:rsidRDefault="000F4E0A">
            <w:pPr>
              <w:jc w:val="center"/>
              <w:rPr>
                <w:rFonts w:ascii="宋体" w:eastAsia="宋体" w:hAnsi="宋体" w:cs="宋体"/>
                <w:szCs w:val="24"/>
              </w:rPr>
            </w:pPr>
            <w:r w:rsidRPr="000F4E0A">
              <w:rPr>
                <w:rFonts w:ascii="宋体" w:eastAsia="宋体" w:hAnsi="宋体" w:hint="eastAsia"/>
              </w:rPr>
              <w:t xml:space="preserve">0.0000% </w:t>
            </w:r>
          </w:p>
        </w:tc>
        <w:tc>
          <w:tcPr>
            <w:tcW w:w="0" w:type="auto"/>
            <w:shd w:val="clear" w:color="auto" w:fill="auto"/>
            <w:hideMark/>
          </w:tcPr>
          <w:p w:rsidR="000F4E0A" w:rsidRPr="000F4E0A" w:rsidRDefault="000F4E0A">
            <w:pPr>
              <w:jc w:val="center"/>
              <w:rPr>
                <w:rFonts w:ascii="宋体" w:eastAsia="宋体" w:hAnsi="宋体" w:cs="宋体"/>
                <w:szCs w:val="24"/>
              </w:rPr>
            </w:pPr>
            <w:r w:rsidRPr="000F4E0A">
              <w:rPr>
                <w:rFonts w:ascii="宋体" w:eastAsia="宋体" w:hAnsi="宋体" w:hint="eastAsia"/>
              </w:rPr>
              <w:t xml:space="preserve">3.2567% </w:t>
            </w:r>
          </w:p>
        </w:tc>
        <w:tc>
          <w:tcPr>
            <w:tcW w:w="0" w:type="auto"/>
            <w:shd w:val="clear" w:color="auto" w:fill="auto"/>
            <w:hideMark/>
          </w:tcPr>
          <w:p w:rsidR="000F4E0A" w:rsidRPr="000F4E0A" w:rsidRDefault="000F4E0A">
            <w:pPr>
              <w:jc w:val="center"/>
              <w:rPr>
                <w:rFonts w:ascii="宋体" w:eastAsia="宋体" w:hAnsi="宋体" w:cs="宋体"/>
                <w:szCs w:val="24"/>
              </w:rPr>
            </w:pPr>
            <w:r w:rsidRPr="000F4E0A">
              <w:rPr>
                <w:rFonts w:ascii="宋体" w:eastAsia="宋体" w:hAnsi="宋体" w:hint="eastAsia"/>
              </w:rPr>
              <w:t xml:space="preserve">0.0016% </w:t>
            </w:r>
          </w:p>
        </w:tc>
      </w:tr>
      <w:tr w:rsidR="000F4E0A" w:rsidRPr="000F4E0A" w:rsidTr="000F4E0A">
        <w:trPr>
          <w:divId w:val="759058841"/>
        </w:trPr>
        <w:tc>
          <w:tcPr>
            <w:tcW w:w="0" w:type="auto"/>
            <w:shd w:val="clear" w:color="auto" w:fill="auto"/>
            <w:hideMark/>
          </w:tcPr>
          <w:p w:rsidR="000F4E0A" w:rsidRPr="000F4E0A" w:rsidRDefault="000F4E0A">
            <w:pPr>
              <w:jc w:val="center"/>
              <w:rPr>
                <w:rFonts w:ascii="宋体" w:eastAsia="宋体" w:hAnsi="宋体" w:cs="宋体"/>
                <w:szCs w:val="24"/>
              </w:rPr>
            </w:pPr>
            <w:r w:rsidRPr="000F4E0A">
              <w:rPr>
                <w:rFonts w:ascii="宋体" w:eastAsia="宋体" w:hAnsi="宋体" w:hint="eastAsia"/>
              </w:rPr>
              <w:t xml:space="preserve">2018.01.01-2018.12.31 </w:t>
            </w:r>
          </w:p>
        </w:tc>
        <w:tc>
          <w:tcPr>
            <w:tcW w:w="0" w:type="auto"/>
            <w:shd w:val="clear" w:color="auto" w:fill="auto"/>
            <w:hideMark/>
          </w:tcPr>
          <w:p w:rsidR="000F4E0A" w:rsidRPr="000F4E0A" w:rsidRDefault="000F4E0A">
            <w:pPr>
              <w:jc w:val="center"/>
              <w:rPr>
                <w:rFonts w:ascii="宋体" w:eastAsia="宋体" w:hAnsi="宋体" w:cs="宋体"/>
                <w:szCs w:val="24"/>
              </w:rPr>
            </w:pPr>
            <w:r w:rsidRPr="000F4E0A">
              <w:rPr>
                <w:rFonts w:ascii="宋体" w:eastAsia="宋体" w:hAnsi="宋体" w:hint="eastAsia"/>
              </w:rPr>
              <w:t xml:space="preserve">3.7569% </w:t>
            </w:r>
          </w:p>
        </w:tc>
        <w:tc>
          <w:tcPr>
            <w:tcW w:w="0" w:type="auto"/>
            <w:shd w:val="clear" w:color="auto" w:fill="auto"/>
            <w:hideMark/>
          </w:tcPr>
          <w:p w:rsidR="000F4E0A" w:rsidRPr="000F4E0A" w:rsidRDefault="000F4E0A">
            <w:pPr>
              <w:jc w:val="center"/>
              <w:rPr>
                <w:rFonts w:ascii="宋体" w:eastAsia="宋体" w:hAnsi="宋体" w:cs="宋体"/>
                <w:szCs w:val="24"/>
              </w:rPr>
            </w:pPr>
            <w:r w:rsidRPr="000F4E0A">
              <w:rPr>
                <w:rFonts w:ascii="宋体" w:eastAsia="宋体" w:hAnsi="宋体" w:hint="eastAsia"/>
              </w:rPr>
              <w:t xml:space="preserve">0.0018% </w:t>
            </w:r>
          </w:p>
        </w:tc>
        <w:tc>
          <w:tcPr>
            <w:tcW w:w="0" w:type="auto"/>
            <w:shd w:val="clear" w:color="auto" w:fill="auto"/>
            <w:hideMark/>
          </w:tcPr>
          <w:p w:rsidR="000F4E0A" w:rsidRPr="000F4E0A" w:rsidRDefault="000F4E0A">
            <w:pPr>
              <w:jc w:val="center"/>
              <w:rPr>
                <w:rFonts w:ascii="宋体" w:eastAsia="宋体" w:hAnsi="宋体" w:cs="宋体"/>
                <w:szCs w:val="24"/>
              </w:rPr>
            </w:pPr>
            <w:r w:rsidRPr="000F4E0A">
              <w:rPr>
                <w:rFonts w:ascii="宋体" w:eastAsia="宋体" w:hAnsi="宋体" w:hint="eastAsia"/>
              </w:rPr>
              <w:t xml:space="preserve">0.3549% </w:t>
            </w:r>
          </w:p>
        </w:tc>
        <w:tc>
          <w:tcPr>
            <w:tcW w:w="0" w:type="auto"/>
            <w:shd w:val="clear" w:color="auto" w:fill="auto"/>
            <w:hideMark/>
          </w:tcPr>
          <w:p w:rsidR="000F4E0A" w:rsidRPr="000F4E0A" w:rsidRDefault="000F4E0A">
            <w:pPr>
              <w:jc w:val="center"/>
              <w:rPr>
                <w:rFonts w:ascii="宋体" w:eastAsia="宋体" w:hAnsi="宋体" w:cs="宋体"/>
                <w:szCs w:val="24"/>
              </w:rPr>
            </w:pPr>
            <w:r w:rsidRPr="000F4E0A">
              <w:rPr>
                <w:rFonts w:ascii="宋体" w:eastAsia="宋体" w:hAnsi="宋体" w:hint="eastAsia"/>
              </w:rPr>
              <w:t xml:space="preserve">0.0000% </w:t>
            </w:r>
          </w:p>
        </w:tc>
        <w:tc>
          <w:tcPr>
            <w:tcW w:w="0" w:type="auto"/>
            <w:shd w:val="clear" w:color="auto" w:fill="auto"/>
            <w:hideMark/>
          </w:tcPr>
          <w:p w:rsidR="000F4E0A" w:rsidRPr="000F4E0A" w:rsidRDefault="000F4E0A">
            <w:pPr>
              <w:jc w:val="center"/>
              <w:rPr>
                <w:rFonts w:ascii="宋体" w:eastAsia="宋体" w:hAnsi="宋体" w:cs="宋体"/>
                <w:szCs w:val="24"/>
              </w:rPr>
            </w:pPr>
            <w:r w:rsidRPr="000F4E0A">
              <w:rPr>
                <w:rFonts w:ascii="宋体" w:eastAsia="宋体" w:hAnsi="宋体" w:hint="eastAsia"/>
              </w:rPr>
              <w:t xml:space="preserve">3.4020% </w:t>
            </w:r>
          </w:p>
        </w:tc>
        <w:tc>
          <w:tcPr>
            <w:tcW w:w="0" w:type="auto"/>
            <w:shd w:val="clear" w:color="auto" w:fill="auto"/>
            <w:hideMark/>
          </w:tcPr>
          <w:p w:rsidR="000F4E0A" w:rsidRPr="000F4E0A" w:rsidRDefault="000F4E0A">
            <w:pPr>
              <w:jc w:val="center"/>
              <w:rPr>
                <w:rFonts w:ascii="宋体" w:eastAsia="宋体" w:hAnsi="宋体" w:cs="宋体"/>
                <w:szCs w:val="24"/>
              </w:rPr>
            </w:pPr>
            <w:r w:rsidRPr="000F4E0A">
              <w:rPr>
                <w:rFonts w:ascii="宋体" w:eastAsia="宋体" w:hAnsi="宋体" w:hint="eastAsia"/>
              </w:rPr>
              <w:t xml:space="preserve">0.0018% </w:t>
            </w:r>
          </w:p>
        </w:tc>
      </w:tr>
      <w:tr w:rsidR="000F4E0A" w:rsidRPr="000F4E0A" w:rsidTr="000F4E0A">
        <w:trPr>
          <w:divId w:val="759058841"/>
        </w:trPr>
        <w:tc>
          <w:tcPr>
            <w:tcW w:w="0" w:type="auto"/>
            <w:shd w:val="clear" w:color="auto" w:fill="auto"/>
            <w:hideMark/>
          </w:tcPr>
          <w:p w:rsidR="000F4E0A" w:rsidRPr="000F4E0A" w:rsidRDefault="000F4E0A">
            <w:pPr>
              <w:jc w:val="center"/>
              <w:rPr>
                <w:rFonts w:ascii="宋体" w:eastAsia="宋体" w:hAnsi="宋体" w:cs="宋体"/>
                <w:szCs w:val="24"/>
              </w:rPr>
            </w:pPr>
            <w:r w:rsidRPr="000F4E0A">
              <w:rPr>
                <w:rFonts w:ascii="宋体" w:eastAsia="宋体" w:hAnsi="宋体" w:hint="eastAsia"/>
              </w:rPr>
              <w:t xml:space="preserve">2019.01.01-2019.09.30 </w:t>
            </w:r>
          </w:p>
        </w:tc>
        <w:tc>
          <w:tcPr>
            <w:tcW w:w="0" w:type="auto"/>
            <w:shd w:val="clear" w:color="auto" w:fill="auto"/>
            <w:hideMark/>
          </w:tcPr>
          <w:p w:rsidR="000F4E0A" w:rsidRPr="000F4E0A" w:rsidRDefault="000F4E0A">
            <w:pPr>
              <w:jc w:val="center"/>
              <w:rPr>
                <w:rFonts w:ascii="宋体" w:eastAsia="宋体" w:hAnsi="宋体" w:cs="宋体"/>
                <w:szCs w:val="24"/>
              </w:rPr>
            </w:pPr>
            <w:r w:rsidRPr="000F4E0A">
              <w:rPr>
                <w:rFonts w:ascii="宋体" w:eastAsia="宋体" w:hAnsi="宋体" w:hint="eastAsia"/>
              </w:rPr>
              <w:t xml:space="preserve">2.0259% </w:t>
            </w:r>
          </w:p>
        </w:tc>
        <w:tc>
          <w:tcPr>
            <w:tcW w:w="0" w:type="auto"/>
            <w:shd w:val="clear" w:color="auto" w:fill="auto"/>
            <w:hideMark/>
          </w:tcPr>
          <w:p w:rsidR="000F4E0A" w:rsidRPr="000F4E0A" w:rsidRDefault="000F4E0A">
            <w:pPr>
              <w:jc w:val="center"/>
              <w:rPr>
                <w:rFonts w:ascii="宋体" w:eastAsia="宋体" w:hAnsi="宋体" w:cs="宋体"/>
                <w:szCs w:val="24"/>
              </w:rPr>
            </w:pPr>
            <w:r w:rsidRPr="000F4E0A">
              <w:rPr>
                <w:rFonts w:ascii="宋体" w:eastAsia="宋体" w:hAnsi="宋体" w:hint="eastAsia"/>
              </w:rPr>
              <w:t xml:space="preserve">0.0007% </w:t>
            </w:r>
          </w:p>
        </w:tc>
        <w:tc>
          <w:tcPr>
            <w:tcW w:w="0" w:type="auto"/>
            <w:shd w:val="clear" w:color="auto" w:fill="auto"/>
            <w:hideMark/>
          </w:tcPr>
          <w:p w:rsidR="000F4E0A" w:rsidRPr="000F4E0A" w:rsidRDefault="000F4E0A">
            <w:pPr>
              <w:jc w:val="center"/>
              <w:rPr>
                <w:rFonts w:ascii="宋体" w:eastAsia="宋体" w:hAnsi="宋体" w:cs="宋体"/>
                <w:szCs w:val="24"/>
              </w:rPr>
            </w:pPr>
            <w:r w:rsidRPr="000F4E0A">
              <w:rPr>
                <w:rFonts w:ascii="宋体" w:eastAsia="宋体" w:hAnsi="宋体" w:hint="eastAsia"/>
              </w:rPr>
              <w:t xml:space="preserve">0.2654% </w:t>
            </w:r>
          </w:p>
        </w:tc>
        <w:tc>
          <w:tcPr>
            <w:tcW w:w="0" w:type="auto"/>
            <w:shd w:val="clear" w:color="auto" w:fill="auto"/>
            <w:hideMark/>
          </w:tcPr>
          <w:p w:rsidR="000F4E0A" w:rsidRPr="000F4E0A" w:rsidRDefault="000F4E0A">
            <w:pPr>
              <w:jc w:val="center"/>
              <w:rPr>
                <w:rFonts w:ascii="宋体" w:eastAsia="宋体" w:hAnsi="宋体" w:cs="宋体"/>
                <w:szCs w:val="24"/>
              </w:rPr>
            </w:pPr>
            <w:r w:rsidRPr="000F4E0A">
              <w:rPr>
                <w:rFonts w:ascii="宋体" w:eastAsia="宋体" w:hAnsi="宋体" w:hint="eastAsia"/>
              </w:rPr>
              <w:t xml:space="preserve">0.0000% </w:t>
            </w:r>
          </w:p>
        </w:tc>
        <w:tc>
          <w:tcPr>
            <w:tcW w:w="0" w:type="auto"/>
            <w:shd w:val="clear" w:color="auto" w:fill="auto"/>
            <w:hideMark/>
          </w:tcPr>
          <w:p w:rsidR="000F4E0A" w:rsidRPr="000F4E0A" w:rsidRDefault="000F4E0A">
            <w:pPr>
              <w:jc w:val="center"/>
              <w:rPr>
                <w:rFonts w:ascii="宋体" w:eastAsia="宋体" w:hAnsi="宋体" w:cs="宋体"/>
                <w:szCs w:val="24"/>
              </w:rPr>
            </w:pPr>
            <w:r w:rsidRPr="000F4E0A">
              <w:rPr>
                <w:rFonts w:ascii="宋体" w:eastAsia="宋体" w:hAnsi="宋体" w:hint="eastAsia"/>
              </w:rPr>
              <w:t xml:space="preserve">1.7605% </w:t>
            </w:r>
          </w:p>
        </w:tc>
        <w:tc>
          <w:tcPr>
            <w:tcW w:w="0" w:type="auto"/>
            <w:shd w:val="clear" w:color="auto" w:fill="auto"/>
            <w:hideMark/>
          </w:tcPr>
          <w:p w:rsidR="000F4E0A" w:rsidRPr="000F4E0A" w:rsidRDefault="000F4E0A">
            <w:pPr>
              <w:jc w:val="center"/>
              <w:rPr>
                <w:rFonts w:ascii="宋体" w:eastAsia="宋体" w:hAnsi="宋体" w:cs="宋体"/>
                <w:szCs w:val="24"/>
              </w:rPr>
            </w:pPr>
            <w:r w:rsidRPr="000F4E0A">
              <w:rPr>
                <w:rFonts w:ascii="宋体" w:eastAsia="宋体" w:hAnsi="宋体" w:hint="eastAsia"/>
              </w:rPr>
              <w:t xml:space="preserve">0.0007% </w:t>
            </w:r>
          </w:p>
        </w:tc>
      </w:tr>
      <w:tr w:rsidR="000F4E0A" w:rsidRPr="000F4E0A" w:rsidTr="000F4E0A">
        <w:trPr>
          <w:divId w:val="759058841"/>
        </w:trPr>
        <w:tc>
          <w:tcPr>
            <w:tcW w:w="0" w:type="auto"/>
            <w:shd w:val="clear" w:color="auto" w:fill="auto"/>
            <w:hideMark/>
          </w:tcPr>
          <w:p w:rsidR="000F4E0A" w:rsidRPr="000F4E0A" w:rsidRDefault="000F4E0A">
            <w:pPr>
              <w:jc w:val="center"/>
              <w:rPr>
                <w:rFonts w:ascii="宋体" w:eastAsia="宋体" w:hAnsi="宋体" w:cs="宋体"/>
                <w:szCs w:val="24"/>
              </w:rPr>
            </w:pPr>
            <w:r w:rsidRPr="000F4E0A">
              <w:rPr>
                <w:rFonts w:ascii="宋体" w:eastAsia="宋体" w:hAnsi="宋体" w:hint="eastAsia"/>
              </w:rPr>
              <w:t xml:space="preserve">2014.06.04-2019.09.30 </w:t>
            </w:r>
          </w:p>
        </w:tc>
        <w:tc>
          <w:tcPr>
            <w:tcW w:w="0" w:type="auto"/>
            <w:shd w:val="clear" w:color="auto" w:fill="auto"/>
            <w:hideMark/>
          </w:tcPr>
          <w:p w:rsidR="000F4E0A" w:rsidRPr="000F4E0A" w:rsidRDefault="000F4E0A">
            <w:pPr>
              <w:jc w:val="center"/>
              <w:rPr>
                <w:rFonts w:ascii="宋体" w:eastAsia="宋体" w:hAnsi="宋体" w:cs="宋体"/>
                <w:szCs w:val="24"/>
              </w:rPr>
            </w:pPr>
            <w:r w:rsidRPr="000F4E0A">
              <w:rPr>
                <w:rFonts w:ascii="宋体" w:eastAsia="宋体" w:hAnsi="宋体" w:hint="eastAsia"/>
              </w:rPr>
              <w:t xml:space="preserve">20.0432% </w:t>
            </w:r>
          </w:p>
        </w:tc>
        <w:tc>
          <w:tcPr>
            <w:tcW w:w="0" w:type="auto"/>
            <w:shd w:val="clear" w:color="auto" w:fill="auto"/>
            <w:hideMark/>
          </w:tcPr>
          <w:p w:rsidR="000F4E0A" w:rsidRPr="000F4E0A" w:rsidRDefault="000F4E0A">
            <w:pPr>
              <w:jc w:val="center"/>
              <w:rPr>
                <w:rFonts w:ascii="宋体" w:eastAsia="宋体" w:hAnsi="宋体" w:cs="宋体"/>
                <w:szCs w:val="24"/>
              </w:rPr>
            </w:pPr>
            <w:r w:rsidRPr="000F4E0A">
              <w:rPr>
                <w:rFonts w:ascii="宋体" w:eastAsia="宋体" w:hAnsi="宋体" w:hint="eastAsia"/>
              </w:rPr>
              <w:t xml:space="preserve">0.0028% </w:t>
            </w:r>
          </w:p>
        </w:tc>
        <w:tc>
          <w:tcPr>
            <w:tcW w:w="0" w:type="auto"/>
            <w:shd w:val="clear" w:color="auto" w:fill="auto"/>
            <w:hideMark/>
          </w:tcPr>
          <w:p w:rsidR="000F4E0A" w:rsidRPr="000F4E0A" w:rsidRDefault="000F4E0A">
            <w:pPr>
              <w:jc w:val="center"/>
              <w:rPr>
                <w:rFonts w:ascii="宋体" w:eastAsia="宋体" w:hAnsi="宋体" w:cs="宋体"/>
                <w:szCs w:val="24"/>
              </w:rPr>
            </w:pPr>
            <w:r w:rsidRPr="000F4E0A">
              <w:rPr>
                <w:rFonts w:ascii="宋体" w:eastAsia="宋体" w:hAnsi="宋体" w:hint="eastAsia"/>
              </w:rPr>
              <w:t xml:space="preserve">1.8910% </w:t>
            </w:r>
          </w:p>
        </w:tc>
        <w:tc>
          <w:tcPr>
            <w:tcW w:w="0" w:type="auto"/>
            <w:shd w:val="clear" w:color="auto" w:fill="auto"/>
            <w:hideMark/>
          </w:tcPr>
          <w:p w:rsidR="000F4E0A" w:rsidRPr="000F4E0A" w:rsidRDefault="000F4E0A">
            <w:pPr>
              <w:jc w:val="center"/>
              <w:rPr>
                <w:rFonts w:ascii="宋体" w:eastAsia="宋体" w:hAnsi="宋体" w:cs="宋体"/>
                <w:szCs w:val="24"/>
              </w:rPr>
            </w:pPr>
            <w:r w:rsidRPr="000F4E0A">
              <w:rPr>
                <w:rFonts w:ascii="宋体" w:eastAsia="宋体" w:hAnsi="宋体" w:hint="eastAsia"/>
              </w:rPr>
              <w:t xml:space="preserve">0.0000% </w:t>
            </w:r>
          </w:p>
        </w:tc>
        <w:tc>
          <w:tcPr>
            <w:tcW w:w="0" w:type="auto"/>
            <w:shd w:val="clear" w:color="auto" w:fill="auto"/>
            <w:hideMark/>
          </w:tcPr>
          <w:p w:rsidR="000F4E0A" w:rsidRPr="000F4E0A" w:rsidRDefault="000F4E0A">
            <w:pPr>
              <w:jc w:val="center"/>
              <w:rPr>
                <w:rFonts w:ascii="宋体" w:eastAsia="宋体" w:hAnsi="宋体" w:cs="宋体"/>
                <w:szCs w:val="24"/>
              </w:rPr>
            </w:pPr>
            <w:r w:rsidRPr="000F4E0A">
              <w:rPr>
                <w:rFonts w:ascii="宋体" w:eastAsia="宋体" w:hAnsi="宋体" w:hint="eastAsia"/>
              </w:rPr>
              <w:t xml:space="preserve">18.1522% </w:t>
            </w:r>
          </w:p>
        </w:tc>
        <w:tc>
          <w:tcPr>
            <w:tcW w:w="0" w:type="auto"/>
            <w:shd w:val="clear" w:color="auto" w:fill="auto"/>
            <w:hideMark/>
          </w:tcPr>
          <w:p w:rsidR="000F4E0A" w:rsidRPr="000F4E0A" w:rsidRDefault="000F4E0A">
            <w:pPr>
              <w:jc w:val="center"/>
              <w:rPr>
                <w:rFonts w:ascii="宋体" w:eastAsia="宋体" w:hAnsi="宋体" w:cs="宋体"/>
                <w:szCs w:val="24"/>
              </w:rPr>
            </w:pPr>
            <w:r w:rsidRPr="000F4E0A">
              <w:rPr>
                <w:rFonts w:ascii="宋体" w:eastAsia="宋体" w:hAnsi="宋体" w:hint="eastAsia"/>
              </w:rPr>
              <w:t xml:space="preserve">0.0028% </w:t>
            </w:r>
          </w:p>
        </w:tc>
      </w:tr>
    </w:tbl>
    <w:p w:rsidR="000F4E0A" w:rsidRPr="000F4E0A" w:rsidRDefault="000F4E0A">
      <w:pPr>
        <w:pStyle w:val="a3"/>
        <w:spacing w:before="0" w:beforeAutospacing="0" w:after="0" w:afterAutospacing="0" w:line="360" w:lineRule="auto"/>
        <w:ind w:firstLine="420"/>
        <w:divId w:val="759058841"/>
        <w:rPr>
          <w:sz w:val="21"/>
          <w:szCs w:val="21"/>
        </w:rPr>
      </w:pPr>
      <w:r w:rsidRPr="000F4E0A">
        <w:rPr>
          <w:rFonts w:hint="eastAsia"/>
          <w:sz w:val="21"/>
          <w:szCs w:val="21"/>
        </w:rPr>
        <w:t xml:space="preserve">博时现金收益货币C </w:t>
      </w:r>
    </w:p>
    <w:tbl>
      <w:tblPr>
        <w:tblStyle w:val="a8"/>
        <w:tblW w:w="0" w:type="auto"/>
        <w:tblLook w:val="04A0" w:firstRow="1" w:lastRow="0" w:firstColumn="1" w:lastColumn="0" w:noHBand="0" w:noVBand="1"/>
      </w:tblPr>
      <w:tblGrid>
        <w:gridCol w:w="522"/>
        <w:gridCol w:w="1189"/>
        <w:gridCol w:w="1475"/>
        <w:gridCol w:w="1571"/>
        <w:gridCol w:w="1857"/>
        <w:gridCol w:w="951"/>
        <w:gridCol w:w="951"/>
      </w:tblGrid>
      <w:tr w:rsidR="000F4E0A" w:rsidRPr="000F4E0A" w:rsidTr="000F4E0A">
        <w:trPr>
          <w:divId w:val="759058841"/>
        </w:trPr>
        <w:tc>
          <w:tcPr>
            <w:tcW w:w="0" w:type="auto"/>
            <w:shd w:val="clear" w:color="auto" w:fill="auto"/>
            <w:hideMark/>
          </w:tcPr>
          <w:p w:rsidR="000F4E0A" w:rsidRPr="000F4E0A" w:rsidRDefault="000F4E0A">
            <w:pPr>
              <w:jc w:val="center"/>
              <w:rPr>
                <w:rFonts w:ascii="宋体" w:eastAsia="宋体" w:hAnsi="宋体" w:cs="宋体"/>
                <w:szCs w:val="24"/>
              </w:rPr>
            </w:pPr>
            <w:r w:rsidRPr="000F4E0A">
              <w:rPr>
                <w:rFonts w:ascii="宋体" w:eastAsia="宋体" w:hAnsi="宋体" w:hint="eastAsia"/>
              </w:rPr>
              <w:t xml:space="preserve">期间 </w:t>
            </w:r>
          </w:p>
        </w:tc>
        <w:tc>
          <w:tcPr>
            <w:tcW w:w="0" w:type="auto"/>
            <w:shd w:val="clear" w:color="auto" w:fill="auto"/>
            <w:hideMark/>
          </w:tcPr>
          <w:p w:rsidR="000F4E0A" w:rsidRPr="000F4E0A" w:rsidRDefault="000F4E0A">
            <w:pPr>
              <w:jc w:val="center"/>
              <w:rPr>
                <w:rFonts w:ascii="宋体" w:eastAsia="宋体" w:hAnsi="宋体" w:cs="宋体"/>
                <w:szCs w:val="24"/>
              </w:rPr>
            </w:pPr>
            <w:r w:rsidRPr="000F4E0A">
              <w:rPr>
                <w:rFonts w:ascii="宋体" w:eastAsia="宋体" w:hAnsi="宋体" w:hint="eastAsia"/>
              </w:rPr>
              <w:t xml:space="preserve">①净值收益率 </w:t>
            </w:r>
          </w:p>
        </w:tc>
        <w:tc>
          <w:tcPr>
            <w:tcW w:w="0" w:type="auto"/>
            <w:shd w:val="clear" w:color="auto" w:fill="auto"/>
            <w:hideMark/>
          </w:tcPr>
          <w:p w:rsidR="000F4E0A" w:rsidRPr="000F4E0A" w:rsidRDefault="000F4E0A">
            <w:pPr>
              <w:jc w:val="center"/>
              <w:rPr>
                <w:rFonts w:ascii="宋体" w:eastAsia="宋体" w:hAnsi="宋体" w:cs="宋体"/>
                <w:szCs w:val="24"/>
              </w:rPr>
            </w:pPr>
            <w:r w:rsidRPr="000F4E0A">
              <w:rPr>
                <w:rFonts w:ascii="宋体" w:eastAsia="宋体" w:hAnsi="宋体" w:hint="eastAsia"/>
              </w:rPr>
              <w:t xml:space="preserve">②净值收益率标准差 </w:t>
            </w:r>
          </w:p>
        </w:tc>
        <w:tc>
          <w:tcPr>
            <w:tcW w:w="0" w:type="auto"/>
            <w:shd w:val="clear" w:color="auto" w:fill="auto"/>
            <w:hideMark/>
          </w:tcPr>
          <w:p w:rsidR="000F4E0A" w:rsidRPr="000F4E0A" w:rsidRDefault="000F4E0A">
            <w:pPr>
              <w:jc w:val="center"/>
              <w:rPr>
                <w:rFonts w:ascii="宋体" w:eastAsia="宋体" w:hAnsi="宋体" w:cs="宋体"/>
                <w:szCs w:val="24"/>
              </w:rPr>
            </w:pPr>
            <w:r w:rsidRPr="000F4E0A">
              <w:rPr>
                <w:rFonts w:ascii="宋体" w:eastAsia="宋体" w:hAnsi="宋体" w:hint="eastAsia"/>
              </w:rPr>
              <w:t xml:space="preserve">③业绩比较基准收益率 </w:t>
            </w:r>
          </w:p>
        </w:tc>
        <w:tc>
          <w:tcPr>
            <w:tcW w:w="0" w:type="auto"/>
            <w:shd w:val="clear" w:color="auto" w:fill="auto"/>
            <w:hideMark/>
          </w:tcPr>
          <w:p w:rsidR="000F4E0A" w:rsidRPr="000F4E0A" w:rsidRDefault="000F4E0A">
            <w:pPr>
              <w:jc w:val="center"/>
              <w:rPr>
                <w:rFonts w:ascii="宋体" w:eastAsia="宋体" w:hAnsi="宋体" w:cs="宋体"/>
                <w:szCs w:val="24"/>
              </w:rPr>
            </w:pPr>
            <w:r w:rsidRPr="000F4E0A">
              <w:rPr>
                <w:rFonts w:ascii="宋体" w:eastAsia="宋体" w:hAnsi="宋体" w:hint="eastAsia"/>
              </w:rPr>
              <w:t xml:space="preserve">④业绩比较基准收益率标准差 </w:t>
            </w:r>
          </w:p>
        </w:tc>
        <w:tc>
          <w:tcPr>
            <w:tcW w:w="0" w:type="auto"/>
            <w:shd w:val="clear" w:color="auto" w:fill="auto"/>
            <w:hideMark/>
          </w:tcPr>
          <w:p w:rsidR="000F4E0A" w:rsidRPr="000F4E0A" w:rsidRDefault="000F4E0A">
            <w:pPr>
              <w:jc w:val="center"/>
              <w:rPr>
                <w:rFonts w:ascii="宋体" w:eastAsia="宋体" w:hAnsi="宋体" w:cs="宋体"/>
                <w:szCs w:val="24"/>
              </w:rPr>
            </w:pPr>
            <w:r w:rsidRPr="000F4E0A">
              <w:rPr>
                <w:rFonts w:ascii="宋体" w:eastAsia="宋体" w:hAnsi="宋体" w:hint="eastAsia"/>
              </w:rPr>
              <w:t xml:space="preserve">①-③ </w:t>
            </w:r>
          </w:p>
        </w:tc>
        <w:tc>
          <w:tcPr>
            <w:tcW w:w="0" w:type="auto"/>
            <w:shd w:val="clear" w:color="auto" w:fill="auto"/>
            <w:hideMark/>
          </w:tcPr>
          <w:p w:rsidR="000F4E0A" w:rsidRPr="000F4E0A" w:rsidRDefault="000F4E0A">
            <w:pPr>
              <w:jc w:val="center"/>
              <w:rPr>
                <w:rFonts w:ascii="宋体" w:eastAsia="宋体" w:hAnsi="宋体" w:cs="宋体"/>
                <w:szCs w:val="24"/>
              </w:rPr>
            </w:pPr>
            <w:r w:rsidRPr="000F4E0A">
              <w:rPr>
                <w:rFonts w:ascii="宋体" w:eastAsia="宋体" w:hAnsi="宋体" w:hint="eastAsia"/>
              </w:rPr>
              <w:t xml:space="preserve">②-④ </w:t>
            </w:r>
          </w:p>
        </w:tc>
      </w:tr>
      <w:tr w:rsidR="000F4E0A" w:rsidRPr="000F4E0A" w:rsidTr="000F4E0A">
        <w:trPr>
          <w:divId w:val="759058841"/>
        </w:trPr>
        <w:tc>
          <w:tcPr>
            <w:tcW w:w="0" w:type="auto"/>
            <w:shd w:val="clear" w:color="auto" w:fill="auto"/>
            <w:hideMark/>
          </w:tcPr>
          <w:p w:rsidR="000F4E0A" w:rsidRPr="000F4E0A" w:rsidRDefault="000F4E0A">
            <w:pPr>
              <w:jc w:val="center"/>
              <w:rPr>
                <w:rFonts w:ascii="宋体" w:eastAsia="宋体" w:hAnsi="宋体" w:cs="宋体"/>
                <w:szCs w:val="24"/>
              </w:rPr>
            </w:pPr>
            <w:r w:rsidRPr="000F4E0A">
              <w:rPr>
                <w:rFonts w:ascii="宋体" w:eastAsia="宋体" w:hAnsi="宋体" w:hint="eastAsia"/>
              </w:rPr>
              <w:t xml:space="preserve">- </w:t>
            </w:r>
          </w:p>
        </w:tc>
        <w:tc>
          <w:tcPr>
            <w:tcW w:w="0" w:type="auto"/>
            <w:shd w:val="clear" w:color="auto" w:fill="auto"/>
            <w:hideMark/>
          </w:tcPr>
          <w:p w:rsidR="000F4E0A" w:rsidRPr="000F4E0A" w:rsidRDefault="000F4E0A">
            <w:pPr>
              <w:jc w:val="center"/>
              <w:rPr>
                <w:rFonts w:ascii="宋体" w:eastAsia="宋体" w:hAnsi="宋体" w:cs="宋体"/>
                <w:szCs w:val="24"/>
              </w:rPr>
            </w:pPr>
            <w:r w:rsidRPr="000F4E0A">
              <w:rPr>
                <w:rFonts w:ascii="宋体" w:eastAsia="宋体" w:hAnsi="宋体" w:hint="eastAsia"/>
              </w:rPr>
              <w:t xml:space="preserve">0.0000% </w:t>
            </w:r>
          </w:p>
        </w:tc>
        <w:tc>
          <w:tcPr>
            <w:tcW w:w="0" w:type="auto"/>
            <w:shd w:val="clear" w:color="auto" w:fill="auto"/>
            <w:hideMark/>
          </w:tcPr>
          <w:p w:rsidR="000F4E0A" w:rsidRPr="000F4E0A" w:rsidRDefault="000F4E0A">
            <w:pPr>
              <w:jc w:val="center"/>
              <w:rPr>
                <w:rFonts w:ascii="宋体" w:eastAsia="宋体" w:hAnsi="宋体" w:cs="宋体"/>
                <w:szCs w:val="24"/>
              </w:rPr>
            </w:pPr>
            <w:r w:rsidRPr="000F4E0A">
              <w:rPr>
                <w:rFonts w:ascii="宋体" w:eastAsia="宋体" w:hAnsi="宋体" w:hint="eastAsia"/>
              </w:rPr>
              <w:t xml:space="preserve">0.0000% </w:t>
            </w:r>
          </w:p>
        </w:tc>
        <w:tc>
          <w:tcPr>
            <w:tcW w:w="0" w:type="auto"/>
            <w:shd w:val="clear" w:color="auto" w:fill="auto"/>
            <w:hideMark/>
          </w:tcPr>
          <w:p w:rsidR="000F4E0A" w:rsidRPr="000F4E0A" w:rsidRDefault="000F4E0A">
            <w:pPr>
              <w:jc w:val="center"/>
              <w:rPr>
                <w:rFonts w:ascii="宋体" w:eastAsia="宋体" w:hAnsi="宋体" w:cs="宋体"/>
                <w:szCs w:val="24"/>
              </w:rPr>
            </w:pPr>
            <w:r w:rsidRPr="000F4E0A">
              <w:rPr>
                <w:rFonts w:ascii="宋体" w:eastAsia="宋体" w:hAnsi="宋体" w:hint="eastAsia"/>
              </w:rPr>
              <w:t xml:space="preserve">0.0000% </w:t>
            </w:r>
          </w:p>
        </w:tc>
        <w:tc>
          <w:tcPr>
            <w:tcW w:w="0" w:type="auto"/>
            <w:shd w:val="clear" w:color="auto" w:fill="auto"/>
            <w:hideMark/>
          </w:tcPr>
          <w:p w:rsidR="000F4E0A" w:rsidRPr="000F4E0A" w:rsidRDefault="000F4E0A">
            <w:pPr>
              <w:jc w:val="center"/>
              <w:rPr>
                <w:rFonts w:ascii="宋体" w:eastAsia="宋体" w:hAnsi="宋体" w:cs="宋体"/>
                <w:szCs w:val="24"/>
              </w:rPr>
            </w:pPr>
            <w:r w:rsidRPr="000F4E0A">
              <w:rPr>
                <w:rFonts w:ascii="宋体" w:eastAsia="宋体" w:hAnsi="宋体" w:hint="eastAsia"/>
              </w:rPr>
              <w:t xml:space="preserve">0.0000% </w:t>
            </w:r>
          </w:p>
        </w:tc>
        <w:tc>
          <w:tcPr>
            <w:tcW w:w="0" w:type="auto"/>
            <w:shd w:val="clear" w:color="auto" w:fill="auto"/>
            <w:hideMark/>
          </w:tcPr>
          <w:p w:rsidR="000F4E0A" w:rsidRPr="000F4E0A" w:rsidRDefault="000F4E0A">
            <w:pPr>
              <w:jc w:val="center"/>
              <w:rPr>
                <w:rFonts w:ascii="宋体" w:eastAsia="宋体" w:hAnsi="宋体" w:cs="宋体"/>
                <w:szCs w:val="24"/>
              </w:rPr>
            </w:pPr>
            <w:r w:rsidRPr="000F4E0A">
              <w:rPr>
                <w:rFonts w:ascii="宋体" w:eastAsia="宋体" w:hAnsi="宋体" w:hint="eastAsia"/>
              </w:rPr>
              <w:t xml:space="preserve">0.0000% </w:t>
            </w:r>
          </w:p>
        </w:tc>
        <w:tc>
          <w:tcPr>
            <w:tcW w:w="0" w:type="auto"/>
            <w:shd w:val="clear" w:color="auto" w:fill="auto"/>
            <w:hideMark/>
          </w:tcPr>
          <w:p w:rsidR="000F4E0A" w:rsidRPr="000F4E0A" w:rsidRDefault="000F4E0A">
            <w:pPr>
              <w:jc w:val="center"/>
              <w:rPr>
                <w:rFonts w:ascii="宋体" w:eastAsia="宋体" w:hAnsi="宋体" w:cs="宋体"/>
                <w:szCs w:val="24"/>
              </w:rPr>
            </w:pPr>
            <w:r w:rsidRPr="000F4E0A">
              <w:rPr>
                <w:rFonts w:ascii="宋体" w:eastAsia="宋体" w:hAnsi="宋体" w:hint="eastAsia"/>
              </w:rPr>
              <w:t xml:space="preserve">0.0000% </w:t>
            </w:r>
          </w:p>
        </w:tc>
      </w:tr>
    </w:tbl>
    <w:p w:rsidR="000F4E0A" w:rsidRPr="000F4E0A" w:rsidRDefault="000F4E0A" w:rsidP="0086348F">
      <w:pPr>
        <w:pStyle w:val="a3"/>
        <w:spacing w:before="0" w:beforeAutospacing="0" w:after="0" w:afterAutospacing="0" w:line="360" w:lineRule="auto"/>
        <w:divId w:val="759058841"/>
        <w:rPr>
          <w:sz w:val="21"/>
          <w:szCs w:val="21"/>
        </w:rPr>
      </w:pPr>
      <w:bookmarkStart w:id="131" w:name="field_0_indatatable_1_end"/>
      <w:bookmarkEnd w:id="131"/>
      <w:r w:rsidRPr="000F4E0A">
        <w:rPr>
          <w:rFonts w:hint="eastAsia"/>
          <w:sz w:val="21"/>
          <w:szCs w:val="21"/>
        </w:rPr>
        <w:t xml:space="preserve">重要说明： </w:t>
      </w:r>
    </w:p>
    <w:p w:rsidR="000F4E0A" w:rsidRPr="000F4E0A" w:rsidRDefault="000F4E0A">
      <w:pPr>
        <w:pStyle w:val="a3"/>
        <w:spacing w:before="0" w:beforeAutospacing="0" w:after="0" w:afterAutospacing="0" w:line="360" w:lineRule="auto"/>
        <w:ind w:firstLine="420"/>
        <w:divId w:val="759058841"/>
        <w:rPr>
          <w:sz w:val="21"/>
          <w:szCs w:val="21"/>
        </w:rPr>
      </w:pPr>
      <w:r w:rsidRPr="000F4E0A">
        <w:rPr>
          <w:rFonts w:hint="eastAsia"/>
          <w:sz w:val="21"/>
          <w:szCs w:val="21"/>
        </w:rPr>
        <w:t xml:space="preserve">1.本基金采取的收益分配方式是采用1.00元固定份额净值交易方式，自基金合同生效日起，每日将基金净收益（或净损失）分配给基金份额持有人，当日收益参与下一日的收益分配，并定期结转为相应的基金份额，使基金账面份额净值始终保持1.00元。通常情况下，本基金的收益支付方式为按日结转，对于目前暂不支持按日结转的销售机构，仍保留按月结转的方式。不论何种支付方式，当日收益均参与下一日的收益分配。 </w:t>
      </w:r>
    </w:p>
    <w:p w:rsidR="000F4E0A" w:rsidRPr="000F4E0A" w:rsidRDefault="000F4E0A">
      <w:pPr>
        <w:pStyle w:val="a3"/>
        <w:spacing w:before="0" w:beforeAutospacing="0" w:after="0" w:afterAutospacing="0" w:line="360" w:lineRule="auto"/>
        <w:ind w:firstLine="420"/>
        <w:divId w:val="759058841"/>
        <w:rPr>
          <w:sz w:val="21"/>
          <w:szCs w:val="21"/>
        </w:rPr>
      </w:pPr>
      <w:r w:rsidRPr="000F4E0A">
        <w:rPr>
          <w:rFonts w:hint="eastAsia"/>
          <w:sz w:val="21"/>
          <w:szCs w:val="21"/>
        </w:rPr>
        <w:t>2.现金收益货币C于2019年12月4日新增加，暂未涉及基金份额净值增长率及其与同</w:t>
      </w:r>
      <w:bookmarkStart w:id="132" w:name="chapter_level1_14_3500_section_1_end"/>
      <w:bookmarkEnd w:id="132"/>
      <w:r w:rsidRPr="000F4E0A">
        <w:rPr>
          <w:rFonts w:hint="eastAsia"/>
          <w:sz w:val="21"/>
          <w:szCs w:val="21"/>
        </w:rPr>
        <w:t xml:space="preserve">期业绩比较基准收益率的比较期间数据。 </w:t>
      </w:r>
    </w:p>
    <w:p w:rsidR="000F4E0A" w:rsidRPr="000F4E0A" w:rsidRDefault="000F4E0A">
      <w:pPr>
        <w:widowControl/>
        <w:jc w:val="left"/>
        <w:rPr>
          <w:rFonts w:ascii="宋体" w:eastAsia="宋体" w:hAnsi="宋体"/>
        </w:rPr>
      </w:pPr>
      <w:r w:rsidRPr="000F4E0A">
        <w:rPr>
          <w:rFonts w:ascii="宋体" w:eastAsia="宋体" w:hAnsi="宋体"/>
        </w:rPr>
        <w:br w:type="page"/>
      </w:r>
    </w:p>
    <w:p w:rsidR="000F4E0A" w:rsidRPr="000F4E0A" w:rsidRDefault="000F4E0A" w:rsidP="000F4E0A">
      <w:pPr>
        <w:pStyle w:val="2"/>
        <w:jc w:val="center"/>
        <w:rPr>
          <w:rFonts w:ascii="宋体" w:eastAsia="宋体" w:hAnsi="宋体"/>
          <w:sz w:val="30"/>
        </w:rPr>
      </w:pPr>
      <w:bookmarkStart w:id="133" w:name="chapter_level1_15_62"/>
      <w:bookmarkStart w:id="134" w:name="_Toc27586078"/>
      <w:r w:rsidRPr="000F4E0A">
        <w:rPr>
          <w:rFonts w:ascii="宋体" w:eastAsia="宋体" w:hAnsi="宋体" w:hint="eastAsia"/>
          <w:sz w:val="30"/>
        </w:rPr>
        <w:lastRenderedPageBreak/>
        <w:t>十二、基金的财产</w:t>
      </w:r>
      <w:bookmarkEnd w:id="133"/>
      <w:bookmarkEnd w:id="134"/>
    </w:p>
    <w:p w:rsidR="000F4E0A" w:rsidRPr="000F4E0A" w:rsidRDefault="000F4E0A">
      <w:pPr>
        <w:pStyle w:val="a3"/>
        <w:spacing w:before="0" w:beforeAutospacing="0" w:after="0" w:afterAutospacing="0" w:line="360" w:lineRule="auto"/>
        <w:ind w:firstLine="420"/>
        <w:divId w:val="849754246"/>
        <w:rPr>
          <w:sz w:val="21"/>
          <w:szCs w:val="21"/>
        </w:rPr>
      </w:pPr>
      <w:bookmarkStart w:id="135" w:name="chapter_level1_15_62_section_1"/>
      <w:bookmarkEnd w:id="135"/>
      <w:r w:rsidRPr="000F4E0A">
        <w:rPr>
          <w:rStyle w:val="a4"/>
          <w:rFonts w:hint="eastAsia"/>
          <w:sz w:val="21"/>
          <w:szCs w:val="21"/>
        </w:rPr>
        <w:t>一、基金财产的构成</w:t>
      </w:r>
      <w:r w:rsidR="008D77E9">
        <w:rPr>
          <w:sz w:val="21"/>
          <w:szCs w:val="21"/>
        </w:rPr>
        <w:t xml:space="preserve"> </w:t>
      </w:r>
      <w:r w:rsidRPr="000F4E0A">
        <w:rPr>
          <w:rFonts w:hint="eastAsia"/>
          <w:sz w:val="21"/>
          <w:szCs w:val="21"/>
        </w:rPr>
        <w:t xml:space="preserve"> </w:t>
      </w:r>
    </w:p>
    <w:p w:rsidR="000F4E0A" w:rsidRPr="000F4E0A" w:rsidRDefault="000F4E0A">
      <w:pPr>
        <w:pStyle w:val="a3"/>
        <w:spacing w:before="0" w:beforeAutospacing="0" w:after="0" w:afterAutospacing="0" w:line="360" w:lineRule="auto"/>
        <w:ind w:firstLine="420"/>
        <w:divId w:val="849754246"/>
        <w:rPr>
          <w:sz w:val="21"/>
          <w:szCs w:val="21"/>
        </w:rPr>
      </w:pPr>
      <w:r w:rsidRPr="000F4E0A">
        <w:rPr>
          <w:rFonts w:hint="eastAsia"/>
          <w:sz w:val="21"/>
          <w:szCs w:val="21"/>
        </w:rPr>
        <w:t xml:space="preserve">指基金拥有的各类有价证券、银行存款本息、应收债券利息以及其他资产的价值总和。 </w:t>
      </w:r>
    </w:p>
    <w:p w:rsidR="000F4E0A" w:rsidRPr="000F4E0A" w:rsidRDefault="000F4E0A">
      <w:pPr>
        <w:pStyle w:val="a3"/>
        <w:spacing w:before="0" w:beforeAutospacing="0" w:after="0" w:afterAutospacing="0" w:line="360" w:lineRule="auto"/>
        <w:ind w:firstLine="420"/>
        <w:divId w:val="849754246"/>
        <w:rPr>
          <w:sz w:val="21"/>
          <w:szCs w:val="21"/>
        </w:rPr>
      </w:pPr>
      <w:r w:rsidRPr="000F4E0A">
        <w:rPr>
          <w:rStyle w:val="a4"/>
          <w:rFonts w:hint="eastAsia"/>
          <w:sz w:val="21"/>
          <w:szCs w:val="21"/>
        </w:rPr>
        <w:t>二、基金资产净值</w:t>
      </w:r>
      <w:r w:rsidR="008D77E9">
        <w:rPr>
          <w:sz w:val="21"/>
          <w:szCs w:val="21"/>
        </w:rPr>
        <w:t xml:space="preserve"> </w:t>
      </w:r>
      <w:r w:rsidRPr="000F4E0A">
        <w:rPr>
          <w:rFonts w:hint="eastAsia"/>
          <w:sz w:val="21"/>
          <w:szCs w:val="21"/>
        </w:rPr>
        <w:t xml:space="preserve"> </w:t>
      </w:r>
    </w:p>
    <w:p w:rsidR="000F4E0A" w:rsidRPr="000F4E0A" w:rsidRDefault="000F4E0A">
      <w:pPr>
        <w:pStyle w:val="a3"/>
        <w:spacing w:before="0" w:beforeAutospacing="0" w:after="0" w:afterAutospacing="0" w:line="360" w:lineRule="auto"/>
        <w:ind w:firstLine="420"/>
        <w:divId w:val="849754246"/>
        <w:rPr>
          <w:sz w:val="21"/>
          <w:szCs w:val="21"/>
        </w:rPr>
      </w:pPr>
      <w:r w:rsidRPr="000F4E0A">
        <w:rPr>
          <w:rFonts w:hint="eastAsia"/>
          <w:sz w:val="21"/>
          <w:szCs w:val="21"/>
        </w:rPr>
        <w:t xml:space="preserve">指基金资产总值减去基金负债后的价值。 </w:t>
      </w:r>
    </w:p>
    <w:p w:rsidR="000F4E0A" w:rsidRPr="000F4E0A" w:rsidRDefault="000F4E0A">
      <w:pPr>
        <w:pStyle w:val="a3"/>
        <w:spacing w:before="0" w:beforeAutospacing="0" w:after="0" w:afterAutospacing="0" w:line="360" w:lineRule="auto"/>
        <w:ind w:firstLine="420"/>
        <w:divId w:val="849754246"/>
        <w:rPr>
          <w:sz w:val="21"/>
          <w:szCs w:val="21"/>
        </w:rPr>
      </w:pPr>
      <w:r w:rsidRPr="000F4E0A">
        <w:rPr>
          <w:rStyle w:val="a4"/>
          <w:rFonts w:hint="eastAsia"/>
          <w:sz w:val="21"/>
          <w:szCs w:val="21"/>
        </w:rPr>
        <w:t>三、基金财产的账户</w:t>
      </w:r>
      <w:r w:rsidR="008D77E9">
        <w:rPr>
          <w:sz w:val="21"/>
          <w:szCs w:val="21"/>
        </w:rPr>
        <w:t xml:space="preserve"> </w:t>
      </w:r>
      <w:r w:rsidRPr="000F4E0A">
        <w:rPr>
          <w:rFonts w:hint="eastAsia"/>
          <w:sz w:val="21"/>
          <w:szCs w:val="21"/>
        </w:rPr>
        <w:t xml:space="preserve"> </w:t>
      </w:r>
    </w:p>
    <w:p w:rsidR="000F4E0A" w:rsidRPr="000F4E0A" w:rsidRDefault="000F4E0A">
      <w:pPr>
        <w:pStyle w:val="a3"/>
        <w:spacing w:before="0" w:beforeAutospacing="0" w:after="0" w:afterAutospacing="0" w:line="360" w:lineRule="auto"/>
        <w:ind w:firstLine="420"/>
        <w:divId w:val="849754246"/>
        <w:rPr>
          <w:sz w:val="21"/>
          <w:szCs w:val="21"/>
        </w:rPr>
      </w:pPr>
      <w:r w:rsidRPr="000F4E0A">
        <w:rPr>
          <w:rFonts w:hint="eastAsia"/>
          <w:sz w:val="21"/>
          <w:szCs w:val="21"/>
        </w:rPr>
        <w:t xml:space="preserve">基金托管人代表基金，以托管人和基金联名的方式开设的证券账户、以基金名义开立的银行账户，与基金管理人、基金托管人、基金销售服务代理人、登记机构自有资产账户以及其他基金财产账户相独立。 </w:t>
      </w:r>
    </w:p>
    <w:p w:rsidR="000F4E0A" w:rsidRPr="000F4E0A" w:rsidRDefault="000F4E0A">
      <w:pPr>
        <w:pStyle w:val="a3"/>
        <w:spacing w:before="0" w:beforeAutospacing="0" w:after="0" w:afterAutospacing="0" w:line="360" w:lineRule="auto"/>
        <w:ind w:firstLine="420"/>
        <w:divId w:val="849754246"/>
        <w:rPr>
          <w:sz w:val="21"/>
          <w:szCs w:val="21"/>
        </w:rPr>
      </w:pPr>
      <w:r w:rsidRPr="000F4E0A">
        <w:rPr>
          <w:rStyle w:val="a4"/>
          <w:rFonts w:hint="eastAsia"/>
          <w:sz w:val="21"/>
          <w:szCs w:val="21"/>
        </w:rPr>
        <w:t>四、基金财产的保管与处分</w:t>
      </w:r>
      <w:r w:rsidR="008D77E9">
        <w:rPr>
          <w:sz w:val="21"/>
          <w:szCs w:val="21"/>
        </w:rPr>
        <w:t xml:space="preserve"> </w:t>
      </w:r>
      <w:r w:rsidRPr="000F4E0A">
        <w:rPr>
          <w:rFonts w:hint="eastAsia"/>
          <w:sz w:val="21"/>
          <w:szCs w:val="21"/>
        </w:rPr>
        <w:t xml:space="preserve"> </w:t>
      </w:r>
    </w:p>
    <w:p w:rsidR="000F4E0A" w:rsidRPr="000F4E0A" w:rsidRDefault="000F4E0A">
      <w:pPr>
        <w:pStyle w:val="a3"/>
        <w:spacing w:before="0" w:beforeAutospacing="0" w:after="0" w:afterAutospacing="0" w:line="360" w:lineRule="auto"/>
        <w:ind w:firstLine="420"/>
        <w:divId w:val="849754246"/>
        <w:rPr>
          <w:sz w:val="21"/>
          <w:szCs w:val="21"/>
        </w:rPr>
      </w:pPr>
      <w:r w:rsidRPr="000F4E0A">
        <w:rPr>
          <w:rFonts w:hint="eastAsia"/>
          <w:sz w:val="21"/>
          <w:szCs w:val="21"/>
        </w:rPr>
        <w:t xml:space="preserve">1.本基金财产独立于基金管理人、基金托管人的固有财产。基金管理人、基金托管人不得将本基金财产归入其固有财产。 </w:t>
      </w:r>
    </w:p>
    <w:p w:rsidR="000F4E0A" w:rsidRPr="000F4E0A" w:rsidRDefault="000F4E0A">
      <w:pPr>
        <w:pStyle w:val="a3"/>
        <w:spacing w:before="0" w:beforeAutospacing="0" w:after="0" w:afterAutospacing="0" w:line="360" w:lineRule="auto"/>
        <w:ind w:firstLine="420"/>
        <w:divId w:val="849754246"/>
        <w:rPr>
          <w:sz w:val="21"/>
          <w:szCs w:val="21"/>
        </w:rPr>
      </w:pPr>
      <w:r w:rsidRPr="000F4E0A">
        <w:rPr>
          <w:rFonts w:hint="eastAsia"/>
          <w:sz w:val="21"/>
          <w:szCs w:val="21"/>
        </w:rPr>
        <w:t xml:space="preserve">2.基金管理人、基金托管人因本基金财产的管理、运用或者其他情形而取得的财产和收益，归入本基金财产。 </w:t>
      </w:r>
    </w:p>
    <w:p w:rsidR="000F4E0A" w:rsidRPr="000F4E0A" w:rsidRDefault="000F4E0A">
      <w:pPr>
        <w:pStyle w:val="a3"/>
        <w:spacing w:before="0" w:beforeAutospacing="0" w:after="0" w:afterAutospacing="0" w:line="360" w:lineRule="auto"/>
        <w:ind w:firstLine="420"/>
        <w:divId w:val="849754246"/>
        <w:rPr>
          <w:sz w:val="21"/>
          <w:szCs w:val="21"/>
        </w:rPr>
      </w:pPr>
      <w:r w:rsidRPr="000F4E0A">
        <w:rPr>
          <w:rFonts w:hint="eastAsia"/>
          <w:sz w:val="21"/>
          <w:szCs w:val="21"/>
        </w:rPr>
        <w:t xml:space="preserve">3.基金管理人、基金托管人因依法解散、被依法撤销或者被依法宣告破产等原因进行清算的，本基金财产不属于其清算财产。 </w:t>
      </w:r>
    </w:p>
    <w:p w:rsidR="000F4E0A" w:rsidRPr="000F4E0A" w:rsidRDefault="000F4E0A">
      <w:pPr>
        <w:pStyle w:val="a3"/>
        <w:spacing w:before="0" w:beforeAutospacing="0" w:after="0" w:afterAutospacing="0" w:line="360" w:lineRule="auto"/>
        <w:ind w:firstLine="420"/>
        <w:divId w:val="849754246"/>
        <w:rPr>
          <w:sz w:val="21"/>
          <w:szCs w:val="21"/>
        </w:rPr>
      </w:pPr>
      <w:bookmarkStart w:id="136" w:name="chapter_level1_15_62_section_1_end"/>
      <w:bookmarkEnd w:id="136"/>
      <w:r w:rsidRPr="000F4E0A">
        <w:rPr>
          <w:rFonts w:hint="eastAsia"/>
          <w:sz w:val="21"/>
          <w:szCs w:val="21"/>
        </w:rPr>
        <w:t xml:space="preserve">4.非因本基金财产本身承担的债务，不得对本基金财产强制执行。 </w:t>
      </w:r>
    </w:p>
    <w:p w:rsidR="000F4E0A" w:rsidRPr="000F4E0A" w:rsidRDefault="000F4E0A">
      <w:pPr>
        <w:widowControl/>
        <w:jc w:val="left"/>
        <w:rPr>
          <w:rFonts w:ascii="宋体" w:eastAsia="宋体" w:hAnsi="宋体"/>
        </w:rPr>
      </w:pPr>
      <w:r w:rsidRPr="000F4E0A">
        <w:rPr>
          <w:rFonts w:ascii="宋体" w:eastAsia="宋体" w:hAnsi="宋体"/>
        </w:rPr>
        <w:br w:type="page"/>
      </w:r>
    </w:p>
    <w:p w:rsidR="000F4E0A" w:rsidRPr="000F4E0A" w:rsidRDefault="000F4E0A" w:rsidP="000F4E0A">
      <w:pPr>
        <w:pStyle w:val="2"/>
        <w:jc w:val="center"/>
        <w:rPr>
          <w:rFonts w:ascii="宋体" w:eastAsia="宋体" w:hAnsi="宋体"/>
          <w:sz w:val="30"/>
        </w:rPr>
      </w:pPr>
      <w:bookmarkStart w:id="137" w:name="chapter_level1_16_63"/>
      <w:bookmarkStart w:id="138" w:name="_Toc27586079"/>
      <w:r w:rsidRPr="000F4E0A">
        <w:rPr>
          <w:rFonts w:ascii="宋体" w:eastAsia="宋体" w:hAnsi="宋体" w:hint="eastAsia"/>
          <w:sz w:val="30"/>
        </w:rPr>
        <w:lastRenderedPageBreak/>
        <w:t>十三、基金资产计价</w:t>
      </w:r>
      <w:bookmarkEnd w:id="137"/>
      <w:bookmarkEnd w:id="138"/>
    </w:p>
    <w:p w:rsidR="000F4E0A" w:rsidRPr="000F4E0A" w:rsidRDefault="000F4E0A">
      <w:pPr>
        <w:pStyle w:val="a3"/>
        <w:spacing w:before="0" w:beforeAutospacing="0" w:after="0" w:afterAutospacing="0" w:line="360" w:lineRule="auto"/>
        <w:ind w:firstLine="420"/>
        <w:divId w:val="259067840"/>
        <w:rPr>
          <w:sz w:val="21"/>
          <w:szCs w:val="21"/>
        </w:rPr>
      </w:pPr>
      <w:bookmarkStart w:id="139" w:name="chapter_level1_16_63_section_1"/>
      <w:bookmarkEnd w:id="139"/>
      <w:r w:rsidRPr="000F4E0A">
        <w:rPr>
          <w:rStyle w:val="a4"/>
          <w:rFonts w:hint="eastAsia"/>
          <w:sz w:val="21"/>
          <w:szCs w:val="21"/>
        </w:rPr>
        <w:t>一、基金资产计价的目的</w:t>
      </w:r>
      <w:r w:rsidR="008D77E9">
        <w:rPr>
          <w:sz w:val="21"/>
          <w:szCs w:val="21"/>
        </w:rPr>
        <w:t xml:space="preserve"> </w:t>
      </w:r>
      <w:r w:rsidRPr="000F4E0A">
        <w:rPr>
          <w:rFonts w:hint="eastAsia"/>
          <w:sz w:val="21"/>
          <w:szCs w:val="21"/>
        </w:rPr>
        <w:t xml:space="preserve"> </w:t>
      </w:r>
    </w:p>
    <w:p w:rsidR="000F4E0A" w:rsidRPr="000F4E0A" w:rsidRDefault="000F4E0A">
      <w:pPr>
        <w:pStyle w:val="a3"/>
        <w:spacing w:before="0" w:beforeAutospacing="0" w:after="0" w:afterAutospacing="0" w:line="360" w:lineRule="auto"/>
        <w:ind w:firstLine="420"/>
        <w:divId w:val="259067840"/>
        <w:rPr>
          <w:sz w:val="21"/>
          <w:szCs w:val="21"/>
        </w:rPr>
      </w:pPr>
      <w:r w:rsidRPr="000F4E0A">
        <w:rPr>
          <w:rFonts w:hint="eastAsia"/>
          <w:sz w:val="21"/>
          <w:szCs w:val="21"/>
        </w:rPr>
        <w:t xml:space="preserve">基金资产的计价目的是客观、准确地反映基金资产的价值。依据经基金资产计价后确定的基金资产净值计算出基金收益。本基金采用固定份额净值，基金账面份额净值始终保持1.00元。 </w:t>
      </w:r>
    </w:p>
    <w:p w:rsidR="000F4E0A" w:rsidRPr="000F4E0A" w:rsidRDefault="000F4E0A">
      <w:pPr>
        <w:pStyle w:val="a3"/>
        <w:spacing w:before="0" w:beforeAutospacing="0" w:after="0" w:afterAutospacing="0" w:line="360" w:lineRule="auto"/>
        <w:ind w:firstLine="420"/>
        <w:divId w:val="259067840"/>
        <w:rPr>
          <w:sz w:val="21"/>
          <w:szCs w:val="21"/>
        </w:rPr>
      </w:pPr>
      <w:r w:rsidRPr="000F4E0A">
        <w:rPr>
          <w:rStyle w:val="a4"/>
          <w:rFonts w:hint="eastAsia"/>
          <w:sz w:val="21"/>
          <w:szCs w:val="21"/>
        </w:rPr>
        <w:t>二、计价日</w:t>
      </w:r>
      <w:r w:rsidR="008D77E9">
        <w:rPr>
          <w:sz w:val="21"/>
          <w:szCs w:val="21"/>
        </w:rPr>
        <w:t xml:space="preserve"> </w:t>
      </w:r>
      <w:r w:rsidRPr="000F4E0A">
        <w:rPr>
          <w:rFonts w:hint="eastAsia"/>
          <w:sz w:val="21"/>
          <w:szCs w:val="21"/>
        </w:rPr>
        <w:t xml:space="preserve"> </w:t>
      </w:r>
    </w:p>
    <w:p w:rsidR="000F4E0A" w:rsidRPr="000F4E0A" w:rsidRDefault="000F4E0A">
      <w:pPr>
        <w:pStyle w:val="a3"/>
        <w:spacing w:before="0" w:beforeAutospacing="0" w:after="0" w:afterAutospacing="0" w:line="360" w:lineRule="auto"/>
        <w:ind w:firstLine="420"/>
        <w:divId w:val="259067840"/>
        <w:rPr>
          <w:sz w:val="21"/>
          <w:szCs w:val="21"/>
        </w:rPr>
      </w:pPr>
      <w:r w:rsidRPr="000F4E0A">
        <w:rPr>
          <w:rFonts w:hint="eastAsia"/>
          <w:sz w:val="21"/>
          <w:szCs w:val="21"/>
        </w:rPr>
        <w:t xml:space="preserve">基金成立后，每日对基金资产进行计价。 </w:t>
      </w:r>
    </w:p>
    <w:p w:rsidR="000F4E0A" w:rsidRPr="00383B16" w:rsidRDefault="000F4E0A">
      <w:pPr>
        <w:pStyle w:val="a3"/>
        <w:spacing w:before="0" w:beforeAutospacing="0" w:after="0" w:afterAutospacing="0" w:line="360" w:lineRule="auto"/>
        <w:ind w:firstLine="420"/>
        <w:divId w:val="259067840"/>
        <w:rPr>
          <w:b/>
          <w:sz w:val="21"/>
          <w:szCs w:val="21"/>
        </w:rPr>
      </w:pPr>
      <w:r w:rsidRPr="00383B16">
        <w:rPr>
          <w:rFonts w:hint="eastAsia"/>
          <w:b/>
          <w:sz w:val="21"/>
          <w:szCs w:val="21"/>
        </w:rPr>
        <w:t>三、计价对象</w:t>
      </w:r>
      <w:r w:rsidRPr="00383B16">
        <w:rPr>
          <w:b/>
          <w:sz w:val="21"/>
          <w:szCs w:val="21"/>
        </w:rPr>
        <w:t xml:space="preserve"> </w:t>
      </w:r>
    </w:p>
    <w:p w:rsidR="000F4E0A" w:rsidRPr="000F4E0A" w:rsidRDefault="000F4E0A">
      <w:pPr>
        <w:pStyle w:val="a3"/>
        <w:spacing w:before="0" w:beforeAutospacing="0" w:after="0" w:afterAutospacing="0" w:line="360" w:lineRule="auto"/>
        <w:ind w:firstLine="420"/>
        <w:divId w:val="259067840"/>
        <w:rPr>
          <w:sz w:val="21"/>
          <w:szCs w:val="21"/>
        </w:rPr>
      </w:pPr>
      <w:r w:rsidRPr="000F4E0A">
        <w:rPr>
          <w:rFonts w:hint="eastAsia"/>
          <w:sz w:val="21"/>
          <w:szCs w:val="21"/>
        </w:rPr>
        <w:t xml:space="preserve">基金依法持有的各类有价证券。 </w:t>
      </w:r>
    </w:p>
    <w:p w:rsidR="000F4E0A" w:rsidRPr="000F4E0A" w:rsidRDefault="000F4E0A">
      <w:pPr>
        <w:pStyle w:val="a3"/>
        <w:spacing w:before="0" w:beforeAutospacing="0" w:after="0" w:afterAutospacing="0" w:line="360" w:lineRule="auto"/>
        <w:ind w:firstLine="420"/>
        <w:divId w:val="259067840"/>
        <w:rPr>
          <w:sz w:val="21"/>
          <w:szCs w:val="21"/>
        </w:rPr>
      </w:pPr>
      <w:r w:rsidRPr="000F4E0A">
        <w:rPr>
          <w:rStyle w:val="a4"/>
          <w:rFonts w:hint="eastAsia"/>
          <w:sz w:val="21"/>
          <w:szCs w:val="21"/>
        </w:rPr>
        <w:t>四、计价方法</w:t>
      </w:r>
      <w:r w:rsidR="008D77E9">
        <w:rPr>
          <w:sz w:val="21"/>
          <w:szCs w:val="21"/>
        </w:rPr>
        <w:t xml:space="preserve"> </w:t>
      </w:r>
      <w:r w:rsidRPr="000F4E0A">
        <w:rPr>
          <w:rFonts w:hint="eastAsia"/>
          <w:sz w:val="21"/>
          <w:szCs w:val="21"/>
        </w:rPr>
        <w:t xml:space="preserve"> </w:t>
      </w:r>
    </w:p>
    <w:p w:rsidR="000F4E0A" w:rsidRPr="000F4E0A" w:rsidRDefault="000F4E0A">
      <w:pPr>
        <w:pStyle w:val="a3"/>
        <w:spacing w:before="0" w:beforeAutospacing="0" w:after="0" w:afterAutospacing="0" w:line="360" w:lineRule="auto"/>
        <w:ind w:firstLine="420"/>
        <w:divId w:val="259067840"/>
        <w:rPr>
          <w:sz w:val="21"/>
          <w:szCs w:val="21"/>
        </w:rPr>
      </w:pPr>
      <w:r w:rsidRPr="000F4E0A">
        <w:rPr>
          <w:rFonts w:hint="eastAsia"/>
          <w:sz w:val="21"/>
          <w:szCs w:val="21"/>
        </w:rPr>
        <w:t>1.本基金计价采用摊</w:t>
      </w:r>
      <w:proofErr w:type="gramStart"/>
      <w:r w:rsidRPr="000F4E0A">
        <w:rPr>
          <w:rFonts w:hint="eastAsia"/>
          <w:sz w:val="21"/>
          <w:szCs w:val="21"/>
        </w:rPr>
        <w:t>余成本</w:t>
      </w:r>
      <w:proofErr w:type="gramEnd"/>
      <w:r w:rsidRPr="000F4E0A">
        <w:rPr>
          <w:rFonts w:hint="eastAsia"/>
          <w:sz w:val="21"/>
          <w:szCs w:val="21"/>
        </w:rPr>
        <w:t>法，即计价对象以买入成本列示，按票面利率或协议利率并考虑其买入时的溢价与折价，在其剩余存续期内按实际利率法摊销，每日计提损益。本基金的债券和票据</w:t>
      </w:r>
      <w:proofErr w:type="gramStart"/>
      <w:r w:rsidRPr="000F4E0A">
        <w:rPr>
          <w:rFonts w:hint="eastAsia"/>
          <w:sz w:val="21"/>
          <w:szCs w:val="21"/>
        </w:rPr>
        <w:t>按摊余成本</w:t>
      </w:r>
      <w:proofErr w:type="gramEnd"/>
      <w:r w:rsidRPr="000F4E0A">
        <w:rPr>
          <w:rFonts w:hint="eastAsia"/>
          <w:sz w:val="21"/>
          <w:szCs w:val="21"/>
        </w:rPr>
        <w:t xml:space="preserve">计算基金资产净值。 </w:t>
      </w:r>
    </w:p>
    <w:p w:rsidR="000F4E0A" w:rsidRPr="000F4E0A" w:rsidRDefault="000F4E0A">
      <w:pPr>
        <w:pStyle w:val="a3"/>
        <w:spacing w:before="0" w:beforeAutospacing="0" w:after="0" w:afterAutospacing="0" w:line="360" w:lineRule="auto"/>
        <w:ind w:firstLine="420"/>
        <w:divId w:val="259067840"/>
        <w:rPr>
          <w:sz w:val="21"/>
          <w:szCs w:val="21"/>
        </w:rPr>
      </w:pPr>
      <w:r w:rsidRPr="000F4E0A">
        <w:rPr>
          <w:rFonts w:hint="eastAsia"/>
          <w:sz w:val="21"/>
          <w:szCs w:val="21"/>
        </w:rPr>
        <w:t xml:space="preserve">本基金目前投资工具的计价方法： </w:t>
      </w:r>
    </w:p>
    <w:p w:rsidR="000F4E0A" w:rsidRPr="000F4E0A" w:rsidRDefault="000F4E0A">
      <w:pPr>
        <w:pStyle w:val="a3"/>
        <w:spacing w:before="0" w:beforeAutospacing="0" w:after="0" w:afterAutospacing="0" w:line="360" w:lineRule="auto"/>
        <w:ind w:firstLine="420"/>
        <w:divId w:val="259067840"/>
        <w:rPr>
          <w:sz w:val="21"/>
          <w:szCs w:val="21"/>
        </w:rPr>
      </w:pPr>
      <w:r w:rsidRPr="000F4E0A">
        <w:rPr>
          <w:rFonts w:hint="eastAsia"/>
          <w:sz w:val="21"/>
          <w:szCs w:val="21"/>
        </w:rPr>
        <w:t>（1）基金持有的债券、票据采用</w:t>
      </w:r>
      <w:proofErr w:type="gramStart"/>
      <w:r w:rsidRPr="000F4E0A">
        <w:rPr>
          <w:rFonts w:hint="eastAsia"/>
          <w:sz w:val="21"/>
          <w:szCs w:val="21"/>
        </w:rPr>
        <w:t>溢</w:t>
      </w:r>
      <w:proofErr w:type="gramEnd"/>
      <w:r w:rsidRPr="000F4E0A">
        <w:rPr>
          <w:rFonts w:hint="eastAsia"/>
          <w:sz w:val="21"/>
          <w:szCs w:val="21"/>
        </w:rPr>
        <w:t xml:space="preserve">折价摊销后的成本列示，按票面利率计提应收利息。 </w:t>
      </w:r>
    </w:p>
    <w:p w:rsidR="000F4E0A" w:rsidRPr="000F4E0A" w:rsidRDefault="000F4E0A">
      <w:pPr>
        <w:pStyle w:val="a3"/>
        <w:spacing w:before="0" w:beforeAutospacing="0" w:after="0" w:afterAutospacing="0" w:line="360" w:lineRule="auto"/>
        <w:ind w:firstLine="420"/>
        <w:divId w:val="259067840"/>
        <w:rPr>
          <w:sz w:val="21"/>
          <w:szCs w:val="21"/>
        </w:rPr>
      </w:pPr>
      <w:r w:rsidRPr="000F4E0A">
        <w:rPr>
          <w:rFonts w:hint="eastAsia"/>
          <w:sz w:val="21"/>
          <w:szCs w:val="21"/>
        </w:rPr>
        <w:t xml:space="preserve">（2）债券回购以成本列示，按协议利率在实际持有期间内逐日计提利息。 </w:t>
      </w:r>
    </w:p>
    <w:p w:rsidR="000F4E0A" w:rsidRPr="000F4E0A" w:rsidRDefault="000F4E0A">
      <w:pPr>
        <w:pStyle w:val="a3"/>
        <w:spacing w:before="0" w:beforeAutospacing="0" w:after="0" w:afterAutospacing="0" w:line="360" w:lineRule="auto"/>
        <w:ind w:firstLine="420"/>
        <w:divId w:val="259067840"/>
        <w:rPr>
          <w:sz w:val="21"/>
          <w:szCs w:val="21"/>
        </w:rPr>
      </w:pPr>
      <w:r w:rsidRPr="000F4E0A">
        <w:rPr>
          <w:rFonts w:hint="eastAsia"/>
          <w:sz w:val="21"/>
          <w:szCs w:val="21"/>
        </w:rPr>
        <w:t xml:space="preserve">（3）银行存款以本金列示，按银行适用利率逐日计提利息。 </w:t>
      </w:r>
    </w:p>
    <w:p w:rsidR="000F4E0A" w:rsidRPr="000F4E0A" w:rsidRDefault="000F4E0A">
      <w:pPr>
        <w:pStyle w:val="a3"/>
        <w:spacing w:before="0" w:beforeAutospacing="0" w:after="0" w:afterAutospacing="0" w:line="360" w:lineRule="auto"/>
        <w:ind w:firstLine="420"/>
        <w:divId w:val="259067840"/>
        <w:rPr>
          <w:sz w:val="21"/>
          <w:szCs w:val="21"/>
        </w:rPr>
      </w:pPr>
      <w:r w:rsidRPr="000F4E0A">
        <w:rPr>
          <w:rFonts w:hint="eastAsia"/>
          <w:sz w:val="21"/>
          <w:szCs w:val="21"/>
        </w:rPr>
        <w:t>2.为了避免采用“摊余成本法”计算的基金资产净值与按市场利率和交易市价计算的基金资产净值发生重大偏离，从而对基金份额持有人的利益产生稀释和不公平的结果，基金管理人于每一估值日，采用估值技术，对基金持有的估值对象进行重新评估，即“影子定价”。当“影子定价”确定的基金资产净值与“摊余成本法”确定的基金资产净值的负偏离度绝对值达到0.25%时，基金管理人应当在5</w:t>
      </w:r>
      <w:r w:rsidR="008D77E9">
        <w:rPr>
          <w:sz w:val="21"/>
          <w:szCs w:val="21"/>
        </w:rPr>
        <w:t xml:space="preserve"> </w:t>
      </w:r>
      <w:proofErr w:type="gramStart"/>
      <w:r w:rsidRPr="000F4E0A">
        <w:rPr>
          <w:rFonts w:hint="eastAsia"/>
          <w:sz w:val="21"/>
          <w:szCs w:val="21"/>
        </w:rPr>
        <w:t>个</w:t>
      </w:r>
      <w:proofErr w:type="gramEnd"/>
      <w:r w:rsidRPr="000F4E0A">
        <w:rPr>
          <w:rFonts w:hint="eastAsia"/>
          <w:sz w:val="21"/>
          <w:szCs w:val="21"/>
        </w:rPr>
        <w:t>交易日内将负偏离度绝对值调整到0.25%以内。当正偏离度绝对值达到0.5%时，基金管理人应当暂停接受申购并在5</w:t>
      </w:r>
      <w:r w:rsidR="008D77E9">
        <w:rPr>
          <w:sz w:val="21"/>
          <w:szCs w:val="21"/>
        </w:rPr>
        <w:t xml:space="preserve"> </w:t>
      </w:r>
      <w:proofErr w:type="gramStart"/>
      <w:r w:rsidRPr="000F4E0A">
        <w:rPr>
          <w:rFonts w:hint="eastAsia"/>
          <w:sz w:val="21"/>
          <w:szCs w:val="21"/>
        </w:rPr>
        <w:t>个</w:t>
      </w:r>
      <w:proofErr w:type="gramEnd"/>
      <w:r w:rsidRPr="000F4E0A">
        <w:rPr>
          <w:rFonts w:hint="eastAsia"/>
          <w:sz w:val="21"/>
          <w:szCs w:val="21"/>
        </w:rPr>
        <w:t>交易日内将正偏离度绝对值调整到0.5%以内。当负偏离度绝对值达到0.5%时，基金管理人应当使用风险准备金或者</w:t>
      </w:r>
      <w:proofErr w:type="gramStart"/>
      <w:r w:rsidRPr="000F4E0A">
        <w:rPr>
          <w:rFonts w:hint="eastAsia"/>
          <w:sz w:val="21"/>
          <w:szCs w:val="21"/>
        </w:rPr>
        <w:t>固有资金</w:t>
      </w:r>
      <w:proofErr w:type="gramEnd"/>
      <w:r w:rsidRPr="000F4E0A">
        <w:rPr>
          <w:rFonts w:hint="eastAsia"/>
          <w:sz w:val="21"/>
          <w:szCs w:val="21"/>
        </w:rPr>
        <w:t xml:space="preserve">弥补潜在资产损失，将负偏离度绝对值控制在0.5%以内。当负偏离度绝对值连续两个交易日超过0.5%时，基金管理人应当采用公允价值估值方法对持有投资组合的账面价值进行调整，或者采取暂停接受所有赎回申请并终止基金合同进行财产清算等措施。 </w:t>
      </w:r>
    </w:p>
    <w:p w:rsidR="000F4E0A" w:rsidRPr="000F4E0A" w:rsidRDefault="000F4E0A">
      <w:pPr>
        <w:pStyle w:val="a3"/>
        <w:spacing w:before="0" w:beforeAutospacing="0" w:after="0" w:afterAutospacing="0" w:line="360" w:lineRule="auto"/>
        <w:ind w:firstLine="420"/>
        <w:divId w:val="259067840"/>
        <w:rPr>
          <w:sz w:val="21"/>
          <w:szCs w:val="21"/>
        </w:rPr>
      </w:pPr>
      <w:r w:rsidRPr="000F4E0A">
        <w:rPr>
          <w:rFonts w:hint="eastAsia"/>
          <w:sz w:val="21"/>
          <w:szCs w:val="21"/>
        </w:rPr>
        <w:t>3.如有确凿证据表明按上述规定不能客观反映基金资产公允价值的，基金管理人可根据具体情况，在与基金托管人商议后，按最能反映基金资产公允价值的方法计价。即使存在上</w:t>
      </w:r>
      <w:r w:rsidRPr="000F4E0A">
        <w:rPr>
          <w:rFonts w:hint="eastAsia"/>
          <w:sz w:val="21"/>
          <w:szCs w:val="21"/>
        </w:rPr>
        <w:lastRenderedPageBreak/>
        <w:t xml:space="preserve">述情况，基金管理人若采用上述规定的方法为基金资产进行了计价，仍应被认为采用了适当的计价方法。 </w:t>
      </w:r>
    </w:p>
    <w:p w:rsidR="000F4E0A" w:rsidRPr="000F4E0A" w:rsidRDefault="000F4E0A">
      <w:pPr>
        <w:pStyle w:val="a3"/>
        <w:spacing w:before="0" w:beforeAutospacing="0" w:after="0" w:afterAutospacing="0" w:line="360" w:lineRule="auto"/>
        <w:ind w:firstLine="420"/>
        <w:divId w:val="259067840"/>
        <w:rPr>
          <w:sz w:val="21"/>
          <w:szCs w:val="21"/>
        </w:rPr>
      </w:pPr>
      <w:bookmarkStart w:id="140" w:name="chapter_level1_16_63_section_1_end"/>
      <w:bookmarkEnd w:id="140"/>
      <w:r w:rsidRPr="000F4E0A">
        <w:rPr>
          <w:rFonts w:hint="eastAsia"/>
          <w:sz w:val="21"/>
          <w:szCs w:val="21"/>
        </w:rPr>
        <w:t xml:space="preserve">4.国家有最新规定的，按其规定进行计价。 </w:t>
      </w:r>
    </w:p>
    <w:p w:rsidR="000F4E0A" w:rsidRPr="000F4E0A" w:rsidRDefault="000F4E0A">
      <w:pPr>
        <w:pStyle w:val="a3"/>
        <w:spacing w:before="0" w:beforeAutospacing="0" w:after="0" w:afterAutospacing="0" w:line="360" w:lineRule="auto"/>
        <w:ind w:firstLine="420"/>
        <w:divId w:val="524174338"/>
        <w:rPr>
          <w:sz w:val="21"/>
          <w:szCs w:val="21"/>
        </w:rPr>
      </w:pPr>
      <w:bookmarkStart w:id="141" w:name="chapter_level1_16_63_section_2"/>
      <w:bookmarkEnd w:id="141"/>
      <w:r w:rsidRPr="000F4E0A">
        <w:rPr>
          <w:rStyle w:val="a4"/>
          <w:rFonts w:hint="eastAsia"/>
          <w:sz w:val="21"/>
          <w:szCs w:val="21"/>
        </w:rPr>
        <w:t>五、计价程序</w:t>
      </w:r>
      <w:r w:rsidR="008D77E9">
        <w:rPr>
          <w:sz w:val="21"/>
          <w:szCs w:val="21"/>
        </w:rPr>
        <w:t xml:space="preserve"> </w:t>
      </w:r>
      <w:r w:rsidRPr="000F4E0A">
        <w:rPr>
          <w:rFonts w:hint="eastAsia"/>
          <w:sz w:val="21"/>
          <w:szCs w:val="21"/>
        </w:rPr>
        <w:t xml:space="preserve"> </w:t>
      </w:r>
    </w:p>
    <w:p w:rsidR="000F4E0A" w:rsidRPr="000F4E0A" w:rsidRDefault="000F4E0A">
      <w:pPr>
        <w:pStyle w:val="a3"/>
        <w:spacing w:before="0" w:beforeAutospacing="0" w:after="0" w:afterAutospacing="0" w:line="360" w:lineRule="auto"/>
        <w:ind w:firstLine="420"/>
        <w:divId w:val="524174338"/>
        <w:rPr>
          <w:sz w:val="21"/>
          <w:szCs w:val="21"/>
        </w:rPr>
      </w:pPr>
      <w:r w:rsidRPr="000F4E0A">
        <w:rPr>
          <w:rFonts w:hint="eastAsia"/>
          <w:sz w:val="21"/>
          <w:szCs w:val="21"/>
        </w:rPr>
        <w:t xml:space="preserve">基金的日常计价由基金管理人与基金托管人同步进行。基金管理人完成计价后将计价结果以书面形式报送基金托管人，基金托管人按照基金合同规定的计价方法、时间与程序进行复核，基金托管人复核无误后签章返回给基金管理人。月末、年中和年末计价复核与基金会计账目的核对同时进行。 </w:t>
      </w:r>
    </w:p>
    <w:p w:rsidR="000F4E0A" w:rsidRPr="000F4E0A" w:rsidRDefault="000F4E0A">
      <w:pPr>
        <w:pStyle w:val="a3"/>
        <w:spacing w:before="0" w:beforeAutospacing="0" w:after="0" w:afterAutospacing="0" w:line="360" w:lineRule="auto"/>
        <w:ind w:firstLine="420"/>
        <w:divId w:val="524174338"/>
        <w:rPr>
          <w:sz w:val="21"/>
          <w:szCs w:val="21"/>
        </w:rPr>
      </w:pPr>
      <w:r w:rsidRPr="000F4E0A">
        <w:rPr>
          <w:rStyle w:val="a4"/>
          <w:rFonts w:hint="eastAsia"/>
          <w:sz w:val="21"/>
          <w:szCs w:val="21"/>
        </w:rPr>
        <w:t>六、暂停公告基金收益的情形</w:t>
      </w:r>
      <w:r w:rsidR="008D77E9">
        <w:rPr>
          <w:sz w:val="21"/>
          <w:szCs w:val="21"/>
        </w:rPr>
        <w:t xml:space="preserve"> </w:t>
      </w:r>
      <w:r w:rsidRPr="000F4E0A">
        <w:rPr>
          <w:rFonts w:hint="eastAsia"/>
          <w:sz w:val="21"/>
          <w:szCs w:val="21"/>
        </w:rPr>
        <w:t xml:space="preserve"> </w:t>
      </w:r>
    </w:p>
    <w:p w:rsidR="000F4E0A" w:rsidRPr="000F4E0A" w:rsidRDefault="000F4E0A">
      <w:pPr>
        <w:pStyle w:val="a3"/>
        <w:spacing w:before="0" w:beforeAutospacing="0" w:after="0" w:afterAutospacing="0" w:line="360" w:lineRule="auto"/>
        <w:ind w:firstLine="420"/>
        <w:divId w:val="524174338"/>
        <w:rPr>
          <w:sz w:val="21"/>
          <w:szCs w:val="21"/>
        </w:rPr>
      </w:pPr>
      <w:r w:rsidRPr="000F4E0A">
        <w:rPr>
          <w:rFonts w:hint="eastAsia"/>
          <w:sz w:val="21"/>
          <w:szCs w:val="21"/>
        </w:rPr>
        <w:t xml:space="preserve">（1）基金投资涉及的证券交易所遇法定节假日或因其他原因停市时； </w:t>
      </w:r>
    </w:p>
    <w:p w:rsidR="000F4E0A" w:rsidRPr="000F4E0A" w:rsidRDefault="000F4E0A">
      <w:pPr>
        <w:pStyle w:val="a3"/>
        <w:spacing w:before="0" w:beforeAutospacing="0" w:after="0" w:afterAutospacing="0" w:line="360" w:lineRule="auto"/>
        <w:ind w:firstLine="420"/>
        <w:divId w:val="524174338"/>
        <w:rPr>
          <w:sz w:val="21"/>
          <w:szCs w:val="21"/>
        </w:rPr>
      </w:pPr>
      <w:r w:rsidRPr="000F4E0A">
        <w:rPr>
          <w:rFonts w:hint="eastAsia"/>
          <w:sz w:val="21"/>
          <w:szCs w:val="21"/>
        </w:rPr>
        <w:t xml:space="preserve">（2）因不可抗力或其他情形致使基金管理人、基金托管人无法准确评估基金资产价值时。 </w:t>
      </w:r>
    </w:p>
    <w:p w:rsidR="000F4E0A" w:rsidRPr="000F4E0A" w:rsidRDefault="000F4E0A">
      <w:pPr>
        <w:pStyle w:val="a3"/>
        <w:spacing w:before="0" w:beforeAutospacing="0" w:after="0" w:afterAutospacing="0" w:line="360" w:lineRule="auto"/>
        <w:ind w:firstLine="420"/>
        <w:divId w:val="524174338"/>
        <w:rPr>
          <w:sz w:val="21"/>
          <w:szCs w:val="21"/>
        </w:rPr>
      </w:pPr>
      <w:r w:rsidRPr="000F4E0A">
        <w:rPr>
          <w:rFonts w:hint="eastAsia"/>
          <w:sz w:val="21"/>
          <w:szCs w:val="21"/>
        </w:rPr>
        <w:t>（3）当前一估值日基金资产净值50%以上的资产出现无可参考的活跃市场价格且采用估值技术</w:t>
      </w:r>
      <w:proofErr w:type="gramStart"/>
      <w:r w:rsidRPr="000F4E0A">
        <w:rPr>
          <w:rFonts w:hint="eastAsia"/>
          <w:sz w:val="21"/>
          <w:szCs w:val="21"/>
        </w:rPr>
        <w:t>仍导致</w:t>
      </w:r>
      <w:proofErr w:type="gramEnd"/>
      <w:r w:rsidRPr="000F4E0A">
        <w:rPr>
          <w:rFonts w:hint="eastAsia"/>
          <w:sz w:val="21"/>
          <w:szCs w:val="21"/>
        </w:rPr>
        <w:t xml:space="preserve">公允价值存在重大不确定性时，经与基金托管人协商一致的，应当暂停估值； </w:t>
      </w:r>
    </w:p>
    <w:p w:rsidR="000F4E0A" w:rsidRPr="000F4E0A" w:rsidRDefault="000F4E0A">
      <w:pPr>
        <w:pStyle w:val="a3"/>
        <w:spacing w:before="0" w:beforeAutospacing="0" w:after="0" w:afterAutospacing="0" w:line="360" w:lineRule="auto"/>
        <w:ind w:firstLine="420"/>
        <w:divId w:val="524174338"/>
        <w:rPr>
          <w:sz w:val="21"/>
          <w:szCs w:val="21"/>
        </w:rPr>
      </w:pPr>
      <w:r w:rsidRPr="000F4E0A">
        <w:rPr>
          <w:rFonts w:hint="eastAsia"/>
          <w:sz w:val="21"/>
          <w:szCs w:val="21"/>
        </w:rPr>
        <w:t xml:space="preserve">（4）法律法规规定、中国证监会认定的其他情形。 </w:t>
      </w:r>
    </w:p>
    <w:p w:rsidR="000F4E0A" w:rsidRPr="000F4E0A" w:rsidRDefault="000F4E0A">
      <w:pPr>
        <w:pStyle w:val="a3"/>
        <w:spacing w:before="0" w:beforeAutospacing="0" w:after="0" w:afterAutospacing="0" w:line="360" w:lineRule="auto"/>
        <w:ind w:firstLine="420"/>
        <w:divId w:val="524174338"/>
        <w:rPr>
          <w:sz w:val="21"/>
          <w:szCs w:val="21"/>
        </w:rPr>
      </w:pPr>
      <w:r w:rsidRPr="000F4E0A">
        <w:rPr>
          <w:rStyle w:val="a4"/>
          <w:rFonts w:hint="eastAsia"/>
          <w:sz w:val="21"/>
          <w:szCs w:val="21"/>
        </w:rPr>
        <w:t>七、基金收益计算错误的确认及处理方式</w:t>
      </w:r>
      <w:r w:rsidR="008D77E9">
        <w:rPr>
          <w:sz w:val="21"/>
          <w:szCs w:val="21"/>
        </w:rPr>
        <w:t xml:space="preserve"> </w:t>
      </w:r>
      <w:r w:rsidRPr="000F4E0A">
        <w:rPr>
          <w:rFonts w:hint="eastAsia"/>
          <w:sz w:val="21"/>
          <w:szCs w:val="21"/>
        </w:rPr>
        <w:t xml:space="preserve"> </w:t>
      </w:r>
    </w:p>
    <w:p w:rsidR="000F4E0A" w:rsidRPr="000F4E0A" w:rsidRDefault="000F4E0A">
      <w:pPr>
        <w:pStyle w:val="a3"/>
        <w:spacing w:before="0" w:beforeAutospacing="0" w:after="0" w:afterAutospacing="0" w:line="360" w:lineRule="auto"/>
        <w:ind w:firstLine="420"/>
        <w:divId w:val="524174338"/>
        <w:rPr>
          <w:sz w:val="21"/>
          <w:szCs w:val="21"/>
        </w:rPr>
      </w:pPr>
      <w:r w:rsidRPr="000F4E0A">
        <w:rPr>
          <w:rFonts w:hint="eastAsia"/>
          <w:sz w:val="21"/>
          <w:szCs w:val="21"/>
        </w:rPr>
        <w:t xml:space="preserve">差错处理的原则和方法如下： </w:t>
      </w:r>
    </w:p>
    <w:p w:rsidR="000F4E0A" w:rsidRPr="000F4E0A" w:rsidRDefault="000F4E0A">
      <w:pPr>
        <w:pStyle w:val="a3"/>
        <w:spacing w:before="0" w:beforeAutospacing="0" w:after="0" w:afterAutospacing="0" w:line="360" w:lineRule="auto"/>
        <w:ind w:firstLine="420"/>
        <w:divId w:val="524174338"/>
        <w:rPr>
          <w:sz w:val="21"/>
          <w:szCs w:val="21"/>
        </w:rPr>
      </w:pPr>
      <w:r w:rsidRPr="000F4E0A">
        <w:rPr>
          <w:rFonts w:hint="eastAsia"/>
          <w:sz w:val="21"/>
          <w:szCs w:val="21"/>
        </w:rPr>
        <w:t xml:space="preserve">（1）基金收益出现错误时，基金管理人应当立即纠正，并采取合理的措施防止损失进一步扩大； </w:t>
      </w:r>
    </w:p>
    <w:p w:rsidR="000F4E0A" w:rsidRPr="000F4E0A" w:rsidRDefault="000F4E0A">
      <w:pPr>
        <w:pStyle w:val="a3"/>
        <w:spacing w:before="0" w:beforeAutospacing="0" w:after="0" w:afterAutospacing="0" w:line="360" w:lineRule="auto"/>
        <w:ind w:firstLine="420"/>
        <w:divId w:val="524174338"/>
        <w:rPr>
          <w:sz w:val="21"/>
          <w:szCs w:val="21"/>
        </w:rPr>
      </w:pPr>
      <w:r w:rsidRPr="000F4E0A">
        <w:rPr>
          <w:rFonts w:hint="eastAsia"/>
          <w:sz w:val="21"/>
          <w:szCs w:val="21"/>
        </w:rPr>
        <w:t xml:space="preserve">（2）错误偏差达到基金份额净值0.25％时，基金管理人应上报证监会，错误偏差达到基金份额净值0.5％时，基金管理人应当公告并报国务院证券监督管理机构备案。 </w:t>
      </w:r>
    </w:p>
    <w:p w:rsidR="000F4E0A" w:rsidRPr="000F4E0A" w:rsidRDefault="000F4E0A">
      <w:pPr>
        <w:pStyle w:val="a3"/>
        <w:spacing w:before="0" w:beforeAutospacing="0" w:after="0" w:afterAutospacing="0" w:line="360" w:lineRule="auto"/>
        <w:ind w:firstLine="420"/>
        <w:divId w:val="524174338"/>
        <w:rPr>
          <w:sz w:val="21"/>
          <w:szCs w:val="21"/>
        </w:rPr>
      </w:pPr>
      <w:r w:rsidRPr="000F4E0A">
        <w:rPr>
          <w:rFonts w:hint="eastAsia"/>
          <w:sz w:val="21"/>
          <w:szCs w:val="21"/>
        </w:rPr>
        <w:t>（3）基金管理人和基金托管人根据有关规定进行账务处理，但计算过程有误导</w:t>
      </w:r>
      <w:proofErr w:type="gramStart"/>
      <w:r w:rsidRPr="000F4E0A">
        <w:rPr>
          <w:rFonts w:hint="eastAsia"/>
          <w:sz w:val="21"/>
          <w:szCs w:val="21"/>
        </w:rPr>
        <w:t>致基金</w:t>
      </w:r>
      <w:proofErr w:type="gramEnd"/>
      <w:r w:rsidRPr="000F4E0A">
        <w:rPr>
          <w:rFonts w:hint="eastAsia"/>
          <w:sz w:val="21"/>
          <w:szCs w:val="21"/>
        </w:rPr>
        <w:t xml:space="preserve">收益计算错误，从而给基金或基金投资人造成损失的，由基金托管人和基金管理人共同承担赔偿； </w:t>
      </w:r>
    </w:p>
    <w:p w:rsidR="000F4E0A" w:rsidRPr="000F4E0A" w:rsidRDefault="000F4E0A">
      <w:pPr>
        <w:pStyle w:val="a3"/>
        <w:spacing w:before="0" w:beforeAutospacing="0" w:after="0" w:afterAutospacing="0" w:line="360" w:lineRule="auto"/>
        <w:ind w:firstLine="420"/>
        <w:divId w:val="524174338"/>
        <w:rPr>
          <w:sz w:val="21"/>
          <w:szCs w:val="21"/>
        </w:rPr>
      </w:pPr>
      <w:r w:rsidRPr="000F4E0A">
        <w:rPr>
          <w:rFonts w:hint="eastAsia"/>
          <w:sz w:val="21"/>
          <w:szCs w:val="21"/>
        </w:rPr>
        <w:t xml:space="preserve">（4）基金管理人具有向当事人追偿不当利得的权利。 </w:t>
      </w:r>
    </w:p>
    <w:p w:rsidR="000F4E0A" w:rsidRPr="000F4E0A" w:rsidRDefault="000F4E0A">
      <w:pPr>
        <w:pStyle w:val="a3"/>
        <w:spacing w:before="0" w:beforeAutospacing="0" w:after="0" w:afterAutospacing="0" w:line="360" w:lineRule="auto"/>
        <w:ind w:firstLine="420"/>
        <w:divId w:val="524174338"/>
        <w:rPr>
          <w:sz w:val="21"/>
          <w:szCs w:val="21"/>
        </w:rPr>
      </w:pPr>
      <w:r w:rsidRPr="000F4E0A">
        <w:rPr>
          <w:rFonts w:hint="eastAsia"/>
          <w:sz w:val="21"/>
          <w:szCs w:val="21"/>
        </w:rPr>
        <w:t xml:space="preserve">前述内容如法律法规或监管机关另有规定的，从其规定处理。 </w:t>
      </w:r>
    </w:p>
    <w:p w:rsidR="000F4E0A" w:rsidRPr="000F4E0A" w:rsidRDefault="000F4E0A">
      <w:pPr>
        <w:pStyle w:val="a3"/>
        <w:spacing w:before="0" w:beforeAutospacing="0" w:after="0" w:afterAutospacing="0" w:line="360" w:lineRule="auto"/>
        <w:ind w:firstLine="420"/>
        <w:divId w:val="524174338"/>
        <w:rPr>
          <w:sz w:val="21"/>
          <w:szCs w:val="21"/>
        </w:rPr>
      </w:pPr>
      <w:r w:rsidRPr="000F4E0A">
        <w:rPr>
          <w:rStyle w:val="a4"/>
          <w:rFonts w:hint="eastAsia"/>
          <w:sz w:val="21"/>
          <w:szCs w:val="21"/>
        </w:rPr>
        <w:t>八、特殊情形的处理</w:t>
      </w:r>
      <w:r w:rsidR="008D77E9">
        <w:rPr>
          <w:sz w:val="21"/>
          <w:szCs w:val="21"/>
        </w:rPr>
        <w:t xml:space="preserve"> </w:t>
      </w:r>
      <w:r w:rsidRPr="000F4E0A">
        <w:rPr>
          <w:rFonts w:hint="eastAsia"/>
          <w:sz w:val="21"/>
          <w:szCs w:val="21"/>
        </w:rPr>
        <w:t xml:space="preserve"> </w:t>
      </w:r>
    </w:p>
    <w:p w:rsidR="000F4E0A" w:rsidRPr="000F4E0A" w:rsidRDefault="000F4E0A">
      <w:pPr>
        <w:pStyle w:val="a3"/>
        <w:spacing w:before="0" w:beforeAutospacing="0" w:after="0" w:afterAutospacing="0" w:line="360" w:lineRule="auto"/>
        <w:ind w:firstLine="420"/>
        <w:divId w:val="524174338"/>
        <w:rPr>
          <w:sz w:val="21"/>
          <w:szCs w:val="21"/>
        </w:rPr>
      </w:pPr>
      <w:r w:rsidRPr="000F4E0A">
        <w:rPr>
          <w:rFonts w:hint="eastAsia"/>
          <w:sz w:val="21"/>
          <w:szCs w:val="21"/>
        </w:rPr>
        <w:t>基金管理人按上述计价方法进行计价时，所造成的误差不作为基金份额资产净值错误处理；由于证券交易所及登记结算公司发送的数据错误，或由于战争、火灾、地震、洪水等不可抗力原因，基金管理人和基金托管人虽然已经采取必要、适当、合理的措施进行检查，但</w:t>
      </w:r>
      <w:r w:rsidRPr="000F4E0A">
        <w:rPr>
          <w:rFonts w:hint="eastAsia"/>
          <w:sz w:val="21"/>
          <w:szCs w:val="21"/>
        </w:rPr>
        <w:lastRenderedPageBreak/>
        <w:t>未能发现错误的，由此造成的基金资产计价错误，基金管理人和基金托管人可以免除赔偿责</w:t>
      </w:r>
      <w:bookmarkStart w:id="142" w:name="chapter_level1_16_63_section_2_end"/>
      <w:bookmarkEnd w:id="142"/>
      <w:r w:rsidRPr="000F4E0A">
        <w:rPr>
          <w:rFonts w:hint="eastAsia"/>
          <w:sz w:val="21"/>
          <w:szCs w:val="21"/>
        </w:rPr>
        <w:t xml:space="preserve">任。但基金管理人和基金托管人应当积极采取必要的措施消除由此造成的影响。 </w:t>
      </w:r>
    </w:p>
    <w:p w:rsidR="000F4E0A" w:rsidRPr="000F4E0A" w:rsidRDefault="000F4E0A">
      <w:pPr>
        <w:widowControl/>
        <w:jc w:val="left"/>
        <w:rPr>
          <w:rFonts w:ascii="宋体" w:eastAsia="宋体" w:hAnsi="宋体"/>
        </w:rPr>
      </w:pPr>
      <w:r w:rsidRPr="000F4E0A">
        <w:rPr>
          <w:rFonts w:ascii="宋体" w:eastAsia="宋体" w:hAnsi="宋体"/>
        </w:rPr>
        <w:br w:type="page"/>
      </w:r>
    </w:p>
    <w:p w:rsidR="000F4E0A" w:rsidRPr="000F4E0A" w:rsidRDefault="000F4E0A" w:rsidP="000F4E0A">
      <w:pPr>
        <w:pStyle w:val="2"/>
        <w:jc w:val="center"/>
        <w:rPr>
          <w:rFonts w:ascii="宋体" w:eastAsia="宋体" w:hAnsi="宋体"/>
          <w:sz w:val="30"/>
        </w:rPr>
      </w:pPr>
      <w:bookmarkStart w:id="143" w:name="chapter_level1_17_64"/>
      <w:bookmarkStart w:id="144" w:name="_Toc27586080"/>
      <w:r w:rsidRPr="000F4E0A">
        <w:rPr>
          <w:rFonts w:ascii="宋体" w:eastAsia="宋体" w:hAnsi="宋体" w:hint="eastAsia"/>
          <w:sz w:val="30"/>
        </w:rPr>
        <w:lastRenderedPageBreak/>
        <w:t>十四、基金收益与分配</w:t>
      </w:r>
      <w:bookmarkEnd w:id="143"/>
      <w:bookmarkEnd w:id="144"/>
    </w:p>
    <w:p w:rsidR="000F4E0A" w:rsidRPr="000F4E0A" w:rsidRDefault="000F4E0A">
      <w:pPr>
        <w:pStyle w:val="a3"/>
        <w:spacing w:before="0" w:beforeAutospacing="0" w:after="0" w:afterAutospacing="0" w:line="360" w:lineRule="auto"/>
        <w:ind w:firstLine="420"/>
        <w:divId w:val="1611744462"/>
        <w:rPr>
          <w:sz w:val="21"/>
          <w:szCs w:val="21"/>
        </w:rPr>
      </w:pPr>
      <w:bookmarkStart w:id="145" w:name="chapter_level1_17_64_section_1"/>
      <w:bookmarkEnd w:id="145"/>
      <w:r w:rsidRPr="000F4E0A">
        <w:rPr>
          <w:rStyle w:val="a4"/>
          <w:rFonts w:hint="eastAsia"/>
          <w:sz w:val="21"/>
          <w:szCs w:val="21"/>
        </w:rPr>
        <w:t>一、基金收益的构成</w:t>
      </w:r>
      <w:r w:rsidR="008D77E9">
        <w:rPr>
          <w:sz w:val="21"/>
          <w:szCs w:val="21"/>
        </w:rPr>
        <w:t xml:space="preserve"> </w:t>
      </w:r>
      <w:r w:rsidRPr="000F4E0A">
        <w:rPr>
          <w:rFonts w:hint="eastAsia"/>
          <w:sz w:val="21"/>
          <w:szCs w:val="21"/>
        </w:rPr>
        <w:t xml:space="preserve"> </w:t>
      </w:r>
    </w:p>
    <w:p w:rsidR="000F4E0A" w:rsidRPr="000F4E0A" w:rsidRDefault="000F4E0A">
      <w:pPr>
        <w:pStyle w:val="a3"/>
        <w:spacing w:before="0" w:beforeAutospacing="0" w:after="0" w:afterAutospacing="0" w:line="360" w:lineRule="auto"/>
        <w:ind w:firstLine="420"/>
        <w:divId w:val="1611744462"/>
        <w:rPr>
          <w:sz w:val="21"/>
          <w:szCs w:val="21"/>
        </w:rPr>
      </w:pPr>
      <w:r w:rsidRPr="000F4E0A">
        <w:rPr>
          <w:rFonts w:hint="eastAsia"/>
          <w:sz w:val="21"/>
          <w:szCs w:val="21"/>
        </w:rPr>
        <w:t xml:space="preserve">1.基金投资所得债券利息； </w:t>
      </w:r>
    </w:p>
    <w:p w:rsidR="000F4E0A" w:rsidRPr="000F4E0A" w:rsidRDefault="000F4E0A">
      <w:pPr>
        <w:pStyle w:val="a3"/>
        <w:spacing w:before="0" w:beforeAutospacing="0" w:after="0" w:afterAutospacing="0" w:line="360" w:lineRule="auto"/>
        <w:ind w:firstLine="420"/>
        <w:divId w:val="1611744462"/>
        <w:rPr>
          <w:sz w:val="21"/>
          <w:szCs w:val="21"/>
        </w:rPr>
      </w:pPr>
      <w:r w:rsidRPr="000F4E0A">
        <w:rPr>
          <w:rFonts w:hint="eastAsia"/>
          <w:sz w:val="21"/>
          <w:szCs w:val="21"/>
        </w:rPr>
        <w:t xml:space="preserve">2.银行存款利息； </w:t>
      </w:r>
    </w:p>
    <w:p w:rsidR="000F4E0A" w:rsidRPr="000F4E0A" w:rsidRDefault="000F4E0A">
      <w:pPr>
        <w:pStyle w:val="a3"/>
        <w:spacing w:before="0" w:beforeAutospacing="0" w:after="0" w:afterAutospacing="0" w:line="360" w:lineRule="auto"/>
        <w:ind w:firstLine="420"/>
        <w:divId w:val="1611744462"/>
        <w:rPr>
          <w:sz w:val="21"/>
          <w:szCs w:val="21"/>
        </w:rPr>
      </w:pPr>
      <w:r w:rsidRPr="000F4E0A">
        <w:rPr>
          <w:rFonts w:hint="eastAsia"/>
          <w:sz w:val="21"/>
          <w:szCs w:val="21"/>
        </w:rPr>
        <w:t xml:space="preserve">3.买卖证券差价； </w:t>
      </w:r>
    </w:p>
    <w:p w:rsidR="000F4E0A" w:rsidRPr="000F4E0A" w:rsidRDefault="000F4E0A">
      <w:pPr>
        <w:pStyle w:val="a3"/>
        <w:spacing w:before="0" w:beforeAutospacing="0" w:after="0" w:afterAutospacing="0" w:line="360" w:lineRule="auto"/>
        <w:ind w:firstLine="420"/>
        <w:divId w:val="1611744462"/>
        <w:rPr>
          <w:sz w:val="21"/>
          <w:szCs w:val="21"/>
        </w:rPr>
      </w:pPr>
      <w:r w:rsidRPr="000F4E0A">
        <w:rPr>
          <w:rFonts w:hint="eastAsia"/>
          <w:sz w:val="21"/>
          <w:szCs w:val="21"/>
        </w:rPr>
        <w:t xml:space="preserve">4.已实现的其他合法收入； </w:t>
      </w:r>
    </w:p>
    <w:p w:rsidR="000F4E0A" w:rsidRPr="000F4E0A" w:rsidRDefault="000F4E0A">
      <w:pPr>
        <w:pStyle w:val="a3"/>
        <w:spacing w:before="0" w:beforeAutospacing="0" w:after="0" w:afterAutospacing="0" w:line="360" w:lineRule="auto"/>
        <w:ind w:firstLine="420"/>
        <w:divId w:val="1611744462"/>
        <w:rPr>
          <w:sz w:val="21"/>
          <w:szCs w:val="21"/>
        </w:rPr>
      </w:pPr>
      <w:r w:rsidRPr="000F4E0A">
        <w:rPr>
          <w:rFonts w:hint="eastAsia"/>
          <w:sz w:val="21"/>
          <w:szCs w:val="21"/>
        </w:rPr>
        <w:t xml:space="preserve">5.因运用基金资产带来的成本或费用的节约计入收益。 </w:t>
      </w:r>
    </w:p>
    <w:p w:rsidR="000F4E0A" w:rsidRPr="000F4E0A" w:rsidRDefault="000F4E0A">
      <w:pPr>
        <w:pStyle w:val="a3"/>
        <w:spacing w:before="0" w:beforeAutospacing="0" w:after="0" w:afterAutospacing="0" w:line="360" w:lineRule="auto"/>
        <w:ind w:firstLine="420"/>
        <w:divId w:val="1611744462"/>
        <w:rPr>
          <w:sz w:val="21"/>
          <w:szCs w:val="21"/>
        </w:rPr>
      </w:pPr>
      <w:r w:rsidRPr="000F4E0A">
        <w:rPr>
          <w:rStyle w:val="a4"/>
          <w:rFonts w:hint="eastAsia"/>
          <w:sz w:val="21"/>
          <w:szCs w:val="21"/>
        </w:rPr>
        <w:t>二、基金净收益</w:t>
      </w:r>
      <w:r w:rsidR="008D77E9">
        <w:rPr>
          <w:sz w:val="21"/>
          <w:szCs w:val="21"/>
        </w:rPr>
        <w:t xml:space="preserve"> </w:t>
      </w:r>
      <w:r w:rsidRPr="000F4E0A">
        <w:rPr>
          <w:rFonts w:hint="eastAsia"/>
          <w:sz w:val="21"/>
          <w:szCs w:val="21"/>
        </w:rPr>
        <w:t xml:space="preserve"> </w:t>
      </w:r>
    </w:p>
    <w:p w:rsidR="000F4E0A" w:rsidRPr="000F4E0A" w:rsidRDefault="000F4E0A">
      <w:pPr>
        <w:pStyle w:val="a3"/>
        <w:spacing w:before="0" w:beforeAutospacing="0" w:after="0" w:afterAutospacing="0" w:line="360" w:lineRule="auto"/>
        <w:ind w:firstLine="420"/>
        <w:divId w:val="1611744462"/>
        <w:rPr>
          <w:sz w:val="21"/>
          <w:szCs w:val="21"/>
        </w:rPr>
      </w:pPr>
      <w:r w:rsidRPr="000F4E0A">
        <w:rPr>
          <w:rFonts w:hint="eastAsia"/>
          <w:sz w:val="21"/>
          <w:szCs w:val="21"/>
        </w:rPr>
        <w:t xml:space="preserve">基金净收益为基金收益扣除按照国家有关规定和基金合同中的有关规定可以在基金收益中扣除的费用后的余额。 </w:t>
      </w:r>
    </w:p>
    <w:p w:rsidR="000F4E0A" w:rsidRPr="000F4E0A" w:rsidRDefault="000F4E0A">
      <w:pPr>
        <w:pStyle w:val="a3"/>
        <w:spacing w:before="0" w:beforeAutospacing="0" w:after="0" w:afterAutospacing="0" w:line="360" w:lineRule="auto"/>
        <w:ind w:firstLine="420"/>
        <w:divId w:val="1611744462"/>
        <w:rPr>
          <w:sz w:val="21"/>
          <w:szCs w:val="21"/>
        </w:rPr>
      </w:pPr>
      <w:r w:rsidRPr="000F4E0A">
        <w:rPr>
          <w:rStyle w:val="a4"/>
          <w:rFonts w:hint="eastAsia"/>
          <w:sz w:val="21"/>
          <w:szCs w:val="21"/>
        </w:rPr>
        <w:t>三、收益分配原则</w:t>
      </w:r>
      <w:r w:rsidR="008D77E9">
        <w:rPr>
          <w:sz w:val="21"/>
          <w:szCs w:val="21"/>
        </w:rPr>
        <w:t xml:space="preserve"> </w:t>
      </w:r>
      <w:r w:rsidRPr="000F4E0A">
        <w:rPr>
          <w:rFonts w:hint="eastAsia"/>
          <w:sz w:val="21"/>
          <w:szCs w:val="21"/>
        </w:rPr>
        <w:t xml:space="preserve"> </w:t>
      </w:r>
    </w:p>
    <w:p w:rsidR="000F4E0A" w:rsidRPr="000F4E0A" w:rsidRDefault="000F4E0A">
      <w:pPr>
        <w:pStyle w:val="a3"/>
        <w:spacing w:before="0" w:beforeAutospacing="0" w:after="0" w:afterAutospacing="0" w:line="360" w:lineRule="auto"/>
        <w:ind w:firstLine="420"/>
        <w:divId w:val="1611744462"/>
        <w:rPr>
          <w:sz w:val="21"/>
          <w:szCs w:val="21"/>
        </w:rPr>
      </w:pPr>
      <w:r w:rsidRPr="000F4E0A">
        <w:rPr>
          <w:rFonts w:hint="eastAsia"/>
          <w:sz w:val="21"/>
          <w:szCs w:val="21"/>
        </w:rPr>
        <w:t xml:space="preserve">1.本基金采用1.00元固定份额净值交易方式，自基金合同生效日起，每日将基金净收益（或净损失）分配给基金份额持有人，当日收益参与下一日的收益分配，并定期结转为相应的基金份额。通常情况下，本基金的收益支付方式为按日结转，对于目前暂不支持按日结转的销售机构，仍保留按月结转的方式。不论何种支付方式，当日收益均参与下一日的收益分配。 </w:t>
      </w:r>
    </w:p>
    <w:p w:rsidR="000F4E0A" w:rsidRPr="000F4E0A" w:rsidRDefault="000F4E0A">
      <w:pPr>
        <w:pStyle w:val="a3"/>
        <w:spacing w:before="0" w:beforeAutospacing="0" w:after="0" w:afterAutospacing="0" w:line="360" w:lineRule="auto"/>
        <w:ind w:firstLine="420"/>
        <w:divId w:val="1611744462"/>
        <w:rPr>
          <w:sz w:val="21"/>
          <w:szCs w:val="21"/>
        </w:rPr>
      </w:pPr>
      <w:r w:rsidRPr="000F4E0A">
        <w:rPr>
          <w:rFonts w:hint="eastAsia"/>
          <w:sz w:val="21"/>
          <w:szCs w:val="21"/>
        </w:rPr>
        <w:t xml:space="preserve">2.同一类别每一基金单位享有同等分配权。 </w:t>
      </w:r>
    </w:p>
    <w:p w:rsidR="000F4E0A" w:rsidRPr="000F4E0A" w:rsidRDefault="000F4E0A">
      <w:pPr>
        <w:pStyle w:val="a3"/>
        <w:spacing w:before="0" w:beforeAutospacing="0" w:after="0" w:afterAutospacing="0" w:line="360" w:lineRule="auto"/>
        <w:ind w:firstLine="420"/>
        <w:divId w:val="1611744462"/>
        <w:rPr>
          <w:sz w:val="21"/>
          <w:szCs w:val="21"/>
        </w:rPr>
      </w:pPr>
      <w:r w:rsidRPr="000F4E0A">
        <w:rPr>
          <w:rFonts w:hint="eastAsia"/>
          <w:sz w:val="21"/>
          <w:szCs w:val="21"/>
        </w:rPr>
        <w:t xml:space="preserve">3.本基金的分红方式为红利再投资。在收益结转日，如投资者的累计未结转收益为正，则为份额持有人增加相应的基金份额；如投资者的累计未结转收益为负，则不对基本余额进行减少的处理，负数部分依旧体现为未结转收益，直至累计未结转收益为正。 </w:t>
      </w:r>
    </w:p>
    <w:p w:rsidR="000F4E0A" w:rsidRPr="000F4E0A" w:rsidRDefault="000F4E0A">
      <w:pPr>
        <w:pStyle w:val="a3"/>
        <w:spacing w:before="0" w:beforeAutospacing="0" w:after="0" w:afterAutospacing="0" w:line="360" w:lineRule="auto"/>
        <w:ind w:firstLine="420"/>
        <w:divId w:val="1611744462"/>
        <w:rPr>
          <w:sz w:val="21"/>
          <w:szCs w:val="21"/>
        </w:rPr>
      </w:pPr>
      <w:r w:rsidRPr="000F4E0A">
        <w:rPr>
          <w:rFonts w:hint="eastAsia"/>
          <w:sz w:val="21"/>
          <w:szCs w:val="21"/>
        </w:rPr>
        <w:t>在不影响投资者利益情况下，基金管理人可酌情调整基金收益分配方式，此项调整不需要基金份额持有人大会决议通过。如因其他事项需召开基金份额持有人大会，为确保基金份额持有人的表决权体现其持有的权益，基金管理人将于召开基金份额持有人大会的权益登记</w:t>
      </w:r>
      <w:bookmarkStart w:id="146" w:name="chapter_level1_17_64_section_1_end"/>
      <w:bookmarkEnd w:id="146"/>
      <w:r w:rsidRPr="000F4E0A">
        <w:rPr>
          <w:rFonts w:hint="eastAsia"/>
          <w:sz w:val="21"/>
          <w:szCs w:val="21"/>
        </w:rPr>
        <w:t xml:space="preserve">日当日统一为所有渠道的基金份额持有人结转相应的基金份额。 </w:t>
      </w:r>
    </w:p>
    <w:p w:rsidR="000F4E0A" w:rsidRPr="000F4E0A" w:rsidRDefault="000F4E0A">
      <w:pPr>
        <w:pStyle w:val="a3"/>
        <w:spacing w:before="0" w:beforeAutospacing="0" w:after="0" w:afterAutospacing="0" w:line="360" w:lineRule="auto"/>
        <w:ind w:firstLine="420"/>
        <w:divId w:val="2110464747"/>
        <w:rPr>
          <w:sz w:val="21"/>
          <w:szCs w:val="21"/>
        </w:rPr>
      </w:pPr>
      <w:bookmarkStart w:id="147" w:name="chapter_level1_17_64_section_2"/>
      <w:bookmarkEnd w:id="147"/>
      <w:r w:rsidRPr="000F4E0A">
        <w:rPr>
          <w:rStyle w:val="a4"/>
          <w:rFonts w:hint="eastAsia"/>
          <w:sz w:val="21"/>
          <w:szCs w:val="21"/>
        </w:rPr>
        <w:t>四、收益分配方案的确定与公告</w:t>
      </w:r>
      <w:r w:rsidR="008D77E9">
        <w:rPr>
          <w:sz w:val="21"/>
          <w:szCs w:val="21"/>
        </w:rPr>
        <w:t xml:space="preserve"> </w:t>
      </w:r>
      <w:r w:rsidRPr="000F4E0A">
        <w:rPr>
          <w:rFonts w:hint="eastAsia"/>
          <w:sz w:val="21"/>
          <w:szCs w:val="21"/>
        </w:rPr>
        <w:t xml:space="preserve"> </w:t>
      </w:r>
    </w:p>
    <w:p w:rsidR="000F4E0A" w:rsidRPr="000F4E0A" w:rsidRDefault="000F4E0A">
      <w:pPr>
        <w:pStyle w:val="a3"/>
        <w:spacing w:before="0" w:beforeAutospacing="0" w:after="0" w:afterAutospacing="0" w:line="360" w:lineRule="auto"/>
        <w:ind w:firstLine="420"/>
        <w:divId w:val="2110464747"/>
        <w:rPr>
          <w:sz w:val="21"/>
          <w:szCs w:val="21"/>
        </w:rPr>
      </w:pPr>
      <w:r w:rsidRPr="000F4E0A">
        <w:rPr>
          <w:rFonts w:hint="eastAsia"/>
          <w:sz w:val="21"/>
          <w:szCs w:val="21"/>
        </w:rPr>
        <w:t>1.</w:t>
      </w:r>
      <w:r w:rsidR="008D77E9">
        <w:rPr>
          <w:sz w:val="21"/>
          <w:szCs w:val="21"/>
        </w:rPr>
        <w:t xml:space="preserve"> </w:t>
      </w:r>
      <w:r w:rsidRPr="000F4E0A">
        <w:rPr>
          <w:rFonts w:hint="eastAsia"/>
          <w:sz w:val="21"/>
          <w:szCs w:val="21"/>
        </w:rPr>
        <w:t>本基金于每个开放日的次日在指定报刊和管理人网站上披露开放日每万份基金净收益和</w:t>
      </w:r>
      <w:proofErr w:type="gramStart"/>
      <w:r w:rsidRPr="000F4E0A">
        <w:rPr>
          <w:rFonts w:hint="eastAsia"/>
          <w:sz w:val="21"/>
          <w:szCs w:val="21"/>
        </w:rPr>
        <w:t>7日年化收益率</w:t>
      </w:r>
      <w:proofErr w:type="gramEnd"/>
      <w:r w:rsidRPr="000F4E0A">
        <w:rPr>
          <w:rFonts w:hint="eastAsia"/>
          <w:sz w:val="21"/>
          <w:szCs w:val="21"/>
        </w:rPr>
        <w:t>(%)。若遇法定节假日，于节假日结束后第二个自然日披露节假日期间的每万份基金净收益、节假日最后一日的</w:t>
      </w:r>
      <w:proofErr w:type="gramStart"/>
      <w:r w:rsidRPr="000F4E0A">
        <w:rPr>
          <w:rFonts w:hint="eastAsia"/>
          <w:sz w:val="21"/>
          <w:szCs w:val="21"/>
        </w:rPr>
        <w:t>7日年化收益率</w:t>
      </w:r>
      <w:proofErr w:type="gramEnd"/>
      <w:r w:rsidRPr="000F4E0A">
        <w:rPr>
          <w:rFonts w:hint="eastAsia"/>
          <w:sz w:val="21"/>
          <w:szCs w:val="21"/>
        </w:rPr>
        <w:t>(%)，以及节假日后首个开放日的</w:t>
      </w:r>
      <w:r w:rsidRPr="000F4E0A">
        <w:rPr>
          <w:rFonts w:hint="eastAsia"/>
          <w:sz w:val="21"/>
          <w:szCs w:val="21"/>
        </w:rPr>
        <w:lastRenderedPageBreak/>
        <w:t>每万份基金净收益和</w:t>
      </w:r>
      <w:proofErr w:type="gramStart"/>
      <w:r w:rsidRPr="000F4E0A">
        <w:rPr>
          <w:rFonts w:hint="eastAsia"/>
          <w:sz w:val="21"/>
          <w:szCs w:val="21"/>
        </w:rPr>
        <w:t>7日年化收益率</w:t>
      </w:r>
      <w:proofErr w:type="gramEnd"/>
      <w:r w:rsidRPr="000F4E0A">
        <w:rPr>
          <w:rFonts w:hint="eastAsia"/>
          <w:sz w:val="21"/>
          <w:szCs w:val="21"/>
        </w:rPr>
        <w:t xml:space="preserve">(%)。基金收益公告由基金管理人拟定，并由基金托管人核实后确定。 </w:t>
      </w:r>
    </w:p>
    <w:p w:rsidR="000F4E0A" w:rsidRPr="000F4E0A" w:rsidRDefault="000F4E0A">
      <w:pPr>
        <w:pStyle w:val="a3"/>
        <w:spacing w:before="0" w:beforeAutospacing="0" w:after="0" w:afterAutospacing="0" w:line="360" w:lineRule="auto"/>
        <w:ind w:firstLine="420"/>
        <w:divId w:val="2110464747"/>
        <w:rPr>
          <w:sz w:val="21"/>
          <w:szCs w:val="21"/>
        </w:rPr>
      </w:pPr>
      <w:r w:rsidRPr="000F4E0A">
        <w:rPr>
          <w:rFonts w:hint="eastAsia"/>
          <w:sz w:val="21"/>
          <w:szCs w:val="21"/>
        </w:rPr>
        <w:t>2.</w:t>
      </w:r>
      <w:r w:rsidR="008D77E9">
        <w:rPr>
          <w:sz w:val="21"/>
          <w:szCs w:val="21"/>
        </w:rPr>
        <w:t xml:space="preserve"> </w:t>
      </w:r>
      <w:r w:rsidRPr="000F4E0A">
        <w:rPr>
          <w:rFonts w:hint="eastAsia"/>
          <w:sz w:val="21"/>
          <w:szCs w:val="21"/>
        </w:rPr>
        <w:t xml:space="preserve">日每万份基金净收益＝当日基金净收益/当日基金份额总额×10000； </w:t>
      </w:r>
    </w:p>
    <w:p w:rsidR="000F4E0A" w:rsidRPr="000F4E0A" w:rsidRDefault="000F4E0A">
      <w:pPr>
        <w:pStyle w:val="a3"/>
        <w:spacing w:before="0" w:beforeAutospacing="0" w:after="0" w:afterAutospacing="0" w:line="360" w:lineRule="auto"/>
        <w:ind w:firstLine="420"/>
        <w:divId w:val="2110464747"/>
        <w:rPr>
          <w:sz w:val="21"/>
          <w:szCs w:val="21"/>
        </w:rPr>
      </w:pPr>
      <w:r w:rsidRPr="000F4E0A">
        <w:rPr>
          <w:rFonts w:hint="eastAsia"/>
          <w:sz w:val="21"/>
          <w:szCs w:val="21"/>
        </w:rPr>
        <w:t xml:space="preserve">期间每万份基金净收益＝×10000； </w:t>
      </w:r>
    </w:p>
    <w:p w:rsidR="000F4E0A" w:rsidRPr="000F4E0A" w:rsidRDefault="000F4E0A">
      <w:pPr>
        <w:pStyle w:val="a3"/>
        <w:spacing w:before="0" w:beforeAutospacing="0" w:after="0" w:afterAutospacing="0" w:line="360" w:lineRule="auto"/>
        <w:ind w:firstLine="420"/>
        <w:divId w:val="2110464747"/>
        <w:rPr>
          <w:sz w:val="21"/>
          <w:szCs w:val="21"/>
        </w:rPr>
      </w:pPr>
      <w:r w:rsidRPr="000F4E0A">
        <w:rPr>
          <w:rFonts w:hint="eastAsia"/>
          <w:sz w:val="21"/>
          <w:szCs w:val="21"/>
        </w:rPr>
        <w:t xml:space="preserve">其中，r1为期间首日基金净收益，S1为期间首日基金份额总额，rw为第w日基金净收益，Sw为第w日基金份额总额，rn为期间最后一日基金净收益，Sn为期间最后一日基金份额总额。 </w:t>
      </w:r>
    </w:p>
    <w:p w:rsidR="000F4E0A" w:rsidRPr="000F4E0A" w:rsidRDefault="000F4E0A">
      <w:pPr>
        <w:pStyle w:val="a3"/>
        <w:spacing w:before="0" w:beforeAutospacing="0" w:after="0" w:afterAutospacing="0" w:line="360" w:lineRule="auto"/>
        <w:ind w:firstLine="420"/>
        <w:divId w:val="2110464747"/>
        <w:rPr>
          <w:sz w:val="21"/>
          <w:szCs w:val="21"/>
        </w:rPr>
      </w:pPr>
      <w:r w:rsidRPr="000F4E0A">
        <w:rPr>
          <w:rFonts w:hint="eastAsia"/>
          <w:sz w:val="21"/>
          <w:szCs w:val="21"/>
        </w:rPr>
        <w:t>按日结转份额的</w:t>
      </w:r>
      <w:proofErr w:type="gramStart"/>
      <w:r w:rsidRPr="000F4E0A">
        <w:rPr>
          <w:rFonts w:hint="eastAsia"/>
          <w:sz w:val="21"/>
          <w:szCs w:val="21"/>
        </w:rPr>
        <w:t>7日年化收益率</w:t>
      </w:r>
      <w:proofErr w:type="gramEnd"/>
      <w:r w:rsidRPr="000F4E0A">
        <w:rPr>
          <w:rFonts w:hint="eastAsia"/>
          <w:sz w:val="21"/>
          <w:szCs w:val="21"/>
        </w:rPr>
        <w:t xml:space="preserve">＝{-1}×100% </w:t>
      </w:r>
    </w:p>
    <w:p w:rsidR="000F4E0A" w:rsidRPr="000F4E0A" w:rsidRDefault="000F4E0A">
      <w:pPr>
        <w:pStyle w:val="a3"/>
        <w:spacing w:before="0" w:beforeAutospacing="0" w:after="0" w:afterAutospacing="0" w:line="360" w:lineRule="auto"/>
        <w:ind w:firstLine="420"/>
        <w:divId w:val="2110464747"/>
        <w:rPr>
          <w:sz w:val="21"/>
          <w:szCs w:val="21"/>
        </w:rPr>
      </w:pPr>
      <w:r w:rsidRPr="000F4E0A">
        <w:rPr>
          <w:rFonts w:hint="eastAsia"/>
          <w:sz w:val="21"/>
          <w:szCs w:val="21"/>
        </w:rPr>
        <w:t>其中，Ri为最近第i</w:t>
      </w:r>
      <w:proofErr w:type="gramStart"/>
      <w:r w:rsidRPr="000F4E0A">
        <w:rPr>
          <w:rFonts w:hint="eastAsia"/>
          <w:sz w:val="21"/>
          <w:szCs w:val="21"/>
        </w:rPr>
        <w:t>个</w:t>
      </w:r>
      <w:proofErr w:type="gramEnd"/>
      <w:r w:rsidRPr="000F4E0A">
        <w:rPr>
          <w:rFonts w:hint="eastAsia"/>
          <w:sz w:val="21"/>
          <w:szCs w:val="21"/>
        </w:rPr>
        <w:t xml:space="preserve">自然日（包括计算当日）的每万份基金净收益。 </w:t>
      </w:r>
    </w:p>
    <w:p w:rsidR="000F4E0A" w:rsidRPr="000F4E0A" w:rsidRDefault="000F4E0A">
      <w:pPr>
        <w:pStyle w:val="a3"/>
        <w:spacing w:before="0" w:beforeAutospacing="0" w:after="0" w:afterAutospacing="0" w:line="360" w:lineRule="auto"/>
        <w:ind w:firstLine="420"/>
        <w:divId w:val="2110464747"/>
        <w:rPr>
          <w:sz w:val="21"/>
          <w:szCs w:val="21"/>
        </w:rPr>
      </w:pPr>
      <w:r w:rsidRPr="000F4E0A">
        <w:rPr>
          <w:rFonts w:hint="eastAsia"/>
          <w:sz w:val="21"/>
          <w:szCs w:val="21"/>
        </w:rPr>
        <w:t>每万份基金净收益应保留至小数点后第4位，</w:t>
      </w:r>
      <w:proofErr w:type="gramStart"/>
      <w:r w:rsidRPr="000F4E0A">
        <w:rPr>
          <w:rFonts w:hint="eastAsia"/>
          <w:sz w:val="21"/>
          <w:szCs w:val="21"/>
        </w:rPr>
        <w:t>7日年化收益率</w:t>
      </w:r>
      <w:proofErr w:type="gramEnd"/>
      <w:r w:rsidRPr="000F4E0A">
        <w:rPr>
          <w:rFonts w:hint="eastAsia"/>
          <w:sz w:val="21"/>
          <w:szCs w:val="21"/>
        </w:rPr>
        <w:t xml:space="preserve">保留至小数点后第3位。 </w:t>
      </w:r>
    </w:p>
    <w:p w:rsidR="000F4E0A" w:rsidRPr="000F4E0A" w:rsidRDefault="000F4E0A">
      <w:pPr>
        <w:pStyle w:val="a3"/>
        <w:spacing w:before="0" w:beforeAutospacing="0" w:after="0" w:afterAutospacing="0" w:line="360" w:lineRule="auto"/>
        <w:ind w:firstLine="420"/>
        <w:divId w:val="2110464747"/>
        <w:rPr>
          <w:sz w:val="21"/>
          <w:szCs w:val="21"/>
        </w:rPr>
      </w:pPr>
      <w:r w:rsidRPr="000F4E0A">
        <w:rPr>
          <w:rFonts w:hint="eastAsia"/>
          <w:sz w:val="21"/>
          <w:szCs w:val="21"/>
        </w:rPr>
        <w:t>3.</w:t>
      </w:r>
      <w:r w:rsidR="008D77E9">
        <w:rPr>
          <w:sz w:val="21"/>
          <w:szCs w:val="21"/>
        </w:rPr>
        <w:t xml:space="preserve"> </w:t>
      </w:r>
      <w:r w:rsidRPr="000F4E0A">
        <w:rPr>
          <w:rFonts w:hint="eastAsia"/>
          <w:sz w:val="21"/>
          <w:szCs w:val="21"/>
        </w:rPr>
        <w:t>本基金每日例行对上一日实现的收益进行收益结转</w:t>
      </w:r>
      <w:proofErr w:type="gramStart"/>
      <w:r w:rsidRPr="000F4E0A">
        <w:rPr>
          <w:rFonts w:hint="eastAsia"/>
          <w:sz w:val="21"/>
          <w:szCs w:val="21"/>
        </w:rPr>
        <w:t>”</w:t>
      </w:r>
      <w:proofErr w:type="gramEnd"/>
      <w:r w:rsidRPr="000F4E0A">
        <w:rPr>
          <w:rFonts w:hint="eastAsia"/>
          <w:sz w:val="21"/>
          <w:szCs w:val="21"/>
        </w:rPr>
        <w:t xml:space="preserve">； </w:t>
      </w:r>
    </w:p>
    <w:p w:rsidR="000F4E0A" w:rsidRPr="000F4E0A" w:rsidRDefault="000F4E0A">
      <w:pPr>
        <w:pStyle w:val="a3"/>
        <w:spacing w:before="0" w:beforeAutospacing="0" w:after="0" w:afterAutospacing="0" w:line="360" w:lineRule="auto"/>
        <w:ind w:firstLine="420"/>
        <w:divId w:val="2110464747"/>
        <w:rPr>
          <w:sz w:val="21"/>
          <w:szCs w:val="21"/>
        </w:rPr>
      </w:pPr>
      <w:bookmarkStart w:id="148" w:name="chapter_level1_17_64_section_2_end"/>
      <w:bookmarkEnd w:id="148"/>
      <w:r w:rsidRPr="000F4E0A">
        <w:rPr>
          <w:rFonts w:hint="eastAsia"/>
          <w:sz w:val="21"/>
          <w:szCs w:val="21"/>
        </w:rPr>
        <w:t>4.</w:t>
      </w:r>
      <w:r w:rsidR="008D77E9">
        <w:rPr>
          <w:sz w:val="21"/>
          <w:szCs w:val="21"/>
        </w:rPr>
        <w:t xml:space="preserve"> </w:t>
      </w:r>
      <w:r w:rsidRPr="000F4E0A">
        <w:rPr>
          <w:rFonts w:hint="eastAsia"/>
          <w:sz w:val="21"/>
          <w:szCs w:val="21"/>
        </w:rPr>
        <w:t xml:space="preserve">本基金对每日例行的收益结转不再另行公告。 </w:t>
      </w:r>
    </w:p>
    <w:p w:rsidR="000F4E0A" w:rsidRPr="000F4E0A" w:rsidRDefault="000F4E0A">
      <w:pPr>
        <w:widowControl/>
        <w:jc w:val="left"/>
        <w:rPr>
          <w:rFonts w:ascii="宋体" w:eastAsia="宋体" w:hAnsi="宋体"/>
        </w:rPr>
      </w:pPr>
      <w:r w:rsidRPr="000F4E0A">
        <w:rPr>
          <w:rFonts w:ascii="宋体" w:eastAsia="宋体" w:hAnsi="宋体"/>
        </w:rPr>
        <w:br w:type="page"/>
      </w:r>
    </w:p>
    <w:p w:rsidR="000F4E0A" w:rsidRPr="000F4E0A" w:rsidRDefault="000F4E0A" w:rsidP="000F4E0A">
      <w:pPr>
        <w:pStyle w:val="2"/>
        <w:jc w:val="center"/>
        <w:rPr>
          <w:rFonts w:ascii="宋体" w:eastAsia="宋体" w:hAnsi="宋体"/>
          <w:sz w:val="30"/>
        </w:rPr>
      </w:pPr>
      <w:bookmarkStart w:id="149" w:name="chapter_level1_18_65"/>
      <w:bookmarkStart w:id="150" w:name="_Toc27586081"/>
      <w:r w:rsidRPr="000F4E0A">
        <w:rPr>
          <w:rFonts w:ascii="宋体" w:eastAsia="宋体" w:hAnsi="宋体" w:hint="eastAsia"/>
          <w:sz w:val="30"/>
        </w:rPr>
        <w:lastRenderedPageBreak/>
        <w:t>十五、基金费用与税收</w:t>
      </w:r>
      <w:bookmarkEnd w:id="149"/>
      <w:bookmarkEnd w:id="150"/>
    </w:p>
    <w:p w:rsidR="000F4E0A" w:rsidRPr="000F4E0A" w:rsidRDefault="000F4E0A">
      <w:pPr>
        <w:pStyle w:val="a3"/>
        <w:spacing w:before="0" w:beforeAutospacing="0" w:after="0" w:afterAutospacing="0" w:line="360" w:lineRule="auto"/>
        <w:ind w:firstLine="420"/>
        <w:divId w:val="84615048"/>
        <w:rPr>
          <w:sz w:val="21"/>
          <w:szCs w:val="21"/>
        </w:rPr>
      </w:pPr>
      <w:bookmarkStart w:id="151" w:name="chapter_level1_18_65_section_1"/>
      <w:bookmarkEnd w:id="151"/>
      <w:r w:rsidRPr="000F4E0A">
        <w:rPr>
          <w:rStyle w:val="a4"/>
          <w:rFonts w:hint="eastAsia"/>
          <w:sz w:val="21"/>
          <w:szCs w:val="21"/>
        </w:rPr>
        <w:t>一、与基金运作有关的费用</w:t>
      </w:r>
    </w:p>
    <w:p w:rsidR="000F4E0A" w:rsidRPr="000F4E0A" w:rsidRDefault="000F4E0A">
      <w:pPr>
        <w:pStyle w:val="a3"/>
        <w:spacing w:before="0" w:beforeAutospacing="0" w:after="0" w:afterAutospacing="0" w:line="360" w:lineRule="auto"/>
        <w:ind w:firstLine="420"/>
        <w:divId w:val="84615048"/>
        <w:rPr>
          <w:sz w:val="21"/>
          <w:szCs w:val="21"/>
        </w:rPr>
      </w:pPr>
      <w:r w:rsidRPr="000F4E0A">
        <w:rPr>
          <w:rFonts w:hint="eastAsia"/>
          <w:sz w:val="21"/>
          <w:szCs w:val="21"/>
        </w:rPr>
        <w:t>与基金运作有关的费用包括：基金管理人的管理费；基金托管人的托管费；销售服务费；基金合同生效后的基金信息披露费用</w:t>
      </w:r>
      <w:r w:rsidR="00D97B70" w:rsidRPr="00A65302">
        <w:rPr>
          <w:rFonts w:hint="eastAsia"/>
          <w:sz w:val="21"/>
          <w:szCs w:val="21"/>
        </w:rPr>
        <w:t>，法律法规、中国证监会另有规定的除外</w:t>
      </w:r>
      <w:r w:rsidRPr="000F4E0A">
        <w:rPr>
          <w:rFonts w:hint="eastAsia"/>
          <w:sz w:val="21"/>
          <w:szCs w:val="21"/>
        </w:rPr>
        <w:t xml:space="preserve">；基金合同生效后的与基金相关的会计师费、律师费和注册登记费；基金份额持有人大会费用；基金的证券交易费用；以及其它按照国家有关规定可以在基金资产中列支的其它费用。 </w:t>
      </w:r>
    </w:p>
    <w:p w:rsidR="000F4E0A" w:rsidRPr="000F4E0A" w:rsidRDefault="000F4E0A">
      <w:pPr>
        <w:pStyle w:val="a3"/>
        <w:spacing w:before="0" w:beforeAutospacing="0" w:after="0" w:afterAutospacing="0" w:line="360" w:lineRule="auto"/>
        <w:ind w:firstLine="420"/>
        <w:divId w:val="84615048"/>
        <w:rPr>
          <w:sz w:val="21"/>
          <w:szCs w:val="21"/>
        </w:rPr>
      </w:pPr>
      <w:r w:rsidRPr="000F4E0A">
        <w:rPr>
          <w:rFonts w:hint="eastAsia"/>
          <w:sz w:val="21"/>
          <w:szCs w:val="21"/>
        </w:rPr>
        <w:t xml:space="preserve">1、基金管理人的管理费 </w:t>
      </w:r>
    </w:p>
    <w:p w:rsidR="000F4E0A" w:rsidRPr="000F4E0A" w:rsidRDefault="000F4E0A">
      <w:pPr>
        <w:pStyle w:val="a3"/>
        <w:spacing w:before="0" w:beforeAutospacing="0" w:after="0" w:afterAutospacing="0" w:line="360" w:lineRule="auto"/>
        <w:ind w:firstLine="420"/>
        <w:divId w:val="84615048"/>
        <w:rPr>
          <w:sz w:val="21"/>
          <w:szCs w:val="21"/>
        </w:rPr>
      </w:pPr>
      <w:r w:rsidRPr="000F4E0A">
        <w:rPr>
          <w:rFonts w:hint="eastAsia"/>
          <w:sz w:val="21"/>
          <w:szCs w:val="21"/>
        </w:rPr>
        <w:t>基金管理人的管理费以基金资产净值的</w:t>
      </w:r>
      <w:bookmarkStart w:id="152" w:name="field_0_managementrate_1"/>
      <w:r w:rsidR="008D77E9">
        <w:rPr>
          <w:sz w:val="21"/>
          <w:szCs w:val="21"/>
        </w:rPr>
        <w:t>0.33</w:t>
      </w:r>
      <w:bookmarkEnd w:id="152"/>
      <w:r w:rsidRPr="000F4E0A">
        <w:rPr>
          <w:rFonts w:hint="eastAsia"/>
          <w:sz w:val="21"/>
          <w:szCs w:val="21"/>
        </w:rPr>
        <w:t xml:space="preserve">%年费率计提。计算方法如下： </w:t>
      </w:r>
    </w:p>
    <w:p w:rsidR="000F4E0A" w:rsidRPr="000F4E0A" w:rsidRDefault="000F4E0A">
      <w:pPr>
        <w:pStyle w:val="a3"/>
        <w:spacing w:before="0" w:beforeAutospacing="0" w:after="0" w:afterAutospacing="0" w:line="360" w:lineRule="auto"/>
        <w:ind w:firstLine="420"/>
        <w:divId w:val="84615048"/>
        <w:rPr>
          <w:sz w:val="21"/>
          <w:szCs w:val="21"/>
        </w:rPr>
      </w:pPr>
      <w:r w:rsidRPr="000F4E0A">
        <w:rPr>
          <w:rFonts w:hint="eastAsia"/>
          <w:sz w:val="21"/>
          <w:szCs w:val="21"/>
        </w:rPr>
        <w:t>H=E×</w:t>
      </w:r>
      <w:bookmarkStart w:id="153" w:name="field_0_managementrate_2"/>
      <w:r w:rsidR="008D77E9">
        <w:rPr>
          <w:sz w:val="21"/>
          <w:szCs w:val="21"/>
        </w:rPr>
        <w:t>0.33</w:t>
      </w:r>
      <w:bookmarkEnd w:id="153"/>
      <w:r w:rsidRPr="000F4E0A">
        <w:rPr>
          <w:rFonts w:hint="eastAsia"/>
          <w:sz w:val="21"/>
          <w:szCs w:val="21"/>
        </w:rPr>
        <w:t xml:space="preserve">%/当年天数 </w:t>
      </w:r>
    </w:p>
    <w:p w:rsidR="000F4E0A" w:rsidRPr="000F4E0A" w:rsidRDefault="000F4E0A">
      <w:pPr>
        <w:pStyle w:val="a3"/>
        <w:spacing w:before="0" w:beforeAutospacing="0" w:after="0" w:afterAutospacing="0" w:line="360" w:lineRule="auto"/>
        <w:ind w:firstLine="420"/>
        <w:divId w:val="84615048"/>
        <w:rPr>
          <w:sz w:val="21"/>
          <w:szCs w:val="21"/>
        </w:rPr>
      </w:pPr>
      <w:r w:rsidRPr="000F4E0A">
        <w:rPr>
          <w:rFonts w:hint="eastAsia"/>
          <w:sz w:val="21"/>
          <w:szCs w:val="21"/>
        </w:rPr>
        <w:t xml:space="preserve">H为每日应计提的基金管理费 </w:t>
      </w:r>
    </w:p>
    <w:p w:rsidR="000F4E0A" w:rsidRPr="000F4E0A" w:rsidRDefault="000F4E0A">
      <w:pPr>
        <w:pStyle w:val="a3"/>
        <w:spacing w:before="0" w:beforeAutospacing="0" w:after="0" w:afterAutospacing="0" w:line="360" w:lineRule="auto"/>
        <w:ind w:firstLine="420"/>
        <w:divId w:val="84615048"/>
        <w:rPr>
          <w:sz w:val="21"/>
          <w:szCs w:val="21"/>
        </w:rPr>
      </w:pPr>
      <w:r w:rsidRPr="000F4E0A">
        <w:rPr>
          <w:rFonts w:hint="eastAsia"/>
          <w:sz w:val="21"/>
          <w:szCs w:val="21"/>
        </w:rPr>
        <w:t xml:space="preserve">E为前一日的基金资产净值 </w:t>
      </w:r>
    </w:p>
    <w:p w:rsidR="000F4E0A" w:rsidRPr="000F4E0A" w:rsidRDefault="000F4E0A">
      <w:pPr>
        <w:pStyle w:val="a3"/>
        <w:spacing w:before="0" w:beforeAutospacing="0" w:after="0" w:afterAutospacing="0" w:line="360" w:lineRule="auto"/>
        <w:ind w:firstLine="420"/>
        <w:divId w:val="84615048"/>
        <w:rPr>
          <w:sz w:val="21"/>
          <w:szCs w:val="21"/>
        </w:rPr>
      </w:pPr>
      <w:r w:rsidRPr="000F4E0A">
        <w:rPr>
          <w:rFonts w:hint="eastAsia"/>
          <w:sz w:val="21"/>
          <w:szCs w:val="21"/>
        </w:rPr>
        <w:t xml:space="preserve">基金管理人的管理费每日计提，按月支付，由基金托管人于次月前3个工作日内从基金资产中一次性支付给基金管理人，若遇法定节假日、休息日等，支付日期顺延。 </w:t>
      </w:r>
    </w:p>
    <w:p w:rsidR="000F4E0A" w:rsidRPr="000F4E0A" w:rsidRDefault="000F4E0A">
      <w:pPr>
        <w:pStyle w:val="a3"/>
        <w:spacing w:before="0" w:beforeAutospacing="0" w:after="0" w:afterAutospacing="0" w:line="360" w:lineRule="auto"/>
        <w:ind w:firstLine="420"/>
        <w:divId w:val="84615048"/>
        <w:rPr>
          <w:sz w:val="21"/>
          <w:szCs w:val="21"/>
        </w:rPr>
      </w:pPr>
      <w:r w:rsidRPr="000F4E0A">
        <w:rPr>
          <w:rFonts w:hint="eastAsia"/>
          <w:sz w:val="21"/>
          <w:szCs w:val="21"/>
        </w:rPr>
        <w:t xml:space="preserve">2、基金托管人的托管费 </w:t>
      </w:r>
    </w:p>
    <w:p w:rsidR="000F4E0A" w:rsidRPr="000F4E0A" w:rsidRDefault="000F4E0A">
      <w:pPr>
        <w:pStyle w:val="a3"/>
        <w:spacing w:before="0" w:beforeAutospacing="0" w:after="0" w:afterAutospacing="0" w:line="360" w:lineRule="auto"/>
        <w:ind w:firstLine="420"/>
        <w:divId w:val="84615048"/>
        <w:rPr>
          <w:sz w:val="21"/>
          <w:szCs w:val="21"/>
        </w:rPr>
      </w:pPr>
      <w:r w:rsidRPr="000F4E0A">
        <w:rPr>
          <w:rFonts w:hint="eastAsia"/>
          <w:sz w:val="21"/>
          <w:szCs w:val="21"/>
        </w:rPr>
        <w:t>基金托管人的托管费按不高于前一日的基金资产净值的</w:t>
      </w:r>
      <w:bookmarkStart w:id="154" w:name="field_0_trusteerate_1"/>
      <w:r w:rsidR="008D77E9">
        <w:rPr>
          <w:sz w:val="21"/>
          <w:szCs w:val="21"/>
        </w:rPr>
        <w:t>0.10</w:t>
      </w:r>
      <w:bookmarkEnd w:id="154"/>
      <w:r w:rsidRPr="000F4E0A">
        <w:rPr>
          <w:rFonts w:hint="eastAsia"/>
          <w:sz w:val="21"/>
          <w:szCs w:val="21"/>
        </w:rPr>
        <w:t xml:space="preserve">%的年费率计提。计算方法如下： </w:t>
      </w:r>
    </w:p>
    <w:p w:rsidR="000F4E0A" w:rsidRPr="000F4E0A" w:rsidRDefault="000F4E0A">
      <w:pPr>
        <w:pStyle w:val="a3"/>
        <w:spacing w:before="0" w:beforeAutospacing="0" w:after="0" w:afterAutospacing="0" w:line="360" w:lineRule="auto"/>
        <w:ind w:firstLine="420"/>
        <w:divId w:val="84615048"/>
        <w:rPr>
          <w:sz w:val="21"/>
          <w:szCs w:val="21"/>
        </w:rPr>
      </w:pPr>
      <w:r w:rsidRPr="000F4E0A">
        <w:rPr>
          <w:rFonts w:hint="eastAsia"/>
          <w:sz w:val="21"/>
          <w:szCs w:val="21"/>
        </w:rPr>
        <w:t>H=E×</w:t>
      </w:r>
      <w:bookmarkStart w:id="155" w:name="field_0_trusteerate_2"/>
      <w:r w:rsidR="008D77E9">
        <w:rPr>
          <w:sz w:val="21"/>
          <w:szCs w:val="21"/>
        </w:rPr>
        <w:t>0.10</w:t>
      </w:r>
      <w:bookmarkEnd w:id="155"/>
      <w:r w:rsidRPr="000F4E0A">
        <w:rPr>
          <w:rFonts w:hint="eastAsia"/>
          <w:sz w:val="21"/>
          <w:szCs w:val="21"/>
        </w:rPr>
        <w:t xml:space="preserve">%/当年天数 </w:t>
      </w:r>
    </w:p>
    <w:p w:rsidR="000F4E0A" w:rsidRPr="000F4E0A" w:rsidRDefault="000F4E0A">
      <w:pPr>
        <w:pStyle w:val="a3"/>
        <w:spacing w:before="0" w:beforeAutospacing="0" w:after="0" w:afterAutospacing="0" w:line="360" w:lineRule="auto"/>
        <w:ind w:firstLine="420"/>
        <w:divId w:val="84615048"/>
        <w:rPr>
          <w:sz w:val="21"/>
          <w:szCs w:val="21"/>
        </w:rPr>
      </w:pPr>
      <w:r w:rsidRPr="000F4E0A">
        <w:rPr>
          <w:rFonts w:hint="eastAsia"/>
          <w:sz w:val="21"/>
          <w:szCs w:val="21"/>
        </w:rPr>
        <w:t xml:space="preserve">H为每日应计提的基金托管费 </w:t>
      </w:r>
    </w:p>
    <w:p w:rsidR="000F4E0A" w:rsidRPr="000F4E0A" w:rsidRDefault="000F4E0A">
      <w:pPr>
        <w:pStyle w:val="a3"/>
        <w:spacing w:before="0" w:beforeAutospacing="0" w:after="0" w:afterAutospacing="0" w:line="360" w:lineRule="auto"/>
        <w:ind w:firstLine="420"/>
        <w:divId w:val="84615048"/>
        <w:rPr>
          <w:sz w:val="21"/>
          <w:szCs w:val="21"/>
        </w:rPr>
      </w:pPr>
      <w:r w:rsidRPr="000F4E0A">
        <w:rPr>
          <w:rFonts w:hint="eastAsia"/>
          <w:sz w:val="21"/>
          <w:szCs w:val="21"/>
        </w:rPr>
        <w:t xml:space="preserve">E为前一日的基金资产净值 </w:t>
      </w:r>
    </w:p>
    <w:p w:rsidR="000F4E0A" w:rsidRPr="000F4E0A" w:rsidRDefault="000F4E0A">
      <w:pPr>
        <w:pStyle w:val="a3"/>
        <w:spacing w:before="0" w:beforeAutospacing="0" w:after="0" w:afterAutospacing="0" w:line="360" w:lineRule="auto"/>
        <w:ind w:firstLine="420"/>
        <w:divId w:val="84615048"/>
        <w:rPr>
          <w:sz w:val="21"/>
          <w:szCs w:val="21"/>
        </w:rPr>
      </w:pPr>
      <w:r w:rsidRPr="000F4E0A">
        <w:rPr>
          <w:rFonts w:hint="eastAsia"/>
          <w:sz w:val="21"/>
          <w:szCs w:val="21"/>
        </w:rPr>
        <w:t xml:space="preserve">基金托管人的托管费每日计提，按月支付，由基金托管人于次月前3个工作日内从基金资产中一次性支取，若遇法定节假日、休息日等，支付日期顺延。 </w:t>
      </w:r>
    </w:p>
    <w:p w:rsidR="000F4E0A" w:rsidRPr="000F4E0A" w:rsidRDefault="000F4E0A">
      <w:pPr>
        <w:pStyle w:val="a3"/>
        <w:spacing w:before="0" w:beforeAutospacing="0" w:after="0" w:afterAutospacing="0" w:line="360" w:lineRule="auto"/>
        <w:ind w:firstLine="420"/>
        <w:divId w:val="84615048"/>
        <w:rPr>
          <w:sz w:val="21"/>
          <w:szCs w:val="21"/>
        </w:rPr>
      </w:pPr>
      <w:r w:rsidRPr="000F4E0A">
        <w:rPr>
          <w:rFonts w:hint="eastAsia"/>
          <w:sz w:val="21"/>
          <w:szCs w:val="21"/>
        </w:rPr>
        <w:t xml:space="preserve">基金管理人和基金托管人因未履行或未完全履行义务导致的费用支出或基金资产的损失，以及处理与基金运作无关的事项发生的费用等不列入基金费用。 </w:t>
      </w:r>
    </w:p>
    <w:p w:rsidR="000F4E0A" w:rsidRPr="000F4E0A" w:rsidRDefault="000F4E0A">
      <w:pPr>
        <w:pStyle w:val="a3"/>
        <w:spacing w:before="0" w:beforeAutospacing="0" w:after="0" w:afterAutospacing="0" w:line="360" w:lineRule="auto"/>
        <w:ind w:firstLine="420"/>
        <w:divId w:val="84615048"/>
        <w:rPr>
          <w:sz w:val="21"/>
          <w:szCs w:val="21"/>
        </w:rPr>
      </w:pPr>
      <w:r w:rsidRPr="000F4E0A">
        <w:rPr>
          <w:rStyle w:val="a4"/>
          <w:rFonts w:hint="eastAsia"/>
          <w:sz w:val="21"/>
          <w:szCs w:val="21"/>
        </w:rPr>
        <w:t>二、与基金销售有关的费用</w:t>
      </w:r>
    </w:p>
    <w:p w:rsidR="000F4E0A" w:rsidRPr="000F4E0A" w:rsidRDefault="000F4E0A">
      <w:pPr>
        <w:pStyle w:val="a3"/>
        <w:spacing w:before="0" w:beforeAutospacing="0" w:after="0" w:afterAutospacing="0" w:line="360" w:lineRule="auto"/>
        <w:ind w:firstLine="420"/>
        <w:divId w:val="84615048"/>
        <w:rPr>
          <w:sz w:val="21"/>
          <w:szCs w:val="21"/>
        </w:rPr>
      </w:pPr>
      <w:r w:rsidRPr="000F4E0A">
        <w:rPr>
          <w:rFonts w:hint="eastAsia"/>
          <w:sz w:val="21"/>
          <w:szCs w:val="21"/>
        </w:rPr>
        <w:t xml:space="preserve">1、申购和赎回费 </w:t>
      </w:r>
    </w:p>
    <w:p w:rsidR="000F4E0A" w:rsidRPr="000F4E0A" w:rsidRDefault="000F4E0A">
      <w:pPr>
        <w:pStyle w:val="a3"/>
        <w:spacing w:before="0" w:beforeAutospacing="0" w:after="0" w:afterAutospacing="0" w:line="360" w:lineRule="auto"/>
        <w:ind w:firstLine="420"/>
        <w:divId w:val="84615048"/>
        <w:rPr>
          <w:sz w:val="21"/>
          <w:szCs w:val="21"/>
        </w:rPr>
      </w:pPr>
      <w:r w:rsidRPr="000F4E0A">
        <w:rPr>
          <w:rFonts w:hint="eastAsia"/>
          <w:sz w:val="21"/>
          <w:szCs w:val="21"/>
        </w:rPr>
        <w:t xml:space="preserve">除法律法规另有规定或基金合同另有约定外，本基金不收取申购费和赎回费。 </w:t>
      </w:r>
    </w:p>
    <w:p w:rsidR="000F4E0A" w:rsidRPr="000F4E0A" w:rsidRDefault="000F4E0A">
      <w:pPr>
        <w:pStyle w:val="a3"/>
        <w:spacing w:before="0" w:beforeAutospacing="0" w:after="0" w:afterAutospacing="0" w:line="360" w:lineRule="auto"/>
        <w:ind w:firstLine="420"/>
        <w:divId w:val="84615048"/>
        <w:rPr>
          <w:sz w:val="21"/>
          <w:szCs w:val="21"/>
        </w:rPr>
      </w:pPr>
      <w:r w:rsidRPr="000F4E0A">
        <w:rPr>
          <w:rFonts w:hint="eastAsia"/>
          <w:sz w:val="21"/>
          <w:szCs w:val="21"/>
        </w:rPr>
        <w:t>发生本基金持有的现金、国债、中央银行票据、政策性金融债券以及5个交易日内到期的其他金融工具占基金资产净值的比例合计低于5%且偏离度为负的情形时，基金管理人应当对当日单个基金份额持有人申请赎回基金份额超过基金总份额1%以上的赎回申请征收1%</w:t>
      </w:r>
      <w:r w:rsidRPr="000F4E0A">
        <w:rPr>
          <w:rFonts w:hint="eastAsia"/>
          <w:sz w:val="21"/>
          <w:szCs w:val="21"/>
        </w:rPr>
        <w:lastRenderedPageBreak/>
        <w:t xml:space="preserve">的强制赎回费用，并将上述赎回费用全额计入基金财产。基金管理人与基金托管人协商确认上述做法无益于基金利益最大化的情形除外。当本基金前10名份额持有人的持有份额合计超过基金总份额50%，且投资组合中现金、国债、中央银行票据、政策性金融债券以及5个交易日内到期的其他金融工具占基金资产净值的比例合计低于10%且偏离度为负时，基金管理人应对当日单个基金份额持有人超过基金总份额1%以上的赎回申请征收1%的强制赎回费用，并将上述赎回费用全额计入基金财产。 </w:t>
      </w:r>
    </w:p>
    <w:p w:rsidR="000F4E0A" w:rsidRPr="000F4E0A" w:rsidRDefault="000F4E0A">
      <w:pPr>
        <w:pStyle w:val="a3"/>
        <w:spacing w:before="0" w:beforeAutospacing="0" w:after="0" w:afterAutospacing="0" w:line="360" w:lineRule="auto"/>
        <w:ind w:firstLine="420"/>
        <w:divId w:val="84615048"/>
        <w:rPr>
          <w:sz w:val="21"/>
          <w:szCs w:val="21"/>
        </w:rPr>
      </w:pPr>
      <w:r w:rsidRPr="000F4E0A">
        <w:rPr>
          <w:rFonts w:hint="eastAsia"/>
          <w:sz w:val="21"/>
          <w:szCs w:val="21"/>
        </w:rPr>
        <w:t xml:space="preserve">2、转换费用 </w:t>
      </w:r>
    </w:p>
    <w:p w:rsidR="000F4E0A" w:rsidRPr="000F4E0A" w:rsidRDefault="000F4E0A">
      <w:pPr>
        <w:pStyle w:val="a3"/>
        <w:spacing w:before="0" w:beforeAutospacing="0" w:after="0" w:afterAutospacing="0" w:line="360" w:lineRule="auto"/>
        <w:ind w:firstLine="420"/>
        <w:divId w:val="84615048"/>
        <w:rPr>
          <w:sz w:val="21"/>
          <w:szCs w:val="21"/>
        </w:rPr>
      </w:pPr>
      <w:r w:rsidRPr="000F4E0A">
        <w:rPr>
          <w:rFonts w:hint="eastAsia"/>
          <w:sz w:val="21"/>
          <w:szCs w:val="21"/>
        </w:rPr>
        <w:t xml:space="preserve">基金转换费用由转出基金赎回费和申购费补差两部分构成，其中：申购费补差具体收取情况，视每次转换时的两只基金的申购费率的差异情况而定。基金转换费用由基金持有人承担。 </w:t>
      </w:r>
    </w:p>
    <w:p w:rsidR="000F4E0A" w:rsidRPr="000F4E0A" w:rsidRDefault="000F4E0A">
      <w:pPr>
        <w:pStyle w:val="a3"/>
        <w:spacing w:before="0" w:beforeAutospacing="0" w:after="0" w:afterAutospacing="0" w:line="360" w:lineRule="auto"/>
        <w:ind w:firstLine="420"/>
        <w:divId w:val="84615048"/>
        <w:rPr>
          <w:sz w:val="21"/>
          <w:szCs w:val="21"/>
        </w:rPr>
      </w:pPr>
      <w:r w:rsidRPr="000F4E0A">
        <w:rPr>
          <w:rFonts w:hint="eastAsia"/>
          <w:sz w:val="21"/>
          <w:szCs w:val="21"/>
        </w:rPr>
        <w:t xml:space="preserve">3、销售服务费 </w:t>
      </w:r>
    </w:p>
    <w:p w:rsidR="000F4E0A" w:rsidRPr="000F4E0A" w:rsidRDefault="000F4E0A">
      <w:pPr>
        <w:pStyle w:val="a3"/>
        <w:spacing w:before="0" w:beforeAutospacing="0" w:after="0" w:afterAutospacing="0" w:line="360" w:lineRule="auto"/>
        <w:ind w:firstLine="420"/>
        <w:divId w:val="84615048"/>
        <w:rPr>
          <w:sz w:val="21"/>
          <w:szCs w:val="21"/>
        </w:rPr>
      </w:pPr>
      <w:r w:rsidRPr="000F4E0A">
        <w:rPr>
          <w:rFonts w:hint="eastAsia"/>
          <w:sz w:val="21"/>
          <w:szCs w:val="21"/>
        </w:rPr>
        <w:t xml:space="preserve">本基金A类基金份额、C类基金份额的销售服务费年费率为0.25%，本基金B类基金份额的销售服务费年费率为0.01%。 </w:t>
      </w:r>
    </w:p>
    <w:p w:rsidR="000F4E0A" w:rsidRPr="000F4E0A" w:rsidRDefault="000F4E0A">
      <w:pPr>
        <w:pStyle w:val="a3"/>
        <w:spacing w:before="0" w:beforeAutospacing="0" w:after="0" w:afterAutospacing="0" w:line="360" w:lineRule="auto"/>
        <w:ind w:firstLine="420"/>
        <w:divId w:val="84615048"/>
        <w:rPr>
          <w:sz w:val="21"/>
          <w:szCs w:val="21"/>
        </w:rPr>
      </w:pPr>
      <w:r w:rsidRPr="000F4E0A">
        <w:rPr>
          <w:rFonts w:hint="eastAsia"/>
          <w:sz w:val="21"/>
          <w:szCs w:val="21"/>
        </w:rPr>
        <w:t xml:space="preserve">各类别基金份额的基金销售服务费计提的计算公式如下： </w:t>
      </w:r>
    </w:p>
    <w:p w:rsidR="000F4E0A" w:rsidRPr="000F4E0A" w:rsidRDefault="000F4E0A">
      <w:pPr>
        <w:pStyle w:val="a3"/>
        <w:spacing w:before="0" w:beforeAutospacing="0" w:after="0" w:afterAutospacing="0" w:line="360" w:lineRule="auto"/>
        <w:ind w:firstLine="420"/>
        <w:divId w:val="84615048"/>
        <w:rPr>
          <w:sz w:val="21"/>
          <w:szCs w:val="21"/>
        </w:rPr>
      </w:pPr>
      <w:r w:rsidRPr="000F4E0A">
        <w:rPr>
          <w:rFonts w:hint="eastAsia"/>
          <w:sz w:val="21"/>
          <w:szCs w:val="21"/>
        </w:rPr>
        <w:t xml:space="preserve">H=E×R/当年天数 </w:t>
      </w:r>
    </w:p>
    <w:p w:rsidR="000F4E0A" w:rsidRPr="000F4E0A" w:rsidRDefault="000F4E0A">
      <w:pPr>
        <w:pStyle w:val="a3"/>
        <w:spacing w:before="0" w:beforeAutospacing="0" w:after="0" w:afterAutospacing="0" w:line="360" w:lineRule="auto"/>
        <w:ind w:firstLine="420"/>
        <w:divId w:val="84615048"/>
        <w:rPr>
          <w:sz w:val="21"/>
          <w:szCs w:val="21"/>
        </w:rPr>
      </w:pPr>
      <w:r w:rsidRPr="000F4E0A">
        <w:rPr>
          <w:rFonts w:hint="eastAsia"/>
          <w:sz w:val="21"/>
          <w:szCs w:val="21"/>
        </w:rPr>
        <w:t xml:space="preserve">H为各类别基金份额每日应计提的基金销售服务费 </w:t>
      </w:r>
    </w:p>
    <w:p w:rsidR="000F4E0A" w:rsidRPr="000F4E0A" w:rsidRDefault="000F4E0A">
      <w:pPr>
        <w:pStyle w:val="a3"/>
        <w:spacing w:before="0" w:beforeAutospacing="0" w:after="0" w:afterAutospacing="0" w:line="360" w:lineRule="auto"/>
        <w:ind w:firstLine="420"/>
        <w:divId w:val="84615048"/>
        <w:rPr>
          <w:sz w:val="21"/>
          <w:szCs w:val="21"/>
        </w:rPr>
      </w:pPr>
      <w:r w:rsidRPr="000F4E0A">
        <w:rPr>
          <w:rFonts w:hint="eastAsia"/>
          <w:sz w:val="21"/>
          <w:szCs w:val="21"/>
        </w:rPr>
        <w:t xml:space="preserve">E为各类别基金份额前一日的基金资产净值 </w:t>
      </w:r>
    </w:p>
    <w:p w:rsidR="000F4E0A" w:rsidRPr="000F4E0A" w:rsidRDefault="000F4E0A">
      <w:pPr>
        <w:pStyle w:val="a3"/>
        <w:spacing w:before="0" w:beforeAutospacing="0" w:after="0" w:afterAutospacing="0" w:line="360" w:lineRule="auto"/>
        <w:ind w:firstLine="420"/>
        <w:divId w:val="84615048"/>
        <w:rPr>
          <w:sz w:val="21"/>
          <w:szCs w:val="21"/>
        </w:rPr>
      </w:pPr>
      <w:r w:rsidRPr="000F4E0A">
        <w:rPr>
          <w:rFonts w:hint="eastAsia"/>
          <w:sz w:val="21"/>
          <w:szCs w:val="21"/>
        </w:rPr>
        <w:t xml:space="preserve">R为各类别基金份额适用的基金销售服务费率 </w:t>
      </w:r>
    </w:p>
    <w:p w:rsidR="000F4E0A" w:rsidRPr="000F4E0A" w:rsidRDefault="000F4E0A">
      <w:pPr>
        <w:pStyle w:val="a3"/>
        <w:spacing w:before="0" w:beforeAutospacing="0" w:after="0" w:afterAutospacing="0" w:line="360" w:lineRule="auto"/>
        <w:ind w:firstLine="420"/>
        <w:divId w:val="84615048"/>
        <w:rPr>
          <w:sz w:val="21"/>
          <w:szCs w:val="21"/>
        </w:rPr>
      </w:pPr>
      <w:r w:rsidRPr="000F4E0A">
        <w:rPr>
          <w:rFonts w:hint="eastAsia"/>
          <w:sz w:val="21"/>
          <w:szCs w:val="21"/>
        </w:rPr>
        <w:t xml:space="preserve">销售服务费每日计提，按月支付，由基金托管人于次月前3个工作日内从基金资产中一次性支付给基金销售机构，由注册登记机构代收，注册登记机构收到后按相关合同规定支付给基金销售机构。若遇法定节假日、休息日等，支付日期顺延。 </w:t>
      </w:r>
    </w:p>
    <w:p w:rsidR="000F4E0A" w:rsidRPr="000F4E0A" w:rsidRDefault="000F4E0A">
      <w:pPr>
        <w:pStyle w:val="a3"/>
        <w:spacing w:before="0" w:beforeAutospacing="0" w:after="0" w:afterAutospacing="0" w:line="360" w:lineRule="auto"/>
        <w:ind w:firstLine="420"/>
        <w:divId w:val="84615048"/>
        <w:rPr>
          <w:sz w:val="21"/>
          <w:szCs w:val="21"/>
        </w:rPr>
      </w:pPr>
      <w:r w:rsidRPr="000F4E0A">
        <w:rPr>
          <w:rStyle w:val="a4"/>
          <w:rFonts w:hint="eastAsia"/>
          <w:sz w:val="21"/>
          <w:szCs w:val="21"/>
        </w:rPr>
        <w:t>三、其他费用</w:t>
      </w:r>
    </w:p>
    <w:p w:rsidR="000F4E0A" w:rsidRPr="000F4E0A" w:rsidRDefault="000F4E0A">
      <w:pPr>
        <w:pStyle w:val="a3"/>
        <w:spacing w:before="0" w:beforeAutospacing="0" w:after="0" w:afterAutospacing="0" w:line="360" w:lineRule="auto"/>
        <w:ind w:firstLine="420"/>
        <w:divId w:val="84615048"/>
        <w:rPr>
          <w:sz w:val="21"/>
          <w:szCs w:val="21"/>
        </w:rPr>
      </w:pPr>
      <w:r w:rsidRPr="000F4E0A">
        <w:rPr>
          <w:rFonts w:hint="eastAsia"/>
          <w:sz w:val="21"/>
          <w:szCs w:val="21"/>
        </w:rPr>
        <w:t xml:space="preserve">1、其它与基金运作有关的费用根据有关法规及相应协议的规定，按费用实际支出金额支付，列入当期基金费用。 </w:t>
      </w:r>
    </w:p>
    <w:p w:rsidR="000F4E0A" w:rsidRPr="000F4E0A" w:rsidRDefault="000F4E0A">
      <w:pPr>
        <w:pStyle w:val="a3"/>
        <w:spacing w:before="0" w:beforeAutospacing="0" w:after="0" w:afterAutospacing="0" w:line="360" w:lineRule="auto"/>
        <w:ind w:firstLine="420"/>
        <w:divId w:val="84615048"/>
        <w:rPr>
          <w:sz w:val="21"/>
          <w:szCs w:val="21"/>
        </w:rPr>
      </w:pPr>
      <w:r w:rsidRPr="000F4E0A">
        <w:rPr>
          <w:rFonts w:hint="eastAsia"/>
          <w:sz w:val="21"/>
          <w:szCs w:val="21"/>
        </w:rPr>
        <w:t xml:space="preserve">2、基金管理费、托管费和销售服务费的调整 </w:t>
      </w:r>
    </w:p>
    <w:p w:rsidR="000F4E0A" w:rsidRPr="000F4E0A" w:rsidRDefault="000F4E0A">
      <w:pPr>
        <w:pStyle w:val="a3"/>
        <w:spacing w:before="0" w:beforeAutospacing="0" w:after="0" w:afterAutospacing="0" w:line="360" w:lineRule="auto"/>
        <w:ind w:firstLine="420"/>
        <w:divId w:val="84615048"/>
        <w:rPr>
          <w:sz w:val="21"/>
          <w:szCs w:val="21"/>
        </w:rPr>
      </w:pPr>
      <w:r w:rsidRPr="000F4E0A">
        <w:rPr>
          <w:rFonts w:hint="eastAsia"/>
          <w:sz w:val="21"/>
          <w:szCs w:val="21"/>
        </w:rPr>
        <w:t xml:space="preserve">基金管理人、基金托管人和销售机构可以协商调低基金管理费、基金托管费和销售服务费，前述费率下调无须召开基金份额持有人大会。基金管理人必须最迟于新的费率实施日前3个工作日在至少一种中国证监会指定的媒体上刊登公告。 </w:t>
      </w:r>
    </w:p>
    <w:p w:rsidR="000F4E0A" w:rsidRPr="000F4E0A" w:rsidRDefault="000F4E0A">
      <w:pPr>
        <w:pStyle w:val="a3"/>
        <w:spacing w:before="0" w:beforeAutospacing="0" w:after="0" w:afterAutospacing="0" w:line="360" w:lineRule="auto"/>
        <w:ind w:firstLine="420"/>
        <w:divId w:val="84615048"/>
        <w:rPr>
          <w:sz w:val="21"/>
          <w:szCs w:val="21"/>
        </w:rPr>
      </w:pPr>
      <w:r w:rsidRPr="000F4E0A">
        <w:rPr>
          <w:rFonts w:hint="eastAsia"/>
          <w:sz w:val="21"/>
          <w:szCs w:val="21"/>
        </w:rPr>
        <w:t xml:space="preserve">3、基金费用种类的调整 </w:t>
      </w:r>
    </w:p>
    <w:p w:rsidR="000F4E0A" w:rsidRPr="000F4E0A" w:rsidRDefault="000F4E0A">
      <w:pPr>
        <w:pStyle w:val="a3"/>
        <w:spacing w:before="0" w:beforeAutospacing="0" w:after="0" w:afterAutospacing="0" w:line="360" w:lineRule="auto"/>
        <w:ind w:firstLine="420"/>
        <w:divId w:val="84615048"/>
        <w:rPr>
          <w:sz w:val="21"/>
          <w:szCs w:val="21"/>
        </w:rPr>
      </w:pPr>
      <w:r w:rsidRPr="000F4E0A">
        <w:rPr>
          <w:rFonts w:hint="eastAsia"/>
          <w:sz w:val="21"/>
          <w:szCs w:val="21"/>
        </w:rPr>
        <w:lastRenderedPageBreak/>
        <w:t xml:space="preserve">本基金可在中国证监会允许的条件下按照国家的有关规定增加其他种类的基金费用。如本基金仅对新发行的基金单位适用新的基金费用种类，不涉及现有基金份额持有人利益的，无须召开基金份额持有人大会。 </w:t>
      </w:r>
    </w:p>
    <w:p w:rsidR="000F4E0A" w:rsidRPr="000F4E0A" w:rsidRDefault="000F4E0A">
      <w:pPr>
        <w:pStyle w:val="a3"/>
        <w:spacing w:before="0" w:beforeAutospacing="0" w:after="0" w:afterAutospacing="0" w:line="360" w:lineRule="auto"/>
        <w:ind w:firstLine="420"/>
        <w:divId w:val="84615048"/>
        <w:rPr>
          <w:sz w:val="21"/>
          <w:szCs w:val="21"/>
        </w:rPr>
      </w:pPr>
      <w:r w:rsidRPr="000F4E0A">
        <w:rPr>
          <w:rStyle w:val="a4"/>
          <w:rFonts w:hint="eastAsia"/>
          <w:sz w:val="21"/>
          <w:szCs w:val="21"/>
        </w:rPr>
        <w:t>四、基金税收</w:t>
      </w:r>
    </w:p>
    <w:p w:rsidR="000F4E0A" w:rsidRPr="000F4E0A" w:rsidRDefault="000F4E0A">
      <w:pPr>
        <w:pStyle w:val="a3"/>
        <w:spacing w:before="0" w:beforeAutospacing="0" w:after="0" w:afterAutospacing="0" w:line="360" w:lineRule="auto"/>
        <w:ind w:firstLine="420"/>
        <w:divId w:val="84615048"/>
        <w:rPr>
          <w:sz w:val="21"/>
          <w:szCs w:val="21"/>
        </w:rPr>
      </w:pPr>
      <w:r w:rsidRPr="000F4E0A">
        <w:rPr>
          <w:rFonts w:hint="eastAsia"/>
          <w:sz w:val="21"/>
          <w:szCs w:val="21"/>
        </w:rPr>
        <w:t xml:space="preserve">根据财政部财税[2004]78号《国家税务总局关于证券投资基金税收政策的通知》的要求，自2004年1月1日起，对证券投资基金（封闭式证券投资基金，开放式证券投资基金）管理人运用基金买卖股票、债券的差价收入，继续免征营业税和企业所得税。 </w:t>
      </w:r>
    </w:p>
    <w:p w:rsidR="000F4E0A" w:rsidRPr="000F4E0A" w:rsidRDefault="000F4E0A">
      <w:pPr>
        <w:pStyle w:val="a3"/>
        <w:spacing w:before="0" w:beforeAutospacing="0" w:after="0" w:afterAutospacing="0" w:line="360" w:lineRule="auto"/>
        <w:ind w:firstLine="420"/>
        <w:divId w:val="84615048"/>
        <w:rPr>
          <w:sz w:val="21"/>
          <w:szCs w:val="21"/>
        </w:rPr>
      </w:pPr>
      <w:bookmarkStart w:id="156" w:name="chapter_level1_18_65_section_1_end"/>
      <w:bookmarkEnd w:id="156"/>
      <w:r w:rsidRPr="000F4E0A">
        <w:rPr>
          <w:rFonts w:hint="eastAsia"/>
          <w:sz w:val="21"/>
          <w:szCs w:val="21"/>
        </w:rPr>
        <w:t xml:space="preserve">本基金运作过程中的各类纳税主体，依照国家法律、法规的规定，履行纳税义务。 </w:t>
      </w:r>
    </w:p>
    <w:p w:rsidR="000F4E0A" w:rsidRPr="000F4E0A" w:rsidRDefault="000F4E0A">
      <w:pPr>
        <w:widowControl/>
        <w:jc w:val="left"/>
        <w:rPr>
          <w:rFonts w:ascii="宋体" w:eastAsia="宋体" w:hAnsi="宋体"/>
        </w:rPr>
      </w:pPr>
      <w:r w:rsidRPr="000F4E0A">
        <w:rPr>
          <w:rFonts w:ascii="宋体" w:eastAsia="宋体" w:hAnsi="宋体"/>
        </w:rPr>
        <w:br w:type="page"/>
      </w:r>
    </w:p>
    <w:p w:rsidR="000F4E0A" w:rsidRPr="000F4E0A" w:rsidRDefault="000F4E0A" w:rsidP="000F4E0A">
      <w:pPr>
        <w:pStyle w:val="2"/>
        <w:jc w:val="center"/>
        <w:rPr>
          <w:rFonts w:ascii="宋体" w:eastAsia="宋体" w:hAnsi="宋体"/>
          <w:sz w:val="30"/>
        </w:rPr>
      </w:pPr>
      <w:bookmarkStart w:id="157" w:name="chapter_level1_19_66"/>
      <w:bookmarkStart w:id="158" w:name="_Toc27586082"/>
      <w:r w:rsidRPr="000F4E0A">
        <w:rPr>
          <w:rFonts w:ascii="宋体" w:eastAsia="宋体" w:hAnsi="宋体" w:hint="eastAsia"/>
          <w:sz w:val="30"/>
        </w:rPr>
        <w:lastRenderedPageBreak/>
        <w:t>十六、基金的会计与审计</w:t>
      </w:r>
      <w:bookmarkEnd w:id="157"/>
      <w:bookmarkEnd w:id="158"/>
    </w:p>
    <w:p w:rsidR="000F4E0A" w:rsidRPr="000F4E0A" w:rsidRDefault="000F4E0A">
      <w:pPr>
        <w:pStyle w:val="a3"/>
        <w:spacing w:before="0" w:beforeAutospacing="0" w:after="0" w:afterAutospacing="0" w:line="360" w:lineRule="auto"/>
        <w:ind w:firstLine="420"/>
        <w:divId w:val="84110658"/>
        <w:rPr>
          <w:sz w:val="21"/>
          <w:szCs w:val="21"/>
        </w:rPr>
      </w:pPr>
      <w:bookmarkStart w:id="159" w:name="chapter_level1_19_66_section_1"/>
      <w:bookmarkEnd w:id="159"/>
      <w:r w:rsidRPr="000F4E0A">
        <w:rPr>
          <w:rStyle w:val="a4"/>
          <w:rFonts w:hint="eastAsia"/>
          <w:sz w:val="21"/>
          <w:szCs w:val="21"/>
        </w:rPr>
        <w:t>一、基金会计政策</w:t>
      </w:r>
      <w:r w:rsidR="008D77E9">
        <w:rPr>
          <w:sz w:val="21"/>
          <w:szCs w:val="21"/>
        </w:rPr>
        <w:t xml:space="preserve"> </w:t>
      </w:r>
      <w:r w:rsidRPr="000F4E0A">
        <w:rPr>
          <w:rFonts w:hint="eastAsia"/>
          <w:sz w:val="21"/>
          <w:szCs w:val="21"/>
        </w:rPr>
        <w:t xml:space="preserve"> </w:t>
      </w:r>
    </w:p>
    <w:p w:rsidR="000F4E0A" w:rsidRPr="000F4E0A" w:rsidRDefault="000F4E0A">
      <w:pPr>
        <w:pStyle w:val="a3"/>
        <w:spacing w:before="0" w:beforeAutospacing="0" w:after="0" w:afterAutospacing="0" w:line="360" w:lineRule="auto"/>
        <w:ind w:firstLine="420"/>
        <w:divId w:val="84110658"/>
        <w:rPr>
          <w:sz w:val="21"/>
          <w:szCs w:val="21"/>
        </w:rPr>
      </w:pPr>
      <w:r w:rsidRPr="000F4E0A">
        <w:rPr>
          <w:rFonts w:hint="eastAsia"/>
          <w:sz w:val="21"/>
          <w:szCs w:val="21"/>
        </w:rPr>
        <w:t>1.</w:t>
      </w:r>
      <w:r w:rsidR="008D77E9">
        <w:rPr>
          <w:sz w:val="21"/>
          <w:szCs w:val="21"/>
        </w:rPr>
        <w:t xml:space="preserve"> </w:t>
      </w:r>
      <w:r w:rsidRPr="000F4E0A">
        <w:rPr>
          <w:rFonts w:hint="eastAsia"/>
          <w:sz w:val="21"/>
          <w:szCs w:val="21"/>
        </w:rPr>
        <w:t xml:space="preserve">基金的会计年度为公历每年1月1日至12月31日；基金首次募集的会计年度按如下原则：如果基金成立少于2个月，可以并入下一个会计年度； </w:t>
      </w:r>
    </w:p>
    <w:p w:rsidR="000F4E0A" w:rsidRPr="000F4E0A" w:rsidRDefault="000F4E0A">
      <w:pPr>
        <w:pStyle w:val="a3"/>
        <w:spacing w:before="0" w:beforeAutospacing="0" w:after="0" w:afterAutospacing="0" w:line="360" w:lineRule="auto"/>
        <w:ind w:firstLine="420"/>
        <w:divId w:val="84110658"/>
        <w:rPr>
          <w:sz w:val="21"/>
          <w:szCs w:val="21"/>
        </w:rPr>
      </w:pPr>
      <w:r w:rsidRPr="000F4E0A">
        <w:rPr>
          <w:rFonts w:hint="eastAsia"/>
          <w:sz w:val="21"/>
          <w:szCs w:val="21"/>
        </w:rPr>
        <w:t>2.</w:t>
      </w:r>
      <w:r w:rsidR="008D77E9">
        <w:rPr>
          <w:sz w:val="21"/>
          <w:szCs w:val="21"/>
        </w:rPr>
        <w:t xml:space="preserve"> </w:t>
      </w:r>
      <w:r w:rsidRPr="000F4E0A">
        <w:rPr>
          <w:rFonts w:hint="eastAsia"/>
          <w:sz w:val="21"/>
          <w:szCs w:val="21"/>
        </w:rPr>
        <w:t xml:space="preserve">基金核算以人民币为记账本位币，以人民币元为记账单位； </w:t>
      </w:r>
    </w:p>
    <w:p w:rsidR="000F4E0A" w:rsidRPr="000F4E0A" w:rsidRDefault="000F4E0A">
      <w:pPr>
        <w:pStyle w:val="a3"/>
        <w:spacing w:before="0" w:beforeAutospacing="0" w:after="0" w:afterAutospacing="0" w:line="360" w:lineRule="auto"/>
        <w:ind w:firstLine="420"/>
        <w:divId w:val="84110658"/>
        <w:rPr>
          <w:sz w:val="21"/>
          <w:szCs w:val="21"/>
        </w:rPr>
      </w:pPr>
      <w:r w:rsidRPr="000F4E0A">
        <w:rPr>
          <w:rFonts w:hint="eastAsia"/>
          <w:sz w:val="21"/>
          <w:szCs w:val="21"/>
        </w:rPr>
        <w:t>3.</w:t>
      </w:r>
      <w:r w:rsidR="008D77E9">
        <w:rPr>
          <w:sz w:val="21"/>
          <w:szCs w:val="21"/>
        </w:rPr>
        <w:t xml:space="preserve"> </w:t>
      </w:r>
      <w:r w:rsidRPr="000F4E0A">
        <w:rPr>
          <w:rFonts w:hint="eastAsia"/>
          <w:sz w:val="21"/>
          <w:szCs w:val="21"/>
        </w:rPr>
        <w:t xml:space="preserve">会计制度执行国家有关的会计制度； </w:t>
      </w:r>
    </w:p>
    <w:p w:rsidR="000F4E0A" w:rsidRPr="000F4E0A" w:rsidRDefault="000F4E0A">
      <w:pPr>
        <w:pStyle w:val="a3"/>
        <w:spacing w:before="0" w:beforeAutospacing="0" w:after="0" w:afterAutospacing="0" w:line="360" w:lineRule="auto"/>
        <w:ind w:firstLine="420"/>
        <w:divId w:val="84110658"/>
        <w:rPr>
          <w:sz w:val="21"/>
          <w:szCs w:val="21"/>
        </w:rPr>
      </w:pPr>
      <w:r w:rsidRPr="000F4E0A">
        <w:rPr>
          <w:rFonts w:hint="eastAsia"/>
          <w:sz w:val="21"/>
          <w:szCs w:val="21"/>
        </w:rPr>
        <w:t>4.</w:t>
      </w:r>
      <w:r w:rsidR="008D77E9">
        <w:rPr>
          <w:sz w:val="21"/>
          <w:szCs w:val="21"/>
        </w:rPr>
        <w:t xml:space="preserve"> </w:t>
      </w:r>
      <w:r w:rsidRPr="000F4E0A">
        <w:rPr>
          <w:rFonts w:hint="eastAsia"/>
          <w:sz w:val="21"/>
          <w:szCs w:val="21"/>
        </w:rPr>
        <w:t xml:space="preserve">基金独立建账、独立核算； </w:t>
      </w:r>
    </w:p>
    <w:p w:rsidR="000F4E0A" w:rsidRPr="000F4E0A" w:rsidRDefault="000F4E0A">
      <w:pPr>
        <w:pStyle w:val="a3"/>
        <w:spacing w:before="0" w:beforeAutospacing="0" w:after="0" w:afterAutospacing="0" w:line="360" w:lineRule="auto"/>
        <w:ind w:firstLine="420"/>
        <w:divId w:val="84110658"/>
        <w:rPr>
          <w:sz w:val="21"/>
          <w:szCs w:val="21"/>
        </w:rPr>
      </w:pPr>
      <w:r w:rsidRPr="000F4E0A">
        <w:rPr>
          <w:rFonts w:hint="eastAsia"/>
          <w:sz w:val="21"/>
          <w:szCs w:val="21"/>
        </w:rPr>
        <w:t>5.</w:t>
      </w:r>
      <w:r w:rsidR="008D77E9">
        <w:rPr>
          <w:sz w:val="21"/>
          <w:szCs w:val="21"/>
        </w:rPr>
        <w:t xml:space="preserve"> </w:t>
      </w:r>
      <w:r w:rsidRPr="000F4E0A">
        <w:rPr>
          <w:rFonts w:hint="eastAsia"/>
          <w:sz w:val="21"/>
          <w:szCs w:val="21"/>
        </w:rPr>
        <w:t xml:space="preserve">基金管理人及基金托管人各自保留完整的会计账目、凭证并进行日常的会计核算，按照有关规定编制基金会计报表； </w:t>
      </w:r>
    </w:p>
    <w:p w:rsidR="000F4E0A" w:rsidRPr="000F4E0A" w:rsidRDefault="000F4E0A">
      <w:pPr>
        <w:pStyle w:val="a3"/>
        <w:spacing w:before="0" w:beforeAutospacing="0" w:after="0" w:afterAutospacing="0" w:line="360" w:lineRule="auto"/>
        <w:ind w:firstLine="420"/>
        <w:divId w:val="84110658"/>
        <w:rPr>
          <w:sz w:val="21"/>
          <w:szCs w:val="21"/>
        </w:rPr>
      </w:pPr>
      <w:r w:rsidRPr="000F4E0A">
        <w:rPr>
          <w:rFonts w:hint="eastAsia"/>
          <w:sz w:val="21"/>
          <w:szCs w:val="21"/>
        </w:rPr>
        <w:t>6.</w:t>
      </w:r>
      <w:r w:rsidR="008D77E9">
        <w:rPr>
          <w:sz w:val="21"/>
          <w:szCs w:val="21"/>
        </w:rPr>
        <w:t xml:space="preserve"> </w:t>
      </w:r>
      <w:r w:rsidRPr="000F4E0A">
        <w:rPr>
          <w:rFonts w:hint="eastAsia"/>
          <w:sz w:val="21"/>
          <w:szCs w:val="21"/>
        </w:rPr>
        <w:t xml:space="preserve">基金托管人每月与基金管理人就基金的会计核算、报表编制等进行核对并以书面方式确认； </w:t>
      </w:r>
    </w:p>
    <w:p w:rsidR="000F4E0A" w:rsidRPr="000F4E0A" w:rsidRDefault="000F4E0A">
      <w:pPr>
        <w:pStyle w:val="a3"/>
        <w:spacing w:before="0" w:beforeAutospacing="0" w:after="0" w:afterAutospacing="0" w:line="360" w:lineRule="auto"/>
        <w:ind w:firstLine="420"/>
        <w:divId w:val="84110658"/>
        <w:rPr>
          <w:sz w:val="21"/>
          <w:szCs w:val="21"/>
        </w:rPr>
      </w:pPr>
      <w:r w:rsidRPr="000F4E0A">
        <w:rPr>
          <w:rFonts w:hint="eastAsia"/>
          <w:sz w:val="21"/>
          <w:szCs w:val="21"/>
        </w:rPr>
        <w:t>7.</w:t>
      </w:r>
      <w:r w:rsidR="008D77E9">
        <w:rPr>
          <w:sz w:val="21"/>
          <w:szCs w:val="21"/>
        </w:rPr>
        <w:t xml:space="preserve"> </w:t>
      </w:r>
      <w:r w:rsidRPr="000F4E0A">
        <w:rPr>
          <w:rFonts w:hint="eastAsia"/>
          <w:sz w:val="21"/>
          <w:szCs w:val="21"/>
        </w:rPr>
        <w:t xml:space="preserve">基金的会计责任人为基金管理人，基金管理人也可以委托基金托管人或者具有证券从业资格的独立的会计师事务所担任基金会计，但担任基金会计责任人的会计师事务所不能同时从事本基金的审计业务。 </w:t>
      </w:r>
    </w:p>
    <w:p w:rsidR="000F4E0A" w:rsidRPr="000F4E0A" w:rsidRDefault="000F4E0A">
      <w:pPr>
        <w:pStyle w:val="a3"/>
        <w:spacing w:before="0" w:beforeAutospacing="0" w:after="0" w:afterAutospacing="0" w:line="360" w:lineRule="auto"/>
        <w:ind w:firstLine="420"/>
        <w:divId w:val="84110658"/>
        <w:rPr>
          <w:sz w:val="21"/>
          <w:szCs w:val="21"/>
        </w:rPr>
      </w:pPr>
      <w:r w:rsidRPr="000F4E0A">
        <w:rPr>
          <w:rStyle w:val="a4"/>
          <w:rFonts w:hint="eastAsia"/>
          <w:sz w:val="21"/>
          <w:szCs w:val="21"/>
        </w:rPr>
        <w:t>二、基金审计</w:t>
      </w:r>
      <w:r w:rsidR="008D77E9">
        <w:rPr>
          <w:sz w:val="21"/>
          <w:szCs w:val="21"/>
        </w:rPr>
        <w:t xml:space="preserve"> </w:t>
      </w:r>
      <w:r w:rsidRPr="000F4E0A">
        <w:rPr>
          <w:rFonts w:hint="eastAsia"/>
          <w:sz w:val="21"/>
          <w:szCs w:val="21"/>
        </w:rPr>
        <w:t xml:space="preserve"> </w:t>
      </w:r>
    </w:p>
    <w:p w:rsidR="000F4E0A" w:rsidRPr="000F4E0A" w:rsidRDefault="000F4E0A">
      <w:pPr>
        <w:pStyle w:val="a3"/>
        <w:spacing w:before="0" w:beforeAutospacing="0" w:after="0" w:afterAutospacing="0" w:line="360" w:lineRule="auto"/>
        <w:ind w:firstLine="420"/>
        <w:divId w:val="84110658"/>
        <w:rPr>
          <w:sz w:val="21"/>
          <w:szCs w:val="21"/>
        </w:rPr>
      </w:pPr>
      <w:r w:rsidRPr="000F4E0A">
        <w:rPr>
          <w:rFonts w:hint="eastAsia"/>
          <w:sz w:val="21"/>
          <w:szCs w:val="21"/>
        </w:rPr>
        <w:t>1.</w:t>
      </w:r>
      <w:r w:rsidR="008D77E9">
        <w:rPr>
          <w:sz w:val="21"/>
          <w:szCs w:val="21"/>
        </w:rPr>
        <w:t xml:space="preserve"> </w:t>
      </w:r>
      <w:r w:rsidRPr="000F4E0A">
        <w:rPr>
          <w:rFonts w:hint="eastAsia"/>
          <w:sz w:val="21"/>
          <w:szCs w:val="21"/>
        </w:rPr>
        <w:t>基金管理人聘请具有证券从业资格的会计师事务所及其具有证券</w:t>
      </w:r>
      <w:r w:rsidR="0026032B" w:rsidRPr="00A65302">
        <w:rPr>
          <w:rFonts w:hint="eastAsia"/>
          <w:sz w:val="21"/>
          <w:szCs w:val="21"/>
        </w:rPr>
        <w:t>、期货相关业务</w:t>
      </w:r>
      <w:r w:rsidRPr="000F4E0A">
        <w:rPr>
          <w:rFonts w:hint="eastAsia"/>
          <w:sz w:val="21"/>
          <w:szCs w:val="21"/>
        </w:rPr>
        <w:t xml:space="preserve">从业资格的注册会计师对基金年度财务报表进行审计； </w:t>
      </w:r>
    </w:p>
    <w:p w:rsidR="000F4E0A" w:rsidRPr="000F4E0A" w:rsidRDefault="000F4E0A">
      <w:pPr>
        <w:pStyle w:val="a3"/>
        <w:spacing w:before="0" w:beforeAutospacing="0" w:after="0" w:afterAutospacing="0" w:line="360" w:lineRule="auto"/>
        <w:ind w:firstLine="420"/>
        <w:divId w:val="84110658"/>
        <w:rPr>
          <w:sz w:val="21"/>
          <w:szCs w:val="21"/>
        </w:rPr>
      </w:pPr>
      <w:r w:rsidRPr="000F4E0A">
        <w:rPr>
          <w:rFonts w:hint="eastAsia"/>
          <w:sz w:val="21"/>
          <w:szCs w:val="21"/>
        </w:rPr>
        <w:t>2.</w:t>
      </w:r>
      <w:r w:rsidR="008D77E9">
        <w:rPr>
          <w:sz w:val="21"/>
          <w:szCs w:val="21"/>
        </w:rPr>
        <w:t xml:space="preserve"> </w:t>
      </w:r>
      <w:r w:rsidRPr="000F4E0A">
        <w:rPr>
          <w:rFonts w:hint="eastAsia"/>
          <w:sz w:val="21"/>
          <w:szCs w:val="21"/>
        </w:rPr>
        <w:t xml:space="preserve">会计师事务所更换经办注册会计师，须事先征得基金管理人和基金托管人同意，并报中国证监会备案； </w:t>
      </w:r>
    </w:p>
    <w:p w:rsidR="000F4E0A" w:rsidRPr="000F4E0A" w:rsidRDefault="000F4E0A">
      <w:pPr>
        <w:pStyle w:val="a3"/>
        <w:spacing w:before="0" w:beforeAutospacing="0" w:after="0" w:afterAutospacing="0" w:line="360" w:lineRule="auto"/>
        <w:ind w:firstLine="420"/>
        <w:divId w:val="84110658"/>
        <w:rPr>
          <w:sz w:val="21"/>
          <w:szCs w:val="21"/>
        </w:rPr>
      </w:pPr>
      <w:r w:rsidRPr="000F4E0A">
        <w:rPr>
          <w:rFonts w:hint="eastAsia"/>
          <w:sz w:val="21"/>
          <w:szCs w:val="21"/>
        </w:rPr>
        <w:t>3.</w:t>
      </w:r>
      <w:r w:rsidR="008D77E9">
        <w:rPr>
          <w:sz w:val="21"/>
          <w:szCs w:val="21"/>
        </w:rPr>
        <w:t xml:space="preserve"> </w:t>
      </w:r>
      <w:r w:rsidRPr="000F4E0A">
        <w:rPr>
          <w:rFonts w:hint="eastAsia"/>
          <w:sz w:val="21"/>
          <w:szCs w:val="21"/>
        </w:rPr>
        <w:t>基金管理人（或基金托管人）认为有充足理由更换会计师事务所，经基金托管人（或基金管理人）同意</w:t>
      </w:r>
      <w:r w:rsidR="006552BB">
        <w:rPr>
          <w:rFonts w:hint="eastAsia"/>
          <w:sz w:val="21"/>
          <w:szCs w:val="21"/>
        </w:rPr>
        <w:t>。</w:t>
      </w:r>
      <w:r w:rsidR="0026032B" w:rsidRPr="00A65302">
        <w:rPr>
          <w:rFonts w:hint="eastAsia"/>
          <w:sz w:val="21"/>
          <w:szCs w:val="21"/>
        </w:rPr>
        <w:t>更换会计师事务所需按照《信息披露办法》的有关规定在指定媒介公告</w:t>
      </w:r>
      <w:r w:rsidR="0026032B" w:rsidRPr="002D62EB">
        <w:rPr>
          <w:rFonts w:hint="eastAsia"/>
          <w:sz w:val="21"/>
          <w:szCs w:val="21"/>
        </w:rPr>
        <w:t>。</w:t>
      </w:r>
      <w:r w:rsidRPr="000F4E0A">
        <w:rPr>
          <w:rFonts w:hint="eastAsia"/>
          <w:sz w:val="21"/>
          <w:szCs w:val="21"/>
        </w:rPr>
        <w:t xml:space="preserve"> </w:t>
      </w:r>
    </w:p>
    <w:p w:rsidR="000F4E0A" w:rsidRPr="000F4E0A" w:rsidRDefault="000F4E0A">
      <w:pPr>
        <w:widowControl/>
        <w:jc w:val="left"/>
        <w:rPr>
          <w:rFonts w:ascii="宋体" w:eastAsia="宋体" w:hAnsi="宋体"/>
        </w:rPr>
      </w:pPr>
      <w:r w:rsidRPr="000F4E0A">
        <w:rPr>
          <w:rFonts w:ascii="宋体" w:eastAsia="宋体" w:hAnsi="宋体"/>
        </w:rPr>
        <w:br w:type="page"/>
      </w:r>
    </w:p>
    <w:p w:rsidR="000F4E0A" w:rsidRPr="000F4E0A" w:rsidRDefault="000F4E0A" w:rsidP="000F4E0A">
      <w:pPr>
        <w:pStyle w:val="2"/>
        <w:jc w:val="center"/>
        <w:rPr>
          <w:rFonts w:ascii="宋体" w:eastAsia="宋体" w:hAnsi="宋体"/>
          <w:sz w:val="30"/>
        </w:rPr>
      </w:pPr>
      <w:bookmarkStart w:id="160" w:name="chapter_level1_20_67"/>
      <w:bookmarkStart w:id="161" w:name="_Toc27586083"/>
      <w:r w:rsidRPr="000F4E0A">
        <w:rPr>
          <w:rFonts w:ascii="宋体" w:eastAsia="宋体" w:hAnsi="宋体" w:hint="eastAsia"/>
          <w:sz w:val="30"/>
        </w:rPr>
        <w:lastRenderedPageBreak/>
        <w:t>十七、基金的信息披露</w:t>
      </w:r>
      <w:bookmarkEnd w:id="160"/>
      <w:bookmarkEnd w:id="161"/>
    </w:p>
    <w:p w:rsidR="00233414" w:rsidRPr="00233414" w:rsidRDefault="00233414" w:rsidP="00383B16">
      <w:pPr>
        <w:pStyle w:val="a3"/>
        <w:spacing w:before="0" w:beforeAutospacing="0" w:after="0" w:afterAutospacing="0" w:line="360" w:lineRule="auto"/>
        <w:ind w:firstLine="420"/>
        <w:divId w:val="187912001"/>
        <w:rPr>
          <w:sz w:val="21"/>
          <w:szCs w:val="21"/>
        </w:rPr>
      </w:pPr>
      <w:bookmarkStart w:id="162" w:name="chapter_level1_20_67_section_1"/>
      <w:bookmarkEnd w:id="162"/>
      <w:r w:rsidRPr="00233414">
        <w:rPr>
          <w:rFonts w:hint="eastAsia"/>
          <w:sz w:val="21"/>
          <w:szCs w:val="21"/>
        </w:rPr>
        <w:t>基金的信息披露应符合《暂行办法》及《信息披露办法》、《试点办法》、基金契约及其他有关规定。基金的信息披露事项必须在指定媒介上公告。</w:t>
      </w:r>
    </w:p>
    <w:p w:rsidR="00233414" w:rsidRPr="00233414" w:rsidRDefault="00567D09" w:rsidP="00383B16">
      <w:pPr>
        <w:pStyle w:val="a3"/>
        <w:spacing w:before="0" w:beforeAutospacing="0" w:after="0" w:afterAutospacing="0" w:line="360" w:lineRule="auto"/>
        <w:ind w:firstLine="420"/>
        <w:divId w:val="187912001"/>
        <w:rPr>
          <w:sz w:val="21"/>
          <w:szCs w:val="21"/>
        </w:rPr>
      </w:pPr>
      <w:r>
        <w:rPr>
          <w:rFonts w:hint="eastAsia"/>
          <w:sz w:val="21"/>
          <w:szCs w:val="21"/>
        </w:rPr>
        <w:t>一、</w:t>
      </w:r>
      <w:r w:rsidR="00233414" w:rsidRPr="00233414">
        <w:rPr>
          <w:rFonts w:hint="eastAsia"/>
          <w:sz w:val="21"/>
          <w:szCs w:val="21"/>
        </w:rPr>
        <w:t>招募说明书、基金产品资料概要</w:t>
      </w:r>
    </w:p>
    <w:p w:rsidR="00233414" w:rsidRPr="00233414" w:rsidRDefault="00233414" w:rsidP="00383B16">
      <w:pPr>
        <w:pStyle w:val="a3"/>
        <w:spacing w:before="0" w:beforeAutospacing="0" w:after="0" w:afterAutospacing="0" w:line="360" w:lineRule="auto"/>
        <w:ind w:firstLine="420"/>
        <w:divId w:val="187912001"/>
        <w:rPr>
          <w:sz w:val="21"/>
          <w:szCs w:val="21"/>
        </w:rPr>
      </w:pPr>
      <w:r w:rsidRPr="00233414">
        <w:rPr>
          <w:rFonts w:hint="eastAsia"/>
          <w:sz w:val="21"/>
          <w:szCs w:val="21"/>
        </w:rPr>
        <w:t>招募说明书是基金向社会公开发行时对基金情况进行说明的法律文件。</w:t>
      </w:r>
    </w:p>
    <w:p w:rsidR="00233414" w:rsidRPr="00233414" w:rsidRDefault="00233414" w:rsidP="00383B16">
      <w:pPr>
        <w:pStyle w:val="a3"/>
        <w:spacing w:before="0" w:beforeAutospacing="0" w:after="0" w:afterAutospacing="0" w:line="360" w:lineRule="auto"/>
        <w:ind w:firstLine="420"/>
        <w:divId w:val="187912001"/>
        <w:rPr>
          <w:sz w:val="21"/>
          <w:szCs w:val="21"/>
        </w:rPr>
      </w:pPr>
      <w:r w:rsidRPr="00233414">
        <w:rPr>
          <w:rFonts w:hint="eastAsia"/>
          <w:sz w:val="21"/>
          <w:szCs w:val="21"/>
        </w:rPr>
        <w:t>基金管理人按照《暂行办法》及其实施准则第三号《证券投资基金招募说明书的内容与格式》、《试点办法》、《证券投资基金信息披露内容与格式准则》----第5号《招募说明书的内容与格式》、基金契约编制并公告招募说明书。</w:t>
      </w:r>
    </w:p>
    <w:p w:rsidR="00233414" w:rsidRPr="00233414" w:rsidRDefault="00233414" w:rsidP="00383B16">
      <w:pPr>
        <w:pStyle w:val="a3"/>
        <w:spacing w:before="0" w:beforeAutospacing="0" w:after="0" w:afterAutospacing="0" w:line="360" w:lineRule="auto"/>
        <w:ind w:firstLine="420"/>
        <w:divId w:val="187912001"/>
        <w:rPr>
          <w:sz w:val="21"/>
          <w:szCs w:val="21"/>
        </w:rPr>
      </w:pPr>
      <w:r w:rsidRPr="00233414">
        <w:rPr>
          <w:rFonts w:hint="eastAsia"/>
          <w:sz w:val="21"/>
          <w:szCs w:val="21"/>
        </w:rPr>
        <w:t>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p>
    <w:p w:rsidR="00233414" w:rsidRPr="00233414" w:rsidRDefault="00233414" w:rsidP="00383B16">
      <w:pPr>
        <w:pStyle w:val="a3"/>
        <w:spacing w:before="0" w:beforeAutospacing="0" w:after="0" w:afterAutospacing="0" w:line="360" w:lineRule="auto"/>
        <w:ind w:firstLine="420"/>
        <w:divId w:val="187912001"/>
        <w:rPr>
          <w:sz w:val="21"/>
          <w:szCs w:val="21"/>
        </w:rPr>
      </w:pPr>
      <w:r w:rsidRPr="00233414">
        <w:rPr>
          <w:rFonts w:hint="eastAsia"/>
          <w:sz w:val="21"/>
          <w:szCs w:val="21"/>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rsidR="00233414" w:rsidRPr="00233414" w:rsidRDefault="00567D09" w:rsidP="00383B16">
      <w:pPr>
        <w:pStyle w:val="a3"/>
        <w:spacing w:before="0" w:beforeAutospacing="0" w:after="0" w:afterAutospacing="0" w:line="360" w:lineRule="auto"/>
        <w:ind w:firstLine="420"/>
        <w:divId w:val="187912001"/>
        <w:rPr>
          <w:sz w:val="21"/>
          <w:szCs w:val="21"/>
        </w:rPr>
      </w:pPr>
      <w:r>
        <w:rPr>
          <w:rFonts w:hint="eastAsia"/>
          <w:sz w:val="21"/>
          <w:szCs w:val="21"/>
        </w:rPr>
        <w:t>二、</w:t>
      </w:r>
      <w:r w:rsidR="00233414" w:rsidRPr="00233414">
        <w:rPr>
          <w:rFonts w:hint="eastAsia"/>
          <w:sz w:val="21"/>
          <w:szCs w:val="21"/>
        </w:rPr>
        <w:t>发行公告</w:t>
      </w:r>
    </w:p>
    <w:p w:rsidR="00233414" w:rsidRPr="00233414" w:rsidRDefault="00233414" w:rsidP="00383B16">
      <w:pPr>
        <w:pStyle w:val="a3"/>
        <w:spacing w:before="0" w:beforeAutospacing="0" w:after="0" w:afterAutospacing="0" w:line="360" w:lineRule="auto"/>
        <w:ind w:firstLine="420"/>
        <w:divId w:val="187912001"/>
        <w:rPr>
          <w:sz w:val="21"/>
          <w:szCs w:val="21"/>
        </w:rPr>
      </w:pPr>
      <w:r w:rsidRPr="00233414">
        <w:rPr>
          <w:rFonts w:hint="eastAsia"/>
          <w:sz w:val="21"/>
          <w:szCs w:val="21"/>
        </w:rPr>
        <w:t>基金管理人将按照《暂行办法》及其实施准则、《试点办法》、《基金契约》的有关规定编制并发布发行公告。</w:t>
      </w:r>
    </w:p>
    <w:p w:rsidR="00233414" w:rsidRPr="00233414" w:rsidRDefault="00567D09" w:rsidP="00383B16">
      <w:pPr>
        <w:pStyle w:val="a3"/>
        <w:spacing w:before="0" w:beforeAutospacing="0" w:after="0" w:afterAutospacing="0" w:line="360" w:lineRule="auto"/>
        <w:ind w:firstLine="420"/>
        <w:divId w:val="187912001"/>
        <w:rPr>
          <w:sz w:val="21"/>
          <w:szCs w:val="21"/>
        </w:rPr>
      </w:pPr>
      <w:r>
        <w:rPr>
          <w:rFonts w:hint="eastAsia"/>
          <w:sz w:val="21"/>
          <w:szCs w:val="21"/>
        </w:rPr>
        <w:t>三、</w:t>
      </w:r>
      <w:r w:rsidR="00233414" w:rsidRPr="00233414">
        <w:rPr>
          <w:rFonts w:hint="eastAsia"/>
          <w:sz w:val="21"/>
          <w:szCs w:val="21"/>
        </w:rPr>
        <w:t>基金开放申购、赎回公告</w:t>
      </w:r>
    </w:p>
    <w:p w:rsidR="00233414" w:rsidRPr="00233414" w:rsidRDefault="00A96936" w:rsidP="00383B16">
      <w:pPr>
        <w:pStyle w:val="a3"/>
        <w:spacing w:before="0" w:beforeAutospacing="0" w:after="0" w:afterAutospacing="0" w:line="360" w:lineRule="auto"/>
        <w:ind w:firstLine="420"/>
        <w:divId w:val="187912001"/>
        <w:rPr>
          <w:sz w:val="21"/>
          <w:szCs w:val="21"/>
        </w:rPr>
      </w:pPr>
      <w:r>
        <w:rPr>
          <w:rFonts w:hint="eastAsia"/>
          <w:sz w:val="21"/>
          <w:szCs w:val="21"/>
        </w:rPr>
        <w:t>基金管理人将按照</w:t>
      </w:r>
      <w:r w:rsidR="00233414" w:rsidRPr="00233414">
        <w:rPr>
          <w:rFonts w:hint="eastAsia"/>
          <w:sz w:val="21"/>
          <w:szCs w:val="21"/>
        </w:rPr>
        <w:t>基金契约的有关规定发布基金开放申购、赎回公告。</w:t>
      </w:r>
    </w:p>
    <w:p w:rsidR="00233414" w:rsidRPr="00233414" w:rsidRDefault="00567D09" w:rsidP="00383B16">
      <w:pPr>
        <w:pStyle w:val="a3"/>
        <w:spacing w:before="0" w:beforeAutospacing="0" w:after="0" w:afterAutospacing="0" w:line="360" w:lineRule="auto"/>
        <w:ind w:firstLine="420"/>
        <w:divId w:val="187912001"/>
        <w:rPr>
          <w:sz w:val="21"/>
          <w:szCs w:val="21"/>
        </w:rPr>
      </w:pPr>
      <w:r>
        <w:rPr>
          <w:rFonts w:hint="eastAsia"/>
          <w:sz w:val="21"/>
          <w:szCs w:val="21"/>
        </w:rPr>
        <w:t>四、</w:t>
      </w:r>
      <w:r w:rsidR="00233414" w:rsidRPr="00233414">
        <w:rPr>
          <w:rFonts w:hint="eastAsia"/>
          <w:sz w:val="21"/>
          <w:szCs w:val="21"/>
        </w:rPr>
        <w:t xml:space="preserve">公开说明书 </w:t>
      </w:r>
    </w:p>
    <w:p w:rsidR="00233414" w:rsidRPr="00233414" w:rsidRDefault="00233414" w:rsidP="00383B16">
      <w:pPr>
        <w:pStyle w:val="a3"/>
        <w:spacing w:before="0" w:beforeAutospacing="0" w:after="0" w:afterAutospacing="0" w:line="360" w:lineRule="auto"/>
        <w:ind w:firstLine="420"/>
        <w:divId w:val="187912001"/>
        <w:rPr>
          <w:sz w:val="21"/>
          <w:szCs w:val="21"/>
        </w:rPr>
      </w:pPr>
      <w:r w:rsidRPr="00233414">
        <w:rPr>
          <w:rFonts w:hint="eastAsia"/>
          <w:sz w:val="21"/>
          <w:szCs w:val="21"/>
        </w:rPr>
        <w:t>公开说明书是对招募说明书更新的文件。基金成立后，公开说明书将按照有关规定编制和发布。</w:t>
      </w:r>
    </w:p>
    <w:p w:rsidR="00233414" w:rsidRPr="00233414" w:rsidRDefault="00567D09" w:rsidP="00383B16">
      <w:pPr>
        <w:pStyle w:val="a3"/>
        <w:spacing w:before="0" w:beforeAutospacing="0" w:after="0" w:afterAutospacing="0" w:line="360" w:lineRule="auto"/>
        <w:ind w:firstLine="420"/>
        <w:divId w:val="187912001"/>
        <w:rPr>
          <w:sz w:val="21"/>
          <w:szCs w:val="21"/>
        </w:rPr>
      </w:pPr>
      <w:r>
        <w:rPr>
          <w:rFonts w:hint="eastAsia"/>
          <w:sz w:val="21"/>
          <w:szCs w:val="21"/>
        </w:rPr>
        <w:t>五、</w:t>
      </w:r>
      <w:r w:rsidR="00233414" w:rsidRPr="00233414">
        <w:rPr>
          <w:rFonts w:hint="eastAsia"/>
          <w:sz w:val="21"/>
          <w:szCs w:val="21"/>
        </w:rPr>
        <w:t>年度报告、中期报告、季度报告、基金收益公告</w:t>
      </w:r>
    </w:p>
    <w:p w:rsidR="00233414" w:rsidRPr="00233414" w:rsidRDefault="00233414" w:rsidP="00383B16">
      <w:pPr>
        <w:pStyle w:val="a3"/>
        <w:spacing w:before="0" w:beforeAutospacing="0" w:after="0" w:afterAutospacing="0" w:line="360" w:lineRule="auto"/>
        <w:ind w:firstLine="420"/>
        <w:divId w:val="187912001"/>
        <w:rPr>
          <w:sz w:val="21"/>
          <w:szCs w:val="21"/>
        </w:rPr>
      </w:pPr>
      <w:r>
        <w:rPr>
          <w:rFonts w:hint="eastAsia"/>
          <w:sz w:val="21"/>
          <w:szCs w:val="21"/>
        </w:rPr>
        <w:t>1.</w:t>
      </w:r>
      <w:r w:rsidRPr="00233414">
        <w:rPr>
          <w:rFonts w:hint="eastAsia"/>
          <w:sz w:val="21"/>
          <w:szCs w:val="21"/>
        </w:rPr>
        <w:t>基金管理人应当在每年结束之日起三个月内，编制完成基金年度报告，将年度报告登载于指定网站上，并将年度报告提示性公告登载在指定报刊上。基金年度报告中的财务会计报告应当经过具有证券、期货相关业务资格的会计师事务所审计。</w:t>
      </w:r>
    </w:p>
    <w:p w:rsidR="00233414" w:rsidRPr="00233414" w:rsidRDefault="00233414" w:rsidP="00383B16">
      <w:pPr>
        <w:pStyle w:val="a3"/>
        <w:spacing w:before="0" w:beforeAutospacing="0" w:after="0" w:afterAutospacing="0" w:line="360" w:lineRule="auto"/>
        <w:ind w:firstLine="420"/>
        <w:divId w:val="187912001"/>
        <w:rPr>
          <w:sz w:val="21"/>
          <w:szCs w:val="21"/>
        </w:rPr>
      </w:pPr>
      <w:r>
        <w:rPr>
          <w:rFonts w:hint="eastAsia"/>
          <w:sz w:val="21"/>
          <w:szCs w:val="21"/>
        </w:rPr>
        <w:lastRenderedPageBreak/>
        <w:t>2.</w:t>
      </w:r>
      <w:r w:rsidRPr="00233414">
        <w:rPr>
          <w:rFonts w:hint="eastAsia"/>
          <w:sz w:val="21"/>
          <w:szCs w:val="21"/>
        </w:rPr>
        <w:t>基金管理人应当在上半年结束之日起两个月内，编制完成基金中期报告，将中期报告登载在指定网站上，并将中期报告提示性公告登载在指定报刊上。</w:t>
      </w:r>
    </w:p>
    <w:p w:rsidR="00233414" w:rsidRPr="00233414" w:rsidRDefault="00233414" w:rsidP="00383B16">
      <w:pPr>
        <w:pStyle w:val="a3"/>
        <w:spacing w:before="0" w:beforeAutospacing="0" w:after="0" w:afterAutospacing="0" w:line="360" w:lineRule="auto"/>
        <w:ind w:firstLine="420"/>
        <w:divId w:val="187912001"/>
        <w:rPr>
          <w:sz w:val="21"/>
          <w:szCs w:val="21"/>
        </w:rPr>
      </w:pPr>
      <w:r>
        <w:rPr>
          <w:rFonts w:hint="eastAsia"/>
          <w:sz w:val="21"/>
          <w:szCs w:val="21"/>
        </w:rPr>
        <w:t>3.</w:t>
      </w:r>
      <w:r w:rsidRPr="00233414">
        <w:rPr>
          <w:rFonts w:hint="eastAsia"/>
          <w:sz w:val="21"/>
          <w:szCs w:val="21"/>
        </w:rPr>
        <w:t>基金管理人应当在季度结束之日起15个工作日内，编制完成基金季度报告，将季度报告登载在指定网站上，并将季度报告提示性公告登载在指定报刊上。</w:t>
      </w:r>
    </w:p>
    <w:p w:rsidR="00233414" w:rsidRPr="00233414" w:rsidRDefault="00233414" w:rsidP="00383B16">
      <w:pPr>
        <w:pStyle w:val="a3"/>
        <w:spacing w:before="0" w:beforeAutospacing="0" w:after="0" w:afterAutospacing="0" w:line="360" w:lineRule="auto"/>
        <w:ind w:firstLine="420"/>
        <w:divId w:val="187912001"/>
        <w:rPr>
          <w:sz w:val="21"/>
          <w:szCs w:val="21"/>
        </w:rPr>
      </w:pPr>
      <w:r>
        <w:rPr>
          <w:rFonts w:hint="eastAsia"/>
          <w:sz w:val="21"/>
          <w:szCs w:val="21"/>
        </w:rPr>
        <w:t>4.</w:t>
      </w:r>
      <w:r w:rsidRPr="00233414">
        <w:rPr>
          <w:rFonts w:hint="eastAsia"/>
          <w:sz w:val="21"/>
          <w:szCs w:val="21"/>
        </w:rPr>
        <w:t>基金每工作日公告前一个工作日每万份基金单位当日收益（保留到</w:t>
      </w:r>
      <w:proofErr w:type="gramStart"/>
      <w:r w:rsidRPr="00233414">
        <w:rPr>
          <w:rFonts w:hint="eastAsia"/>
          <w:sz w:val="21"/>
          <w:szCs w:val="21"/>
        </w:rPr>
        <w:t>到</w:t>
      </w:r>
      <w:proofErr w:type="gramEnd"/>
      <w:r w:rsidRPr="00233414">
        <w:rPr>
          <w:rFonts w:hint="eastAsia"/>
          <w:sz w:val="21"/>
          <w:szCs w:val="21"/>
        </w:rPr>
        <w:t>小数点后四位，第五位四舍五入）和以最近7个</w:t>
      </w:r>
      <w:proofErr w:type="gramStart"/>
      <w:r w:rsidRPr="00233414">
        <w:rPr>
          <w:rFonts w:hint="eastAsia"/>
          <w:sz w:val="21"/>
          <w:szCs w:val="21"/>
        </w:rPr>
        <w:t>日历天收益</w:t>
      </w:r>
      <w:proofErr w:type="gramEnd"/>
      <w:r w:rsidRPr="00233414">
        <w:rPr>
          <w:rFonts w:hint="eastAsia"/>
          <w:sz w:val="21"/>
          <w:szCs w:val="21"/>
        </w:rPr>
        <w:t>折算</w:t>
      </w:r>
      <w:proofErr w:type="gramStart"/>
      <w:r w:rsidRPr="00233414">
        <w:rPr>
          <w:rFonts w:hint="eastAsia"/>
          <w:sz w:val="21"/>
          <w:szCs w:val="21"/>
        </w:rPr>
        <w:t>的年化收益率</w:t>
      </w:r>
      <w:proofErr w:type="gramEnd"/>
      <w:r w:rsidRPr="00233414">
        <w:rPr>
          <w:rFonts w:hint="eastAsia"/>
          <w:sz w:val="21"/>
          <w:szCs w:val="21"/>
        </w:rPr>
        <w:t>（百分数保留到小数点后三位，第四位四舍五入）。</w:t>
      </w:r>
    </w:p>
    <w:p w:rsidR="00233414" w:rsidRPr="00233414" w:rsidRDefault="00233414" w:rsidP="00383B16">
      <w:pPr>
        <w:pStyle w:val="a3"/>
        <w:spacing w:before="0" w:beforeAutospacing="0" w:after="0" w:afterAutospacing="0" w:line="360" w:lineRule="auto"/>
        <w:ind w:firstLine="420"/>
        <w:divId w:val="187912001"/>
        <w:rPr>
          <w:sz w:val="21"/>
          <w:szCs w:val="21"/>
        </w:rPr>
      </w:pPr>
      <w:r w:rsidRPr="00233414">
        <w:rPr>
          <w:rFonts w:hint="eastAsia"/>
          <w:sz w:val="21"/>
          <w:szCs w:val="21"/>
        </w:rPr>
        <w:t>本基金持续运作过程中，应当在基金年度报告和中期报告中披露基金组合资产情况及其流动性风险分析等。</w:t>
      </w:r>
    </w:p>
    <w:p w:rsidR="00233414" w:rsidRPr="00233414" w:rsidRDefault="00233414" w:rsidP="00383B16">
      <w:pPr>
        <w:pStyle w:val="a3"/>
        <w:spacing w:before="0" w:beforeAutospacing="0" w:after="0" w:afterAutospacing="0" w:line="360" w:lineRule="auto"/>
        <w:ind w:firstLine="420"/>
        <w:divId w:val="187912001"/>
        <w:rPr>
          <w:sz w:val="21"/>
          <w:szCs w:val="21"/>
        </w:rPr>
      </w:pPr>
      <w:r w:rsidRPr="00233414">
        <w:rPr>
          <w:rFonts w:hint="eastAsia"/>
          <w:sz w:val="21"/>
          <w:szCs w:val="21"/>
        </w:rPr>
        <w:t>本基金应当在年度报告、中期报告中至少披露报告期末基金前10名基金份额持有人的类别、持有份额及占总份额的比例等信息。</w:t>
      </w:r>
    </w:p>
    <w:p w:rsidR="00233414" w:rsidRPr="00233414" w:rsidRDefault="00233414" w:rsidP="00383B16">
      <w:pPr>
        <w:pStyle w:val="a3"/>
        <w:spacing w:before="0" w:beforeAutospacing="0" w:after="0" w:afterAutospacing="0" w:line="360" w:lineRule="auto"/>
        <w:ind w:firstLine="420"/>
        <w:divId w:val="187912001"/>
        <w:rPr>
          <w:sz w:val="21"/>
          <w:szCs w:val="21"/>
        </w:rPr>
      </w:pPr>
      <w:r w:rsidRPr="00233414">
        <w:rPr>
          <w:rFonts w:hint="eastAsia"/>
          <w:sz w:val="21"/>
          <w:szCs w:val="21"/>
        </w:rPr>
        <w:t>如报告期内出现单一投资者持有基金份额达到或超过基金总份额20%的情形，为保障其他投资者利益，基金管理人至少应当在定期报告“影响投资者决策的其他重要信息”项下披露该投资者的类别、报告期末持有份额及占比、报告期内持有份额变化情况及本基金的特有风险，中国证监会认定的特殊情形除外。</w:t>
      </w:r>
    </w:p>
    <w:p w:rsidR="00233414" w:rsidRPr="00233414" w:rsidRDefault="00567D09" w:rsidP="00383B16">
      <w:pPr>
        <w:pStyle w:val="a3"/>
        <w:spacing w:before="0" w:beforeAutospacing="0" w:after="0" w:afterAutospacing="0" w:line="360" w:lineRule="auto"/>
        <w:ind w:firstLine="420"/>
        <w:divId w:val="187912001"/>
        <w:rPr>
          <w:sz w:val="21"/>
          <w:szCs w:val="21"/>
        </w:rPr>
      </w:pPr>
      <w:r>
        <w:rPr>
          <w:rFonts w:hint="eastAsia"/>
          <w:sz w:val="21"/>
          <w:szCs w:val="21"/>
        </w:rPr>
        <w:t>六、</w:t>
      </w:r>
      <w:r w:rsidR="00233414" w:rsidRPr="00233414">
        <w:rPr>
          <w:rFonts w:hint="eastAsia"/>
          <w:sz w:val="21"/>
          <w:szCs w:val="21"/>
        </w:rPr>
        <w:t>临时报告与公告</w:t>
      </w:r>
    </w:p>
    <w:p w:rsidR="00233414" w:rsidRPr="00233414" w:rsidRDefault="00233414" w:rsidP="00383B16">
      <w:pPr>
        <w:pStyle w:val="a3"/>
        <w:spacing w:before="0" w:beforeAutospacing="0" w:after="0" w:afterAutospacing="0" w:line="360" w:lineRule="auto"/>
        <w:ind w:firstLine="420"/>
        <w:divId w:val="187912001"/>
        <w:rPr>
          <w:sz w:val="21"/>
          <w:szCs w:val="21"/>
        </w:rPr>
      </w:pPr>
      <w:r w:rsidRPr="00233414">
        <w:rPr>
          <w:rFonts w:hint="eastAsia"/>
          <w:sz w:val="21"/>
          <w:szCs w:val="21"/>
        </w:rPr>
        <w:t>在基金运作过程中发生如下可能对基金持有人权益产生重大影响的事件时，将按照法律、法规、规章及中国证监会的有关规定及时向中国证监会报告并公告：</w:t>
      </w:r>
    </w:p>
    <w:p w:rsidR="00233414" w:rsidRPr="00233414" w:rsidRDefault="00233414" w:rsidP="00383B16">
      <w:pPr>
        <w:pStyle w:val="a3"/>
        <w:spacing w:before="0" w:beforeAutospacing="0" w:after="0" w:afterAutospacing="0" w:line="360" w:lineRule="auto"/>
        <w:ind w:firstLine="420"/>
        <w:divId w:val="187912001"/>
        <w:rPr>
          <w:sz w:val="21"/>
          <w:szCs w:val="21"/>
        </w:rPr>
      </w:pPr>
      <w:r w:rsidRPr="00233414">
        <w:rPr>
          <w:rFonts w:hint="eastAsia"/>
          <w:sz w:val="21"/>
          <w:szCs w:val="21"/>
        </w:rPr>
        <w:t>1、基金份额持有人大会的召开及决定的事项；</w:t>
      </w:r>
    </w:p>
    <w:p w:rsidR="00233414" w:rsidRPr="00233414" w:rsidRDefault="00233414" w:rsidP="00383B16">
      <w:pPr>
        <w:pStyle w:val="a3"/>
        <w:spacing w:before="0" w:beforeAutospacing="0" w:after="0" w:afterAutospacing="0" w:line="360" w:lineRule="auto"/>
        <w:ind w:firstLine="420"/>
        <w:divId w:val="187912001"/>
        <w:rPr>
          <w:sz w:val="21"/>
          <w:szCs w:val="21"/>
        </w:rPr>
      </w:pPr>
      <w:r w:rsidRPr="00233414">
        <w:rPr>
          <w:rFonts w:hint="eastAsia"/>
          <w:sz w:val="21"/>
          <w:szCs w:val="21"/>
        </w:rPr>
        <w:t>2、终止基金合同、基金清算；</w:t>
      </w:r>
    </w:p>
    <w:p w:rsidR="00233414" w:rsidRPr="00233414" w:rsidRDefault="00233414" w:rsidP="00383B16">
      <w:pPr>
        <w:pStyle w:val="a3"/>
        <w:spacing w:before="0" w:beforeAutospacing="0" w:after="0" w:afterAutospacing="0" w:line="360" w:lineRule="auto"/>
        <w:ind w:firstLine="420"/>
        <w:divId w:val="187912001"/>
        <w:rPr>
          <w:sz w:val="21"/>
          <w:szCs w:val="21"/>
        </w:rPr>
      </w:pPr>
      <w:r w:rsidRPr="00233414">
        <w:rPr>
          <w:rFonts w:hint="eastAsia"/>
          <w:sz w:val="21"/>
          <w:szCs w:val="21"/>
        </w:rPr>
        <w:t>3、转换基金运作方式、基金合并；</w:t>
      </w:r>
    </w:p>
    <w:p w:rsidR="00233414" w:rsidRPr="00233414" w:rsidRDefault="00233414" w:rsidP="00383B16">
      <w:pPr>
        <w:pStyle w:val="a3"/>
        <w:spacing w:before="0" w:beforeAutospacing="0" w:after="0" w:afterAutospacing="0" w:line="360" w:lineRule="auto"/>
        <w:ind w:firstLine="420"/>
        <w:divId w:val="187912001"/>
        <w:rPr>
          <w:sz w:val="21"/>
          <w:szCs w:val="21"/>
        </w:rPr>
      </w:pPr>
      <w:r w:rsidRPr="00233414">
        <w:rPr>
          <w:rFonts w:hint="eastAsia"/>
          <w:sz w:val="21"/>
          <w:szCs w:val="21"/>
        </w:rPr>
        <w:t>4、更换基金管理人、基金托管人、基金份额登记机构，基金改聘会计师事务所；</w:t>
      </w:r>
    </w:p>
    <w:p w:rsidR="00233414" w:rsidRPr="00233414" w:rsidRDefault="00233414" w:rsidP="00383B16">
      <w:pPr>
        <w:pStyle w:val="a3"/>
        <w:spacing w:before="0" w:beforeAutospacing="0" w:after="0" w:afterAutospacing="0" w:line="360" w:lineRule="auto"/>
        <w:ind w:firstLine="420"/>
        <w:divId w:val="187912001"/>
        <w:rPr>
          <w:sz w:val="21"/>
          <w:szCs w:val="21"/>
        </w:rPr>
      </w:pPr>
      <w:r w:rsidRPr="00233414">
        <w:rPr>
          <w:rFonts w:hint="eastAsia"/>
          <w:sz w:val="21"/>
          <w:szCs w:val="21"/>
        </w:rPr>
        <w:t>5、基金管理人委托基金服务机构代为办理基金的份额登记、核算、估值等事项，基金托管人委托基金服务机构代为办理基金的核算、估值、复核等事项；</w:t>
      </w:r>
    </w:p>
    <w:p w:rsidR="00233414" w:rsidRPr="00233414" w:rsidRDefault="00233414" w:rsidP="00383B16">
      <w:pPr>
        <w:pStyle w:val="a3"/>
        <w:spacing w:before="0" w:beforeAutospacing="0" w:after="0" w:afterAutospacing="0" w:line="360" w:lineRule="auto"/>
        <w:ind w:firstLine="420"/>
        <w:divId w:val="187912001"/>
        <w:rPr>
          <w:sz w:val="21"/>
          <w:szCs w:val="21"/>
        </w:rPr>
      </w:pPr>
      <w:r w:rsidRPr="00233414">
        <w:rPr>
          <w:rFonts w:hint="eastAsia"/>
          <w:sz w:val="21"/>
          <w:szCs w:val="21"/>
        </w:rPr>
        <w:t>6、基金管理人、基金托管人的法定名称、住所发生变更；</w:t>
      </w:r>
    </w:p>
    <w:p w:rsidR="00233414" w:rsidRPr="00233414" w:rsidRDefault="00233414" w:rsidP="00383B16">
      <w:pPr>
        <w:pStyle w:val="a3"/>
        <w:spacing w:before="0" w:beforeAutospacing="0" w:after="0" w:afterAutospacing="0" w:line="360" w:lineRule="auto"/>
        <w:ind w:firstLine="420"/>
        <w:divId w:val="187912001"/>
        <w:rPr>
          <w:sz w:val="21"/>
          <w:szCs w:val="21"/>
        </w:rPr>
      </w:pPr>
      <w:r w:rsidRPr="00233414">
        <w:rPr>
          <w:rFonts w:hint="eastAsia"/>
          <w:sz w:val="21"/>
          <w:szCs w:val="21"/>
        </w:rPr>
        <w:t>7、基金管理人变更持有百分之五以上股权的股东、变更基金管理人的实际控制人；</w:t>
      </w:r>
    </w:p>
    <w:p w:rsidR="00233414" w:rsidRPr="00233414" w:rsidRDefault="00233414" w:rsidP="00383B16">
      <w:pPr>
        <w:pStyle w:val="a3"/>
        <w:spacing w:before="0" w:beforeAutospacing="0" w:after="0" w:afterAutospacing="0" w:line="360" w:lineRule="auto"/>
        <w:ind w:firstLine="420"/>
        <w:divId w:val="187912001"/>
        <w:rPr>
          <w:sz w:val="21"/>
          <w:szCs w:val="21"/>
        </w:rPr>
      </w:pPr>
      <w:r w:rsidRPr="00233414">
        <w:rPr>
          <w:rFonts w:hint="eastAsia"/>
          <w:sz w:val="21"/>
          <w:szCs w:val="21"/>
        </w:rPr>
        <w:t>8、基金管理人的高级管理人员、基金经理和基金托管人专门基金托管部门负责人发生变动；</w:t>
      </w:r>
    </w:p>
    <w:p w:rsidR="00233414" w:rsidRPr="00233414" w:rsidRDefault="00233414" w:rsidP="00383B16">
      <w:pPr>
        <w:pStyle w:val="a3"/>
        <w:spacing w:before="0" w:beforeAutospacing="0" w:after="0" w:afterAutospacing="0" w:line="360" w:lineRule="auto"/>
        <w:ind w:firstLine="420"/>
        <w:divId w:val="187912001"/>
        <w:rPr>
          <w:sz w:val="21"/>
          <w:szCs w:val="21"/>
        </w:rPr>
      </w:pPr>
      <w:r w:rsidRPr="00233414">
        <w:rPr>
          <w:rFonts w:hint="eastAsia"/>
          <w:sz w:val="21"/>
          <w:szCs w:val="21"/>
        </w:rPr>
        <w:t>9、基金管理人的董事在最近12个月内变更超过百分之五十，基金管理人、基金托管人专门基金托管部门的主要业务人员在最近12个月内变动超过百分之三十；</w:t>
      </w:r>
    </w:p>
    <w:p w:rsidR="00233414" w:rsidRPr="00233414" w:rsidRDefault="00233414" w:rsidP="00383B16">
      <w:pPr>
        <w:pStyle w:val="a3"/>
        <w:spacing w:before="0" w:beforeAutospacing="0" w:after="0" w:afterAutospacing="0" w:line="360" w:lineRule="auto"/>
        <w:ind w:firstLine="420"/>
        <w:divId w:val="187912001"/>
        <w:rPr>
          <w:sz w:val="21"/>
          <w:szCs w:val="21"/>
        </w:rPr>
      </w:pPr>
      <w:r w:rsidRPr="00233414">
        <w:rPr>
          <w:rFonts w:hint="eastAsia"/>
          <w:sz w:val="21"/>
          <w:szCs w:val="21"/>
        </w:rPr>
        <w:lastRenderedPageBreak/>
        <w:t>10、涉及基金管理业务、基金财产、基金托管业务的诉讼或仲裁；</w:t>
      </w:r>
    </w:p>
    <w:p w:rsidR="00233414" w:rsidRPr="00233414" w:rsidRDefault="00233414" w:rsidP="00383B16">
      <w:pPr>
        <w:pStyle w:val="a3"/>
        <w:spacing w:before="0" w:beforeAutospacing="0" w:after="0" w:afterAutospacing="0" w:line="360" w:lineRule="auto"/>
        <w:ind w:firstLine="420"/>
        <w:divId w:val="187912001"/>
        <w:rPr>
          <w:sz w:val="21"/>
          <w:szCs w:val="21"/>
        </w:rPr>
      </w:pPr>
      <w:r w:rsidRPr="00233414">
        <w:rPr>
          <w:rFonts w:hint="eastAsia"/>
          <w:sz w:val="21"/>
          <w:szCs w:val="21"/>
        </w:rPr>
        <w:t>11、基金管理人或其高级管理人员、基金经理因基金管理业务相关行为受到重大行政处罚、刑事处罚，基金托管人或其专门基金托管部门负责人因基金托管业务相关行为受到重大行政处罚、刑事处罚；</w:t>
      </w:r>
    </w:p>
    <w:p w:rsidR="00233414" w:rsidRPr="00233414" w:rsidRDefault="00233414" w:rsidP="00383B16">
      <w:pPr>
        <w:pStyle w:val="a3"/>
        <w:spacing w:before="0" w:beforeAutospacing="0" w:after="0" w:afterAutospacing="0" w:line="360" w:lineRule="auto"/>
        <w:ind w:firstLine="420"/>
        <w:divId w:val="187912001"/>
        <w:rPr>
          <w:sz w:val="21"/>
          <w:szCs w:val="21"/>
        </w:rPr>
      </w:pPr>
      <w:r w:rsidRPr="00233414">
        <w:rPr>
          <w:rFonts w:hint="eastAsia"/>
          <w:sz w:val="21"/>
          <w:szCs w:val="21"/>
        </w:rPr>
        <w:t>12、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rsidR="00233414" w:rsidRPr="00233414" w:rsidRDefault="00233414" w:rsidP="00383B16">
      <w:pPr>
        <w:pStyle w:val="a3"/>
        <w:spacing w:before="0" w:beforeAutospacing="0" w:after="0" w:afterAutospacing="0" w:line="360" w:lineRule="auto"/>
        <w:ind w:firstLine="420"/>
        <w:divId w:val="187912001"/>
        <w:rPr>
          <w:sz w:val="21"/>
          <w:szCs w:val="21"/>
        </w:rPr>
      </w:pPr>
      <w:r w:rsidRPr="00233414">
        <w:rPr>
          <w:rFonts w:hint="eastAsia"/>
          <w:sz w:val="21"/>
          <w:szCs w:val="21"/>
        </w:rPr>
        <w:t>13、管理费、托管费、销售服务费、转换费等费用计提标准、计提方式和费率发生变更；</w:t>
      </w:r>
    </w:p>
    <w:p w:rsidR="00233414" w:rsidRPr="00233414" w:rsidRDefault="00233414" w:rsidP="00383B16">
      <w:pPr>
        <w:pStyle w:val="a3"/>
        <w:spacing w:before="0" w:beforeAutospacing="0" w:after="0" w:afterAutospacing="0" w:line="360" w:lineRule="auto"/>
        <w:ind w:firstLine="420"/>
        <w:divId w:val="187912001"/>
        <w:rPr>
          <w:sz w:val="21"/>
          <w:szCs w:val="21"/>
        </w:rPr>
      </w:pPr>
      <w:r w:rsidRPr="00233414">
        <w:rPr>
          <w:rFonts w:hint="eastAsia"/>
          <w:sz w:val="21"/>
          <w:szCs w:val="21"/>
        </w:rPr>
        <w:t>14、基金资产净值计价错误</w:t>
      </w:r>
      <w:proofErr w:type="gramStart"/>
      <w:r w:rsidRPr="00233414">
        <w:rPr>
          <w:rFonts w:hint="eastAsia"/>
          <w:sz w:val="21"/>
          <w:szCs w:val="21"/>
        </w:rPr>
        <w:t>达基金</w:t>
      </w:r>
      <w:proofErr w:type="gramEnd"/>
      <w:r w:rsidRPr="00233414">
        <w:rPr>
          <w:rFonts w:hint="eastAsia"/>
          <w:sz w:val="21"/>
          <w:szCs w:val="21"/>
        </w:rPr>
        <w:t>资产净值百分之零点五；</w:t>
      </w:r>
    </w:p>
    <w:p w:rsidR="00233414" w:rsidRPr="00233414" w:rsidRDefault="00233414" w:rsidP="00383B16">
      <w:pPr>
        <w:pStyle w:val="a3"/>
        <w:spacing w:before="0" w:beforeAutospacing="0" w:after="0" w:afterAutospacing="0" w:line="360" w:lineRule="auto"/>
        <w:ind w:firstLine="420"/>
        <w:divId w:val="187912001"/>
        <w:rPr>
          <w:sz w:val="21"/>
          <w:szCs w:val="21"/>
        </w:rPr>
      </w:pPr>
      <w:r w:rsidRPr="00233414">
        <w:rPr>
          <w:rFonts w:hint="eastAsia"/>
          <w:sz w:val="21"/>
          <w:szCs w:val="21"/>
        </w:rPr>
        <w:t>15、本基金开始办理申购、赎回；</w:t>
      </w:r>
    </w:p>
    <w:p w:rsidR="00233414" w:rsidRPr="00233414" w:rsidRDefault="00233414" w:rsidP="00383B16">
      <w:pPr>
        <w:pStyle w:val="a3"/>
        <w:spacing w:before="0" w:beforeAutospacing="0" w:after="0" w:afterAutospacing="0" w:line="360" w:lineRule="auto"/>
        <w:ind w:firstLine="420"/>
        <w:divId w:val="187912001"/>
        <w:rPr>
          <w:sz w:val="21"/>
          <w:szCs w:val="21"/>
        </w:rPr>
      </w:pPr>
      <w:r w:rsidRPr="00233414">
        <w:rPr>
          <w:rFonts w:hint="eastAsia"/>
          <w:sz w:val="21"/>
          <w:szCs w:val="21"/>
        </w:rPr>
        <w:t>16、基金发生巨额赎回并延期办理；</w:t>
      </w:r>
    </w:p>
    <w:p w:rsidR="00233414" w:rsidRPr="00233414" w:rsidRDefault="00233414" w:rsidP="00383B16">
      <w:pPr>
        <w:pStyle w:val="a3"/>
        <w:spacing w:before="0" w:beforeAutospacing="0" w:after="0" w:afterAutospacing="0" w:line="360" w:lineRule="auto"/>
        <w:ind w:firstLine="420"/>
        <w:divId w:val="187912001"/>
        <w:rPr>
          <w:sz w:val="21"/>
          <w:szCs w:val="21"/>
        </w:rPr>
      </w:pPr>
      <w:r w:rsidRPr="00233414">
        <w:rPr>
          <w:rFonts w:hint="eastAsia"/>
          <w:sz w:val="21"/>
          <w:szCs w:val="21"/>
        </w:rPr>
        <w:t>17、本基金连续发生巨额赎回并暂停接受赎回申请或延缓支付赎回款项；</w:t>
      </w:r>
    </w:p>
    <w:p w:rsidR="00233414" w:rsidRPr="00233414" w:rsidRDefault="00233414" w:rsidP="00383B16">
      <w:pPr>
        <w:pStyle w:val="a3"/>
        <w:spacing w:before="0" w:beforeAutospacing="0" w:after="0" w:afterAutospacing="0" w:line="360" w:lineRule="auto"/>
        <w:ind w:firstLine="420"/>
        <w:divId w:val="187912001"/>
        <w:rPr>
          <w:sz w:val="21"/>
          <w:szCs w:val="21"/>
        </w:rPr>
      </w:pPr>
      <w:r w:rsidRPr="00233414">
        <w:rPr>
          <w:rFonts w:hint="eastAsia"/>
          <w:sz w:val="21"/>
          <w:szCs w:val="21"/>
        </w:rPr>
        <w:t>18、基金暂停接受申购、赎回申请或重新接受申购、赎回申请；</w:t>
      </w:r>
    </w:p>
    <w:p w:rsidR="00233414" w:rsidRPr="00233414" w:rsidRDefault="00233414" w:rsidP="00383B16">
      <w:pPr>
        <w:pStyle w:val="a3"/>
        <w:spacing w:before="0" w:beforeAutospacing="0" w:after="0" w:afterAutospacing="0" w:line="360" w:lineRule="auto"/>
        <w:ind w:firstLine="420"/>
        <w:divId w:val="187912001"/>
        <w:rPr>
          <w:sz w:val="21"/>
          <w:szCs w:val="21"/>
        </w:rPr>
      </w:pPr>
      <w:r w:rsidRPr="00233414">
        <w:rPr>
          <w:rFonts w:hint="eastAsia"/>
          <w:sz w:val="21"/>
          <w:szCs w:val="21"/>
        </w:rPr>
        <w:t>19、基金单位收益计算出现错误；</w:t>
      </w:r>
    </w:p>
    <w:p w:rsidR="00233414" w:rsidRPr="00233414" w:rsidRDefault="00233414" w:rsidP="00383B16">
      <w:pPr>
        <w:pStyle w:val="a3"/>
        <w:spacing w:before="0" w:beforeAutospacing="0" w:after="0" w:afterAutospacing="0" w:line="360" w:lineRule="auto"/>
        <w:ind w:firstLine="420"/>
        <w:divId w:val="187912001"/>
        <w:rPr>
          <w:sz w:val="21"/>
          <w:szCs w:val="21"/>
        </w:rPr>
      </w:pPr>
      <w:r w:rsidRPr="00233414">
        <w:rPr>
          <w:rFonts w:hint="eastAsia"/>
          <w:sz w:val="21"/>
          <w:szCs w:val="21"/>
        </w:rPr>
        <w:t>20、当“影子定价”确定的基金资产净值与“摊余成本法”确定的基金资产净值的正负偏离度绝对值达到0.5%或超过0.5%的情形；当“影子定价”确定的基金资产净值与“摊余成本法”确定的基金资产净值连续2个交易日出现负偏离度绝对值达到0.5%的情形；</w:t>
      </w:r>
    </w:p>
    <w:p w:rsidR="00233414" w:rsidRPr="00233414" w:rsidRDefault="00233414" w:rsidP="00383B16">
      <w:pPr>
        <w:pStyle w:val="a3"/>
        <w:spacing w:before="0" w:beforeAutospacing="0" w:after="0" w:afterAutospacing="0" w:line="360" w:lineRule="auto"/>
        <w:ind w:firstLine="420"/>
        <w:divId w:val="187912001"/>
        <w:rPr>
          <w:sz w:val="21"/>
          <w:szCs w:val="21"/>
        </w:rPr>
      </w:pPr>
      <w:r w:rsidRPr="00233414">
        <w:rPr>
          <w:rFonts w:hint="eastAsia"/>
          <w:sz w:val="21"/>
          <w:szCs w:val="21"/>
        </w:rPr>
        <w:t>21、发生涉及基金申购、赎回事项调整或潜在影响投资者赎回等重大事项时；</w:t>
      </w:r>
    </w:p>
    <w:p w:rsidR="00233414" w:rsidRPr="00233414" w:rsidRDefault="00233414" w:rsidP="00383B16">
      <w:pPr>
        <w:pStyle w:val="a3"/>
        <w:spacing w:before="0" w:beforeAutospacing="0" w:after="0" w:afterAutospacing="0" w:line="360" w:lineRule="auto"/>
        <w:ind w:firstLine="420"/>
        <w:divId w:val="187912001"/>
        <w:rPr>
          <w:sz w:val="21"/>
          <w:szCs w:val="21"/>
        </w:rPr>
      </w:pPr>
      <w:r w:rsidRPr="00233414">
        <w:rPr>
          <w:rFonts w:hint="eastAsia"/>
          <w:sz w:val="21"/>
          <w:szCs w:val="21"/>
        </w:rPr>
        <w:t>22、本基金投资于主体信用评级低于AA+的商业银行的银行存款与同业存单的；</w:t>
      </w:r>
    </w:p>
    <w:p w:rsidR="00233414" w:rsidRPr="00233414" w:rsidRDefault="00233414" w:rsidP="00383B16">
      <w:pPr>
        <w:pStyle w:val="a3"/>
        <w:spacing w:before="0" w:beforeAutospacing="0" w:after="0" w:afterAutospacing="0" w:line="360" w:lineRule="auto"/>
        <w:ind w:firstLine="420"/>
        <w:divId w:val="187912001"/>
        <w:rPr>
          <w:sz w:val="21"/>
          <w:szCs w:val="21"/>
        </w:rPr>
      </w:pPr>
      <w:r w:rsidRPr="00233414">
        <w:rPr>
          <w:rFonts w:hint="eastAsia"/>
          <w:sz w:val="21"/>
          <w:szCs w:val="21"/>
        </w:rPr>
        <w:t>23、基金信息披露义务人认为可能对基金份额持有人权益或者基金份额的价格产生重大影响的其他事项或中国证监会规定的其他事项。</w:t>
      </w:r>
    </w:p>
    <w:p w:rsidR="00233414" w:rsidRPr="00233414" w:rsidRDefault="00567D09" w:rsidP="00383B16">
      <w:pPr>
        <w:pStyle w:val="a3"/>
        <w:spacing w:before="0" w:beforeAutospacing="0" w:after="0" w:afterAutospacing="0" w:line="360" w:lineRule="auto"/>
        <w:ind w:firstLine="420"/>
        <w:divId w:val="187912001"/>
        <w:rPr>
          <w:sz w:val="21"/>
          <w:szCs w:val="21"/>
        </w:rPr>
      </w:pPr>
      <w:r>
        <w:rPr>
          <w:rFonts w:hint="eastAsia"/>
          <w:sz w:val="21"/>
          <w:szCs w:val="21"/>
        </w:rPr>
        <w:t>七、</w:t>
      </w:r>
      <w:r w:rsidR="00233414" w:rsidRPr="00233414">
        <w:rPr>
          <w:rFonts w:hint="eastAsia"/>
          <w:sz w:val="21"/>
          <w:szCs w:val="21"/>
        </w:rPr>
        <w:t>清算报告</w:t>
      </w:r>
    </w:p>
    <w:p w:rsidR="00233414" w:rsidRPr="00233414" w:rsidRDefault="00233414" w:rsidP="00383B16">
      <w:pPr>
        <w:pStyle w:val="a3"/>
        <w:spacing w:before="0" w:beforeAutospacing="0" w:after="0" w:afterAutospacing="0" w:line="360" w:lineRule="auto"/>
        <w:ind w:firstLine="420"/>
        <w:divId w:val="187912001"/>
        <w:rPr>
          <w:sz w:val="21"/>
          <w:szCs w:val="21"/>
        </w:rPr>
      </w:pPr>
      <w:r w:rsidRPr="00233414">
        <w:rPr>
          <w:rFonts w:hint="eastAsia"/>
          <w:sz w:val="21"/>
          <w:szCs w:val="21"/>
        </w:rPr>
        <w:t>基金终止运作的，基金管理人应当依法组织基金财产清算小组对基金财产进行清算并</w:t>
      </w:r>
      <w:proofErr w:type="gramStart"/>
      <w:r w:rsidRPr="00233414">
        <w:rPr>
          <w:rFonts w:hint="eastAsia"/>
          <w:sz w:val="21"/>
          <w:szCs w:val="21"/>
        </w:rPr>
        <w:t>作出</w:t>
      </w:r>
      <w:proofErr w:type="gramEnd"/>
      <w:r w:rsidRPr="00233414">
        <w:rPr>
          <w:rFonts w:hint="eastAsia"/>
          <w:sz w:val="21"/>
          <w:szCs w:val="21"/>
        </w:rPr>
        <w:t>清算报告。基金财产清算小组应当将清算报告登载在指定网站上，并将清算报告提示性公告登载在指定报刊上。</w:t>
      </w:r>
    </w:p>
    <w:p w:rsidR="00233414" w:rsidRPr="00233414" w:rsidRDefault="00567D09" w:rsidP="00383B16">
      <w:pPr>
        <w:pStyle w:val="a3"/>
        <w:spacing w:before="0" w:beforeAutospacing="0" w:after="0" w:afterAutospacing="0" w:line="360" w:lineRule="auto"/>
        <w:ind w:firstLine="420"/>
        <w:divId w:val="187912001"/>
        <w:rPr>
          <w:sz w:val="21"/>
          <w:szCs w:val="21"/>
        </w:rPr>
      </w:pPr>
      <w:r>
        <w:rPr>
          <w:rFonts w:hint="eastAsia"/>
          <w:sz w:val="21"/>
          <w:szCs w:val="21"/>
        </w:rPr>
        <w:t>八、</w:t>
      </w:r>
      <w:r w:rsidR="00233414" w:rsidRPr="00233414">
        <w:rPr>
          <w:rFonts w:hint="eastAsia"/>
          <w:sz w:val="21"/>
          <w:szCs w:val="21"/>
        </w:rPr>
        <w:t>信息披露文件的存放与查阅</w:t>
      </w:r>
    </w:p>
    <w:p w:rsidR="000F4E0A" w:rsidRPr="000F4E0A" w:rsidRDefault="00233414" w:rsidP="00233414">
      <w:pPr>
        <w:pStyle w:val="a3"/>
        <w:spacing w:before="0" w:beforeAutospacing="0" w:after="0" w:afterAutospacing="0" w:line="360" w:lineRule="auto"/>
        <w:ind w:firstLine="420"/>
        <w:divId w:val="187912001"/>
        <w:rPr>
          <w:sz w:val="21"/>
          <w:szCs w:val="21"/>
        </w:rPr>
      </w:pPr>
      <w:r w:rsidRPr="00233414">
        <w:rPr>
          <w:rFonts w:hint="eastAsia"/>
          <w:sz w:val="21"/>
          <w:szCs w:val="21"/>
        </w:rPr>
        <w:t>依法必须披露的信息发布后，基金管理人、基金托管人应当按照相关法律法规规定将信息置备于公司住所，以供社会公众查阅、复制。</w:t>
      </w:r>
      <w:bookmarkStart w:id="163" w:name="chapter_level1_20_67_section_2"/>
      <w:bookmarkStart w:id="164" w:name="chapter_level1_20_67_section_2_end"/>
      <w:bookmarkStart w:id="165" w:name="chapter_level1_20_67_section_3"/>
      <w:bookmarkStart w:id="166" w:name="chapter_level1_20_67_section_3_end"/>
      <w:bookmarkEnd w:id="163"/>
      <w:bookmarkEnd w:id="164"/>
      <w:bookmarkEnd w:id="165"/>
      <w:bookmarkEnd w:id="166"/>
    </w:p>
    <w:p w:rsidR="000F4E0A" w:rsidRPr="000F4E0A" w:rsidRDefault="000F4E0A">
      <w:pPr>
        <w:widowControl/>
        <w:jc w:val="left"/>
        <w:rPr>
          <w:rFonts w:ascii="宋体" w:eastAsia="宋体" w:hAnsi="宋体"/>
        </w:rPr>
      </w:pPr>
      <w:r w:rsidRPr="000F4E0A">
        <w:rPr>
          <w:rFonts w:ascii="宋体" w:eastAsia="宋体" w:hAnsi="宋体"/>
        </w:rPr>
        <w:br w:type="page"/>
      </w:r>
    </w:p>
    <w:p w:rsidR="000F4E0A" w:rsidRPr="000F4E0A" w:rsidRDefault="000F4E0A" w:rsidP="000F4E0A">
      <w:pPr>
        <w:pStyle w:val="2"/>
        <w:jc w:val="center"/>
        <w:rPr>
          <w:rFonts w:ascii="宋体" w:eastAsia="宋体" w:hAnsi="宋体"/>
          <w:sz w:val="30"/>
        </w:rPr>
      </w:pPr>
      <w:bookmarkStart w:id="167" w:name="chapter_level1_21_68"/>
      <w:bookmarkStart w:id="168" w:name="_Toc27586084"/>
      <w:r w:rsidRPr="000F4E0A">
        <w:rPr>
          <w:rFonts w:ascii="宋体" w:eastAsia="宋体" w:hAnsi="宋体" w:hint="eastAsia"/>
          <w:sz w:val="30"/>
        </w:rPr>
        <w:lastRenderedPageBreak/>
        <w:t>十八、风险揭示</w:t>
      </w:r>
      <w:bookmarkEnd w:id="167"/>
      <w:bookmarkEnd w:id="168"/>
    </w:p>
    <w:p w:rsidR="000F4E0A" w:rsidRPr="000F4E0A" w:rsidRDefault="000F4E0A">
      <w:pPr>
        <w:pStyle w:val="a3"/>
        <w:spacing w:before="0" w:beforeAutospacing="0" w:after="0" w:afterAutospacing="0" w:line="360" w:lineRule="auto"/>
        <w:ind w:firstLine="420"/>
        <w:divId w:val="459418394"/>
        <w:rPr>
          <w:sz w:val="21"/>
          <w:szCs w:val="21"/>
        </w:rPr>
      </w:pPr>
      <w:bookmarkStart w:id="169" w:name="chapter_level1_21_68_section_1"/>
      <w:bookmarkEnd w:id="169"/>
      <w:r w:rsidRPr="000F4E0A">
        <w:rPr>
          <w:rFonts w:hint="eastAsia"/>
          <w:sz w:val="21"/>
          <w:szCs w:val="21"/>
        </w:rPr>
        <w:t xml:space="preserve">相比其它基金产品，虽然本基金风险较低，但投资人仍有可能承担一定的风险。包括： </w:t>
      </w:r>
    </w:p>
    <w:p w:rsidR="000F4E0A" w:rsidRPr="000F4E0A" w:rsidRDefault="000F4E0A">
      <w:pPr>
        <w:pStyle w:val="a3"/>
        <w:spacing w:before="0" w:beforeAutospacing="0" w:after="0" w:afterAutospacing="0" w:line="360" w:lineRule="auto"/>
        <w:ind w:firstLine="420"/>
        <w:divId w:val="459418394"/>
        <w:rPr>
          <w:sz w:val="21"/>
          <w:szCs w:val="21"/>
        </w:rPr>
      </w:pPr>
      <w:r w:rsidRPr="000F4E0A">
        <w:rPr>
          <w:rFonts w:hint="eastAsia"/>
          <w:sz w:val="21"/>
          <w:szCs w:val="21"/>
        </w:rPr>
        <w:t xml:space="preserve">1、市场风险 </w:t>
      </w:r>
    </w:p>
    <w:p w:rsidR="000F4E0A" w:rsidRPr="000F4E0A" w:rsidRDefault="000F4E0A">
      <w:pPr>
        <w:pStyle w:val="a3"/>
        <w:spacing w:before="0" w:beforeAutospacing="0" w:after="0" w:afterAutospacing="0" w:line="360" w:lineRule="auto"/>
        <w:ind w:firstLine="420"/>
        <w:divId w:val="459418394"/>
        <w:rPr>
          <w:sz w:val="21"/>
          <w:szCs w:val="21"/>
        </w:rPr>
      </w:pPr>
      <w:r w:rsidRPr="000F4E0A">
        <w:rPr>
          <w:rFonts w:hint="eastAsia"/>
          <w:sz w:val="21"/>
          <w:szCs w:val="21"/>
        </w:rPr>
        <w:t xml:space="preserve">证券市场价格受到经济因素、政治因素、投资心理和交易制度等各种因素的影响，导致基金收益水平变化而产生风险，主要包括： </w:t>
      </w:r>
    </w:p>
    <w:p w:rsidR="000F4E0A" w:rsidRPr="000F4E0A" w:rsidRDefault="000F4E0A">
      <w:pPr>
        <w:pStyle w:val="a3"/>
        <w:spacing w:before="0" w:beforeAutospacing="0" w:after="0" w:afterAutospacing="0" w:line="360" w:lineRule="auto"/>
        <w:ind w:firstLine="420"/>
        <w:divId w:val="459418394"/>
        <w:rPr>
          <w:sz w:val="21"/>
          <w:szCs w:val="21"/>
        </w:rPr>
      </w:pPr>
      <w:r w:rsidRPr="000F4E0A">
        <w:rPr>
          <w:rFonts w:hint="eastAsia"/>
          <w:sz w:val="21"/>
          <w:szCs w:val="21"/>
        </w:rPr>
        <w:t xml:space="preserve">（1）信用风险 </w:t>
      </w:r>
    </w:p>
    <w:p w:rsidR="000F4E0A" w:rsidRPr="000F4E0A" w:rsidRDefault="000F4E0A">
      <w:pPr>
        <w:pStyle w:val="a3"/>
        <w:spacing w:before="0" w:beforeAutospacing="0" w:after="0" w:afterAutospacing="0" w:line="360" w:lineRule="auto"/>
        <w:ind w:firstLine="420"/>
        <w:divId w:val="459418394"/>
        <w:rPr>
          <w:sz w:val="21"/>
          <w:szCs w:val="21"/>
        </w:rPr>
      </w:pPr>
      <w:r w:rsidRPr="000F4E0A">
        <w:rPr>
          <w:rFonts w:hint="eastAsia"/>
          <w:sz w:val="21"/>
          <w:szCs w:val="21"/>
        </w:rPr>
        <w:t xml:space="preserve">金融债和企业债的发行人不能按期还本付息和回购交易中交易对手在回购到期交割责任时，不能偿还全部或部分证券或价款，造成本基金的信用风险。 </w:t>
      </w:r>
    </w:p>
    <w:p w:rsidR="000F4E0A" w:rsidRPr="000F4E0A" w:rsidRDefault="000F4E0A">
      <w:pPr>
        <w:pStyle w:val="a3"/>
        <w:spacing w:before="0" w:beforeAutospacing="0" w:after="0" w:afterAutospacing="0" w:line="360" w:lineRule="auto"/>
        <w:ind w:firstLine="420"/>
        <w:divId w:val="459418394"/>
        <w:rPr>
          <w:sz w:val="21"/>
          <w:szCs w:val="21"/>
        </w:rPr>
      </w:pPr>
      <w:r w:rsidRPr="000F4E0A">
        <w:rPr>
          <w:rFonts w:hint="eastAsia"/>
          <w:sz w:val="21"/>
          <w:szCs w:val="21"/>
        </w:rPr>
        <w:t xml:space="preserve">（2）利率风险 </w:t>
      </w:r>
    </w:p>
    <w:p w:rsidR="000F4E0A" w:rsidRPr="000F4E0A" w:rsidRDefault="000F4E0A">
      <w:pPr>
        <w:pStyle w:val="a3"/>
        <w:spacing w:before="0" w:beforeAutospacing="0" w:after="0" w:afterAutospacing="0" w:line="360" w:lineRule="auto"/>
        <w:ind w:firstLine="420"/>
        <w:divId w:val="459418394"/>
        <w:rPr>
          <w:sz w:val="21"/>
          <w:szCs w:val="21"/>
        </w:rPr>
      </w:pPr>
      <w:r w:rsidRPr="000F4E0A">
        <w:rPr>
          <w:rFonts w:hint="eastAsia"/>
          <w:sz w:val="21"/>
          <w:szCs w:val="21"/>
        </w:rPr>
        <w:t xml:space="preserve">中央银行的利率调整和市场利率的波动构成本基金的利率风险。由于利率波动，基金投资人会面临投资现金收益基金的收益率没有存款利率高的风险。 </w:t>
      </w:r>
    </w:p>
    <w:p w:rsidR="000F4E0A" w:rsidRPr="000F4E0A" w:rsidRDefault="000F4E0A">
      <w:pPr>
        <w:pStyle w:val="a3"/>
        <w:spacing w:before="0" w:beforeAutospacing="0" w:after="0" w:afterAutospacing="0" w:line="360" w:lineRule="auto"/>
        <w:ind w:firstLine="420"/>
        <w:divId w:val="459418394"/>
        <w:rPr>
          <w:sz w:val="21"/>
          <w:szCs w:val="21"/>
        </w:rPr>
      </w:pPr>
      <w:r w:rsidRPr="000F4E0A">
        <w:rPr>
          <w:rFonts w:hint="eastAsia"/>
          <w:sz w:val="21"/>
          <w:szCs w:val="21"/>
        </w:rPr>
        <w:t xml:space="preserve">（3）再投资风险 </w:t>
      </w:r>
    </w:p>
    <w:p w:rsidR="000F4E0A" w:rsidRPr="000F4E0A" w:rsidRDefault="000F4E0A">
      <w:pPr>
        <w:pStyle w:val="a3"/>
        <w:spacing w:before="0" w:beforeAutospacing="0" w:after="0" w:afterAutospacing="0" w:line="360" w:lineRule="auto"/>
        <w:ind w:firstLine="420"/>
        <w:divId w:val="459418394"/>
        <w:rPr>
          <w:sz w:val="21"/>
          <w:szCs w:val="21"/>
        </w:rPr>
      </w:pPr>
      <w:r w:rsidRPr="000F4E0A">
        <w:rPr>
          <w:rFonts w:hint="eastAsia"/>
          <w:sz w:val="21"/>
          <w:szCs w:val="21"/>
        </w:rPr>
        <w:t xml:space="preserve">债券偿付本息后以及回购到期后可能由于市场利率的下降面临资金再投资的收益率低于原来利率，由此本基金面临再投资风险。 </w:t>
      </w:r>
    </w:p>
    <w:p w:rsidR="000F4E0A" w:rsidRPr="000F4E0A" w:rsidRDefault="000F4E0A">
      <w:pPr>
        <w:pStyle w:val="a3"/>
        <w:spacing w:before="0" w:beforeAutospacing="0" w:after="0" w:afterAutospacing="0" w:line="360" w:lineRule="auto"/>
        <w:ind w:firstLine="420"/>
        <w:divId w:val="459418394"/>
        <w:rPr>
          <w:sz w:val="21"/>
          <w:szCs w:val="21"/>
        </w:rPr>
      </w:pPr>
      <w:r w:rsidRPr="000F4E0A">
        <w:rPr>
          <w:rFonts w:hint="eastAsia"/>
          <w:sz w:val="21"/>
          <w:szCs w:val="21"/>
        </w:rPr>
        <w:t xml:space="preserve">（4）通货膨胀风险 </w:t>
      </w:r>
    </w:p>
    <w:p w:rsidR="000F4E0A" w:rsidRPr="000F4E0A" w:rsidRDefault="000F4E0A">
      <w:pPr>
        <w:pStyle w:val="a3"/>
        <w:spacing w:before="0" w:beforeAutospacing="0" w:after="0" w:afterAutospacing="0" w:line="360" w:lineRule="auto"/>
        <w:ind w:firstLine="420"/>
        <w:divId w:val="459418394"/>
        <w:rPr>
          <w:sz w:val="21"/>
          <w:szCs w:val="21"/>
        </w:rPr>
      </w:pPr>
      <w:r w:rsidRPr="000F4E0A">
        <w:rPr>
          <w:rFonts w:hint="eastAsia"/>
          <w:sz w:val="21"/>
          <w:szCs w:val="21"/>
        </w:rPr>
        <w:t xml:space="preserve">如果中国今后出现物价水平持续上涨，通货膨胀率提高，现金收益基金的投资价值会因此降低。 </w:t>
      </w:r>
    </w:p>
    <w:p w:rsidR="000F4E0A" w:rsidRPr="000F4E0A" w:rsidRDefault="000F4E0A">
      <w:pPr>
        <w:pStyle w:val="a3"/>
        <w:spacing w:before="0" w:beforeAutospacing="0" w:after="0" w:afterAutospacing="0" w:line="360" w:lineRule="auto"/>
        <w:ind w:firstLine="420"/>
        <w:divId w:val="459418394"/>
        <w:rPr>
          <w:sz w:val="21"/>
          <w:szCs w:val="21"/>
        </w:rPr>
      </w:pPr>
      <w:r w:rsidRPr="000F4E0A">
        <w:rPr>
          <w:rFonts w:hint="eastAsia"/>
          <w:sz w:val="21"/>
          <w:szCs w:val="21"/>
        </w:rPr>
        <w:t xml:space="preserve">（5）政策风险 </w:t>
      </w:r>
    </w:p>
    <w:p w:rsidR="000F4E0A" w:rsidRPr="000F4E0A" w:rsidRDefault="000F4E0A">
      <w:pPr>
        <w:pStyle w:val="a3"/>
        <w:spacing w:before="0" w:beforeAutospacing="0" w:after="0" w:afterAutospacing="0" w:line="360" w:lineRule="auto"/>
        <w:ind w:firstLine="420"/>
        <w:divId w:val="459418394"/>
        <w:rPr>
          <w:sz w:val="21"/>
          <w:szCs w:val="21"/>
        </w:rPr>
      </w:pPr>
      <w:r w:rsidRPr="000F4E0A">
        <w:rPr>
          <w:rFonts w:hint="eastAsia"/>
          <w:sz w:val="21"/>
          <w:szCs w:val="21"/>
        </w:rPr>
        <w:t xml:space="preserve">国家政策发生不利于基金投资人的变化，构成本基金的政策风险。另外，如果国家对同业存款利率下调，会使基金的现金投资收益减少，也是本基金的政策风险。 </w:t>
      </w:r>
    </w:p>
    <w:p w:rsidR="000F4E0A" w:rsidRPr="000F4E0A" w:rsidRDefault="000F4E0A">
      <w:pPr>
        <w:pStyle w:val="a3"/>
        <w:spacing w:before="0" w:beforeAutospacing="0" w:after="0" w:afterAutospacing="0" w:line="360" w:lineRule="auto"/>
        <w:ind w:firstLine="420"/>
        <w:divId w:val="459418394"/>
        <w:rPr>
          <w:sz w:val="21"/>
          <w:szCs w:val="21"/>
        </w:rPr>
      </w:pPr>
      <w:r w:rsidRPr="000F4E0A">
        <w:rPr>
          <w:rFonts w:hint="eastAsia"/>
          <w:sz w:val="21"/>
          <w:szCs w:val="21"/>
        </w:rPr>
        <w:t xml:space="preserve">（6）策略风险 </w:t>
      </w:r>
    </w:p>
    <w:p w:rsidR="000F4E0A" w:rsidRPr="000F4E0A" w:rsidRDefault="000F4E0A">
      <w:pPr>
        <w:pStyle w:val="a3"/>
        <w:spacing w:before="0" w:beforeAutospacing="0" w:after="0" w:afterAutospacing="0" w:line="360" w:lineRule="auto"/>
        <w:ind w:firstLine="420"/>
        <w:divId w:val="459418394"/>
        <w:rPr>
          <w:sz w:val="21"/>
          <w:szCs w:val="21"/>
        </w:rPr>
      </w:pPr>
      <w:r w:rsidRPr="000F4E0A">
        <w:rPr>
          <w:rFonts w:hint="eastAsia"/>
          <w:sz w:val="21"/>
          <w:szCs w:val="21"/>
        </w:rPr>
        <w:t xml:space="preserve">本基金投资策略不同于股票基金和债券基金，对流动性要求较高，这种确保高流动性的投资策略有可能造成投资收益的减少。 </w:t>
      </w:r>
    </w:p>
    <w:p w:rsidR="000F4E0A" w:rsidRPr="000F4E0A" w:rsidRDefault="000F4E0A">
      <w:pPr>
        <w:pStyle w:val="a3"/>
        <w:spacing w:before="0" w:beforeAutospacing="0" w:after="0" w:afterAutospacing="0" w:line="360" w:lineRule="auto"/>
        <w:ind w:firstLine="420"/>
        <w:divId w:val="459418394"/>
        <w:rPr>
          <w:sz w:val="21"/>
          <w:szCs w:val="21"/>
        </w:rPr>
      </w:pPr>
      <w:r w:rsidRPr="000F4E0A">
        <w:rPr>
          <w:rFonts w:hint="eastAsia"/>
          <w:sz w:val="21"/>
          <w:szCs w:val="21"/>
        </w:rPr>
        <w:t xml:space="preserve">2、管理风险 </w:t>
      </w:r>
    </w:p>
    <w:p w:rsidR="000F4E0A" w:rsidRPr="000F4E0A" w:rsidRDefault="000F4E0A">
      <w:pPr>
        <w:pStyle w:val="a3"/>
        <w:spacing w:before="0" w:beforeAutospacing="0" w:after="0" w:afterAutospacing="0" w:line="360" w:lineRule="auto"/>
        <w:ind w:firstLine="420"/>
        <w:divId w:val="459418394"/>
        <w:rPr>
          <w:sz w:val="21"/>
          <w:szCs w:val="21"/>
        </w:rPr>
      </w:pPr>
      <w:r w:rsidRPr="000F4E0A">
        <w:rPr>
          <w:rFonts w:hint="eastAsia"/>
          <w:sz w:val="21"/>
          <w:szCs w:val="21"/>
        </w:rPr>
        <w:t xml:space="preserve">基金运作过程中由于基金投资策略、人为因素、管理系统设置不当造成操作失误或公司内部失控而可能产生的损失。管理风险包括： </w:t>
      </w:r>
    </w:p>
    <w:p w:rsidR="000F4E0A" w:rsidRPr="000F4E0A" w:rsidRDefault="000F4E0A">
      <w:pPr>
        <w:pStyle w:val="a3"/>
        <w:spacing w:before="0" w:beforeAutospacing="0" w:after="0" w:afterAutospacing="0" w:line="360" w:lineRule="auto"/>
        <w:ind w:firstLine="420"/>
        <w:divId w:val="459418394"/>
        <w:rPr>
          <w:sz w:val="21"/>
          <w:szCs w:val="21"/>
        </w:rPr>
      </w:pPr>
      <w:r w:rsidRPr="000F4E0A">
        <w:rPr>
          <w:rFonts w:hint="eastAsia"/>
          <w:sz w:val="21"/>
          <w:szCs w:val="21"/>
        </w:rPr>
        <w:t xml:space="preserve">（1）决策风险：指基金投资的投资策略制定、投资决策执行和投资绩效监督检查过程中，由于决策失误而给基金资产造成的可能的损失； </w:t>
      </w:r>
    </w:p>
    <w:p w:rsidR="000F4E0A" w:rsidRPr="000F4E0A" w:rsidRDefault="000F4E0A">
      <w:pPr>
        <w:pStyle w:val="a3"/>
        <w:spacing w:before="0" w:beforeAutospacing="0" w:after="0" w:afterAutospacing="0" w:line="360" w:lineRule="auto"/>
        <w:ind w:firstLine="420"/>
        <w:divId w:val="459418394"/>
        <w:rPr>
          <w:sz w:val="21"/>
          <w:szCs w:val="21"/>
        </w:rPr>
      </w:pPr>
      <w:r w:rsidRPr="000F4E0A">
        <w:rPr>
          <w:rFonts w:hint="eastAsia"/>
          <w:sz w:val="21"/>
          <w:szCs w:val="21"/>
        </w:rPr>
        <w:lastRenderedPageBreak/>
        <w:t xml:space="preserve">（2）操作风险：指基金投资决策执行中，由于投资指令不明晰、交易操作失误等人为因素而可能导致的损失； </w:t>
      </w:r>
    </w:p>
    <w:p w:rsidR="000F4E0A" w:rsidRPr="000F4E0A" w:rsidRDefault="000F4E0A">
      <w:pPr>
        <w:pStyle w:val="a3"/>
        <w:spacing w:before="0" w:beforeAutospacing="0" w:after="0" w:afterAutospacing="0" w:line="360" w:lineRule="auto"/>
        <w:ind w:firstLine="420"/>
        <w:divId w:val="459418394"/>
        <w:rPr>
          <w:sz w:val="21"/>
          <w:szCs w:val="21"/>
        </w:rPr>
      </w:pPr>
      <w:r w:rsidRPr="000F4E0A">
        <w:rPr>
          <w:rFonts w:hint="eastAsia"/>
          <w:sz w:val="21"/>
          <w:szCs w:val="21"/>
        </w:rPr>
        <w:t xml:space="preserve">（3）技术风险：是指公司管理信息系统设置不当等因素而可能造成的损失。 </w:t>
      </w:r>
    </w:p>
    <w:p w:rsidR="000F4E0A" w:rsidRPr="000F4E0A" w:rsidRDefault="000F4E0A">
      <w:pPr>
        <w:pStyle w:val="a3"/>
        <w:spacing w:before="0" w:beforeAutospacing="0" w:after="0" w:afterAutospacing="0" w:line="360" w:lineRule="auto"/>
        <w:ind w:firstLine="420"/>
        <w:divId w:val="459418394"/>
        <w:rPr>
          <w:sz w:val="21"/>
          <w:szCs w:val="21"/>
        </w:rPr>
      </w:pPr>
      <w:r w:rsidRPr="000F4E0A">
        <w:rPr>
          <w:rFonts w:hint="eastAsia"/>
          <w:sz w:val="21"/>
          <w:szCs w:val="21"/>
        </w:rPr>
        <w:t xml:space="preserve">3、流动性风险 </w:t>
      </w:r>
    </w:p>
    <w:p w:rsidR="000F4E0A" w:rsidRPr="000F4E0A" w:rsidRDefault="000F4E0A">
      <w:pPr>
        <w:pStyle w:val="a3"/>
        <w:spacing w:before="0" w:beforeAutospacing="0" w:after="0" w:afterAutospacing="0" w:line="360" w:lineRule="auto"/>
        <w:ind w:firstLine="420"/>
        <w:divId w:val="459418394"/>
        <w:rPr>
          <w:sz w:val="21"/>
          <w:szCs w:val="21"/>
        </w:rPr>
      </w:pPr>
      <w:r w:rsidRPr="000F4E0A">
        <w:rPr>
          <w:rFonts w:hint="eastAsia"/>
          <w:sz w:val="21"/>
          <w:szCs w:val="21"/>
        </w:rPr>
        <w:t>在开放式基金交易过程中，可能会发生巨额赎回的情形。巨额赎回可能会产生基金</w:t>
      </w:r>
      <w:proofErr w:type="gramStart"/>
      <w:r w:rsidRPr="000F4E0A">
        <w:rPr>
          <w:rFonts w:hint="eastAsia"/>
          <w:sz w:val="21"/>
          <w:szCs w:val="21"/>
        </w:rPr>
        <w:t>仓位</w:t>
      </w:r>
      <w:proofErr w:type="gramEnd"/>
      <w:r w:rsidRPr="000F4E0A">
        <w:rPr>
          <w:rFonts w:hint="eastAsia"/>
          <w:sz w:val="21"/>
          <w:szCs w:val="21"/>
        </w:rPr>
        <w:t xml:space="preserve">调整的困难，导致流动性风险，甚至影响基金份额净值。 </w:t>
      </w:r>
    </w:p>
    <w:p w:rsidR="000F4E0A" w:rsidRPr="000F4E0A" w:rsidRDefault="000F4E0A">
      <w:pPr>
        <w:pStyle w:val="a3"/>
        <w:spacing w:before="0" w:beforeAutospacing="0" w:after="0" w:afterAutospacing="0" w:line="360" w:lineRule="auto"/>
        <w:ind w:firstLine="420"/>
        <w:divId w:val="459418394"/>
        <w:rPr>
          <w:sz w:val="21"/>
          <w:szCs w:val="21"/>
        </w:rPr>
      </w:pPr>
      <w:r w:rsidRPr="000F4E0A">
        <w:rPr>
          <w:rFonts w:hint="eastAsia"/>
          <w:sz w:val="21"/>
          <w:szCs w:val="21"/>
        </w:rPr>
        <w:t xml:space="preserve">（1）基金申购、赎回安排 </w:t>
      </w:r>
    </w:p>
    <w:p w:rsidR="000F4E0A" w:rsidRPr="000F4E0A" w:rsidRDefault="000F4E0A">
      <w:pPr>
        <w:pStyle w:val="a3"/>
        <w:spacing w:before="0" w:beforeAutospacing="0" w:after="0" w:afterAutospacing="0" w:line="360" w:lineRule="auto"/>
        <w:ind w:firstLine="420"/>
        <w:divId w:val="459418394"/>
        <w:rPr>
          <w:sz w:val="21"/>
          <w:szCs w:val="21"/>
        </w:rPr>
      </w:pPr>
      <w:r w:rsidRPr="000F4E0A">
        <w:rPr>
          <w:rFonts w:hint="eastAsia"/>
          <w:sz w:val="21"/>
          <w:szCs w:val="21"/>
        </w:rPr>
        <w:t xml:space="preserve">本基金基于客户集中度控制、巨额赎回监测及应对在投资者申购赎回方面均明确了管理机制，在接受申购申请对存量客户利益构成潜在重大不利影响，以及市场大幅波动、流动性枯竭等极端情况下发生无法应对投资者巨额赎回的情形时，基金管理人在保障投资者合法权益的前提下可按照法律法规及基金合同的规定，审慎确认申购赎回申请并综合运用各类流动性风险管理工具作为辅助措施，全面应对流动性风险。 </w:t>
      </w:r>
    </w:p>
    <w:p w:rsidR="000F4E0A" w:rsidRPr="000F4E0A" w:rsidRDefault="000F4E0A">
      <w:pPr>
        <w:pStyle w:val="a3"/>
        <w:spacing w:before="0" w:beforeAutospacing="0" w:after="0" w:afterAutospacing="0" w:line="360" w:lineRule="auto"/>
        <w:ind w:firstLine="420"/>
        <w:divId w:val="459418394"/>
        <w:rPr>
          <w:sz w:val="21"/>
          <w:szCs w:val="21"/>
        </w:rPr>
      </w:pPr>
      <w:r w:rsidRPr="000F4E0A">
        <w:rPr>
          <w:rFonts w:hint="eastAsia"/>
          <w:sz w:val="21"/>
          <w:szCs w:val="21"/>
        </w:rPr>
        <w:t xml:space="preserve">（2）拟投资市场、行业及资产的流动性风险评估 </w:t>
      </w:r>
    </w:p>
    <w:p w:rsidR="000F4E0A" w:rsidRPr="000F4E0A" w:rsidRDefault="000F4E0A">
      <w:pPr>
        <w:pStyle w:val="a3"/>
        <w:spacing w:before="0" w:beforeAutospacing="0" w:after="0" w:afterAutospacing="0" w:line="360" w:lineRule="auto"/>
        <w:ind w:firstLine="420"/>
        <w:divId w:val="459418394"/>
        <w:rPr>
          <w:sz w:val="21"/>
          <w:szCs w:val="21"/>
        </w:rPr>
      </w:pPr>
      <w:r w:rsidRPr="000F4E0A">
        <w:rPr>
          <w:rFonts w:hint="eastAsia"/>
          <w:sz w:val="21"/>
          <w:szCs w:val="21"/>
        </w:rPr>
        <w:t>本基金的投资市场主要为证券交易所、全国银行间债券市场等流动性较好的规范型交易场所，主要投资对象为具有良好流动性的金融工具（包括现金、债券和货币市场工具等），同时本基金基于分散投资的原则在行业和个</w:t>
      </w:r>
      <w:proofErr w:type="gramStart"/>
      <w:r w:rsidRPr="000F4E0A">
        <w:rPr>
          <w:rFonts w:hint="eastAsia"/>
          <w:sz w:val="21"/>
          <w:szCs w:val="21"/>
        </w:rPr>
        <w:t>券</w:t>
      </w:r>
      <w:proofErr w:type="gramEnd"/>
      <w:r w:rsidRPr="000F4E0A">
        <w:rPr>
          <w:rFonts w:hint="eastAsia"/>
          <w:sz w:val="21"/>
          <w:szCs w:val="21"/>
        </w:rPr>
        <w:t xml:space="preserve">方面未有高集中度的特征，综合评估在正常市场环境下本基金的流动性风险适中。 </w:t>
      </w:r>
    </w:p>
    <w:p w:rsidR="000F4E0A" w:rsidRPr="000F4E0A" w:rsidRDefault="000F4E0A">
      <w:pPr>
        <w:pStyle w:val="a3"/>
        <w:spacing w:before="0" w:beforeAutospacing="0" w:after="0" w:afterAutospacing="0" w:line="360" w:lineRule="auto"/>
        <w:ind w:firstLine="420"/>
        <w:divId w:val="459418394"/>
        <w:rPr>
          <w:sz w:val="21"/>
          <w:szCs w:val="21"/>
        </w:rPr>
      </w:pPr>
      <w:r w:rsidRPr="000F4E0A">
        <w:rPr>
          <w:rFonts w:hint="eastAsia"/>
          <w:sz w:val="21"/>
          <w:szCs w:val="21"/>
        </w:rPr>
        <w:t xml:space="preserve">（3）巨额赎回情形下的流动性风险管理措施 </w:t>
      </w:r>
    </w:p>
    <w:p w:rsidR="000F4E0A" w:rsidRPr="000F4E0A" w:rsidRDefault="000F4E0A">
      <w:pPr>
        <w:pStyle w:val="a3"/>
        <w:spacing w:before="0" w:beforeAutospacing="0" w:after="0" w:afterAutospacing="0" w:line="360" w:lineRule="auto"/>
        <w:ind w:firstLine="420"/>
        <w:divId w:val="459418394"/>
        <w:rPr>
          <w:sz w:val="21"/>
          <w:szCs w:val="21"/>
        </w:rPr>
      </w:pPr>
      <w:r w:rsidRPr="000F4E0A">
        <w:rPr>
          <w:rFonts w:hint="eastAsia"/>
          <w:sz w:val="21"/>
          <w:szCs w:val="21"/>
        </w:rPr>
        <w:t xml:space="preserve">基金出现巨额赎回情形下，基金管理人可以根据基金当时的资产组合状况或巨额赎回份额占比情况决定全额赎回或部分延期赎回。同时，如本基金单个基金份额持有人在单个开放日申请赎回基金份额超过基金总份额一定比例以上的，基金管理人有权对其采取延期办理赎回申请或延缓支付赎回款项的措施。 </w:t>
      </w:r>
    </w:p>
    <w:p w:rsidR="000F4E0A" w:rsidRPr="000F4E0A" w:rsidRDefault="000F4E0A">
      <w:pPr>
        <w:pStyle w:val="a3"/>
        <w:spacing w:before="0" w:beforeAutospacing="0" w:after="0" w:afterAutospacing="0" w:line="360" w:lineRule="auto"/>
        <w:ind w:firstLine="420"/>
        <w:divId w:val="459418394"/>
        <w:rPr>
          <w:sz w:val="21"/>
          <w:szCs w:val="21"/>
        </w:rPr>
      </w:pPr>
      <w:r w:rsidRPr="000F4E0A">
        <w:rPr>
          <w:rFonts w:hint="eastAsia"/>
          <w:sz w:val="21"/>
          <w:szCs w:val="21"/>
        </w:rPr>
        <w:t xml:space="preserve">（4）实施备用的流动性风险管理工具的情形、 程序及对投资者的潜在影响 </w:t>
      </w:r>
    </w:p>
    <w:p w:rsidR="000F4E0A" w:rsidRPr="000F4E0A" w:rsidRDefault="000F4E0A">
      <w:pPr>
        <w:pStyle w:val="a3"/>
        <w:spacing w:before="0" w:beforeAutospacing="0" w:after="0" w:afterAutospacing="0" w:line="360" w:lineRule="auto"/>
        <w:ind w:firstLine="420"/>
        <w:divId w:val="459418394"/>
        <w:rPr>
          <w:sz w:val="21"/>
          <w:szCs w:val="21"/>
        </w:rPr>
      </w:pPr>
      <w:r w:rsidRPr="000F4E0A">
        <w:rPr>
          <w:rFonts w:hint="eastAsia"/>
          <w:sz w:val="21"/>
          <w:szCs w:val="21"/>
        </w:rPr>
        <w:t>在市场大幅波动、流动性枯竭等极端情况下发生无法应对投资者巨额赎回的情形时，基金管理人将以保障投资者合法权益为前提，严格按照法律法规及基金合同的规定，谨慎选取延期办理巨额赎回申请、暂停接受赎回申请、延缓支付赎回款项、暂停基金估值等流动性风险管理工具作为辅助措施。对于各类流动性风险管理工具的使用，基金管理人将依照严格审批、审慎决策的原则，及时有效地对风险进行监测和评估，使用前经过内部审批程序并与基金托管人协商一致。在实际运用各类流动性风险管理工具时，投资者的赎回申请、赎回款项</w:t>
      </w:r>
      <w:r w:rsidRPr="000F4E0A">
        <w:rPr>
          <w:rFonts w:hint="eastAsia"/>
          <w:sz w:val="21"/>
          <w:szCs w:val="21"/>
        </w:rPr>
        <w:lastRenderedPageBreak/>
        <w:t xml:space="preserve">支付等可能受到相应影响，基金管理人将严格依照法律法规及基金合同的约定进行操作，全面保障投资者的合法权益。 </w:t>
      </w:r>
    </w:p>
    <w:p w:rsidR="000F4E0A" w:rsidRPr="000F4E0A" w:rsidRDefault="000F4E0A">
      <w:pPr>
        <w:pStyle w:val="a3"/>
        <w:spacing w:before="0" w:beforeAutospacing="0" w:after="0" w:afterAutospacing="0" w:line="360" w:lineRule="auto"/>
        <w:ind w:firstLine="420"/>
        <w:divId w:val="459418394"/>
        <w:rPr>
          <w:sz w:val="21"/>
          <w:szCs w:val="21"/>
        </w:rPr>
      </w:pPr>
      <w:r w:rsidRPr="000F4E0A">
        <w:rPr>
          <w:rFonts w:hint="eastAsia"/>
          <w:sz w:val="21"/>
          <w:szCs w:val="21"/>
        </w:rPr>
        <w:t xml:space="preserve">4、其他风险 </w:t>
      </w:r>
    </w:p>
    <w:p w:rsidR="000F4E0A" w:rsidRPr="000F4E0A" w:rsidRDefault="000F4E0A">
      <w:pPr>
        <w:pStyle w:val="a3"/>
        <w:spacing w:before="0" w:beforeAutospacing="0" w:after="0" w:afterAutospacing="0" w:line="360" w:lineRule="auto"/>
        <w:ind w:firstLine="420"/>
        <w:divId w:val="459418394"/>
        <w:rPr>
          <w:sz w:val="21"/>
          <w:szCs w:val="21"/>
        </w:rPr>
      </w:pPr>
      <w:r w:rsidRPr="000F4E0A">
        <w:rPr>
          <w:rFonts w:hint="eastAsia"/>
          <w:sz w:val="21"/>
          <w:szCs w:val="21"/>
        </w:rPr>
        <w:t xml:space="preserve">（1）随着符合本基金投资理念的新投资工具的出现和发展，如果投资于这些工具，基金可能会面临一些特殊的风险。 </w:t>
      </w:r>
    </w:p>
    <w:p w:rsidR="000F4E0A" w:rsidRPr="000F4E0A" w:rsidRDefault="000F4E0A">
      <w:pPr>
        <w:pStyle w:val="a3"/>
        <w:spacing w:before="0" w:beforeAutospacing="0" w:after="0" w:afterAutospacing="0" w:line="360" w:lineRule="auto"/>
        <w:ind w:firstLine="420"/>
        <w:divId w:val="459418394"/>
        <w:rPr>
          <w:sz w:val="21"/>
          <w:szCs w:val="21"/>
        </w:rPr>
      </w:pPr>
      <w:r w:rsidRPr="000F4E0A">
        <w:rPr>
          <w:rFonts w:hint="eastAsia"/>
          <w:sz w:val="21"/>
          <w:szCs w:val="21"/>
        </w:rPr>
        <w:t xml:space="preserve">（2）因技术因素而产生的风险，如计算机系统不可靠产生的风险； </w:t>
      </w:r>
    </w:p>
    <w:p w:rsidR="000F4E0A" w:rsidRPr="000F4E0A" w:rsidRDefault="000F4E0A">
      <w:pPr>
        <w:pStyle w:val="a3"/>
        <w:spacing w:before="0" w:beforeAutospacing="0" w:after="0" w:afterAutospacing="0" w:line="360" w:lineRule="auto"/>
        <w:ind w:firstLine="420"/>
        <w:divId w:val="459418394"/>
        <w:rPr>
          <w:sz w:val="21"/>
          <w:szCs w:val="21"/>
        </w:rPr>
      </w:pPr>
      <w:r w:rsidRPr="000F4E0A">
        <w:rPr>
          <w:rFonts w:hint="eastAsia"/>
          <w:sz w:val="21"/>
          <w:szCs w:val="21"/>
        </w:rPr>
        <w:t xml:space="preserve">（3）因基金业务快速发展而在制度建设、人员配备、内控制度建立等方面不完善而产生的风险； </w:t>
      </w:r>
    </w:p>
    <w:p w:rsidR="000F4E0A" w:rsidRPr="000F4E0A" w:rsidRDefault="000F4E0A">
      <w:pPr>
        <w:pStyle w:val="a3"/>
        <w:spacing w:before="0" w:beforeAutospacing="0" w:after="0" w:afterAutospacing="0" w:line="360" w:lineRule="auto"/>
        <w:ind w:firstLine="420"/>
        <w:divId w:val="459418394"/>
        <w:rPr>
          <w:sz w:val="21"/>
          <w:szCs w:val="21"/>
        </w:rPr>
      </w:pPr>
      <w:r w:rsidRPr="000F4E0A">
        <w:rPr>
          <w:rFonts w:hint="eastAsia"/>
          <w:sz w:val="21"/>
          <w:szCs w:val="21"/>
        </w:rPr>
        <w:t xml:space="preserve">（4）因人为因素而产生的风险、如内幕交易、欺诈行为等产生的风险； </w:t>
      </w:r>
    </w:p>
    <w:p w:rsidR="000F4E0A" w:rsidRPr="000F4E0A" w:rsidRDefault="000F4E0A">
      <w:pPr>
        <w:pStyle w:val="a3"/>
        <w:spacing w:before="0" w:beforeAutospacing="0" w:after="0" w:afterAutospacing="0" w:line="360" w:lineRule="auto"/>
        <w:ind w:firstLine="420"/>
        <w:divId w:val="459418394"/>
        <w:rPr>
          <w:sz w:val="21"/>
          <w:szCs w:val="21"/>
        </w:rPr>
      </w:pPr>
      <w:r w:rsidRPr="000F4E0A">
        <w:rPr>
          <w:rFonts w:hint="eastAsia"/>
          <w:sz w:val="21"/>
          <w:szCs w:val="21"/>
        </w:rPr>
        <w:t xml:space="preserve">（5）对主要业务人员如基金经理的依赖而可能产生的风险； </w:t>
      </w:r>
    </w:p>
    <w:p w:rsidR="000F4E0A" w:rsidRPr="000F4E0A" w:rsidRDefault="000F4E0A">
      <w:pPr>
        <w:pStyle w:val="a3"/>
        <w:spacing w:before="0" w:beforeAutospacing="0" w:after="0" w:afterAutospacing="0" w:line="360" w:lineRule="auto"/>
        <w:ind w:firstLine="420"/>
        <w:divId w:val="459418394"/>
        <w:rPr>
          <w:sz w:val="21"/>
          <w:szCs w:val="21"/>
        </w:rPr>
      </w:pPr>
      <w:r w:rsidRPr="000F4E0A">
        <w:rPr>
          <w:rFonts w:hint="eastAsia"/>
          <w:sz w:val="21"/>
          <w:szCs w:val="21"/>
        </w:rPr>
        <w:t xml:space="preserve">（6）战争、自然灾害等不可抗力可能导致基金资产的损失，影响基金收益水平，从而带来风险； </w:t>
      </w:r>
    </w:p>
    <w:p w:rsidR="000F4E0A" w:rsidRPr="000F4E0A" w:rsidRDefault="000F4E0A">
      <w:pPr>
        <w:pStyle w:val="a3"/>
        <w:spacing w:before="0" w:beforeAutospacing="0" w:after="0" w:afterAutospacing="0" w:line="360" w:lineRule="auto"/>
        <w:ind w:firstLine="420"/>
        <w:divId w:val="459418394"/>
        <w:rPr>
          <w:sz w:val="21"/>
          <w:szCs w:val="21"/>
        </w:rPr>
      </w:pPr>
      <w:bookmarkStart w:id="170" w:name="chapter_level1_21_68_section_1_end"/>
      <w:bookmarkEnd w:id="170"/>
      <w:r w:rsidRPr="000F4E0A">
        <w:rPr>
          <w:rFonts w:hint="eastAsia"/>
          <w:sz w:val="21"/>
          <w:szCs w:val="21"/>
        </w:rPr>
        <w:t xml:space="preserve">（7）其他意外导致的风险。 </w:t>
      </w:r>
    </w:p>
    <w:p w:rsidR="000F4E0A" w:rsidRPr="000F4E0A" w:rsidRDefault="000F4E0A">
      <w:pPr>
        <w:widowControl/>
        <w:jc w:val="left"/>
        <w:rPr>
          <w:rFonts w:ascii="宋体" w:eastAsia="宋体" w:hAnsi="宋体"/>
        </w:rPr>
      </w:pPr>
      <w:r w:rsidRPr="000F4E0A">
        <w:rPr>
          <w:rFonts w:ascii="宋体" w:eastAsia="宋体" w:hAnsi="宋体"/>
        </w:rPr>
        <w:br w:type="page"/>
      </w:r>
    </w:p>
    <w:p w:rsidR="000F4E0A" w:rsidRPr="000F4E0A" w:rsidRDefault="000F4E0A" w:rsidP="000F4E0A">
      <w:pPr>
        <w:pStyle w:val="2"/>
        <w:jc w:val="center"/>
        <w:rPr>
          <w:rFonts w:ascii="宋体" w:eastAsia="宋体" w:hAnsi="宋体"/>
          <w:sz w:val="30"/>
        </w:rPr>
      </w:pPr>
      <w:bookmarkStart w:id="171" w:name="chapter_level1_22_69"/>
      <w:bookmarkStart w:id="172" w:name="_Toc27586085"/>
      <w:r w:rsidRPr="000F4E0A">
        <w:rPr>
          <w:rFonts w:ascii="宋体" w:eastAsia="宋体" w:hAnsi="宋体" w:hint="eastAsia"/>
          <w:sz w:val="30"/>
        </w:rPr>
        <w:lastRenderedPageBreak/>
        <w:t>十九、基金合同的终止与清算</w:t>
      </w:r>
      <w:bookmarkEnd w:id="171"/>
      <w:bookmarkEnd w:id="172"/>
    </w:p>
    <w:p w:rsidR="000F4E0A" w:rsidRPr="000F4E0A" w:rsidRDefault="000F4E0A">
      <w:pPr>
        <w:pStyle w:val="a3"/>
        <w:spacing w:before="0" w:beforeAutospacing="0" w:after="0" w:afterAutospacing="0" w:line="360" w:lineRule="auto"/>
        <w:ind w:firstLine="420"/>
        <w:divId w:val="824013326"/>
        <w:rPr>
          <w:sz w:val="21"/>
          <w:szCs w:val="21"/>
        </w:rPr>
      </w:pPr>
      <w:bookmarkStart w:id="173" w:name="chapter_level1_22_69_section_1"/>
      <w:bookmarkEnd w:id="173"/>
      <w:r w:rsidRPr="000F4E0A">
        <w:rPr>
          <w:rStyle w:val="a4"/>
          <w:rFonts w:hint="eastAsia"/>
          <w:sz w:val="21"/>
          <w:szCs w:val="21"/>
        </w:rPr>
        <w:t>一、基金合同的终止</w:t>
      </w:r>
      <w:r w:rsidR="008D77E9">
        <w:rPr>
          <w:sz w:val="21"/>
          <w:szCs w:val="21"/>
        </w:rPr>
        <w:t xml:space="preserve"> </w:t>
      </w:r>
      <w:r w:rsidRPr="000F4E0A">
        <w:rPr>
          <w:rFonts w:hint="eastAsia"/>
          <w:sz w:val="21"/>
          <w:szCs w:val="21"/>
        </w:rPr>
        <w:t xml:space="preserve"> </w:t>
      </w:r>
    </w:p>
    <w:p w:rsidR="000F4E0A" w:rsidRPr="000F4E0A" w:rsidRDefault="000F4E0A">
      <w:pPr>
        <w:pStyle w:val="a3"/>
        <w:spacing w:before="0" w:beforeAutospacing="0" w:after="0" w:afterAutospacing="0" w:line="360" w:lineRule="auto"/>
        <w:ind w:firstLine="420"/>
        <w:divId w:val="824013326"/>
        <w:rPr>
          <w:sz w:val="21"/>
          <w:szCs w:val="21"/>
        </w:rPr>
      </w:pPr>
      <w:r w:rsidRPr="000F4E0A">
        <w:rPr>
          <w:rFonts w:hint="eastAsia"/>
          <w:sz w:val="21"/>
          <w:szCs w:val="21"/>
        </w:rPr>
        <w:t xml:space="preserve">出现下列情况之一的，基金合同终止： </w:t>
      </w:r>
    </w:p>
    <w:p w:rsidR="000F4E0A" w:rsidRPr="000F4E0A" w:rsidRDefault="000F4E0A">
      <w:pPr>
        <w:pStyle w:val="a3"/>
        <w:spacing w:before="0" w:beforeAutospacing="0" w:after="0" w:afterAutospacing="0" w:line="360" w:lineRule="auto"/>
        <w:ind w:firstLine="420"/>
        <w:divId w:val="824013326"/>
        <w:rPr>
          <w:sz w:val="21"/>
          <w:szCs w:val="21"/>
        </w:rPr>
      </w:pPr>
      <w:r w:rsidRPr="000F4E0A">
        <w:rPr>
          <w:rFonts w:hint="eastAsia"/>
          <w:sz w:val="21"/>
          <w:szCs w:val="21"/>
        </w:rPr>
        <w:t>1.</w:t>
      </w:r>
      <w:r w:rsidR="008D77E9">
        <w:rPr>
          <w:sz w:val="21"/>
          <w:szCs w:val="21"/>
        </w:rPr>
        <w:t xml:space="preserve"> </w:t>
      </w:r>
      <w:r w:rsidRPr="000F4E0A">
        <w:rPr>
          <w:rFonts w:hint="eastAsia"/>
          <w:sz w:val="21"/>
          <w:szCs w:val="21"/>
        </w:rPr>
        <w:t xml:space="preserve">基金份额持有人大会决定终止的； </w:t>
      </w:r>
    </w:p>
    <w:p w:rsidR="000F4E0A" w:rsidRPr="000F4E0A" w:rsidRDefault="000F4E0A">
      <w:pPr>
        <w:pStyle w:val="a3"/>
        <w:spacing w:before="0" w:beforeAutospacing="0" w:after="0" w:afterAutospacing="0" w:line="360" w:lineRule="auto"/>
        <w:ind w:firstLine="420"/>
        <w:divId w:val="824013326"/>
        <w:rPr>
          <w:sz w:val="21"/>
          <w:szCs w:val="21"/>
        </w:rPr>
      </w:pPr>
      <w:r w:rsidRPr="000F4E0A">
        <w:rPr>
          <w:rFonts w:hint="eastAsia"/>
          <w:sz w:val="21"/>
          <w:szCs w:val="21"/>
        </w:rPr>
        <w:t>2.</w:t>
      </w:r>
      <w:r w:rsidR="008D77E9">
        <w:rPr>
          <w:sz w:val="21"/>
          <w:szCs w:val="21"/>
        </w:rPr>
        <w:t xml:space="preserve"> </w:t>
      </w:r>
      <w:r w:rsidRPr="000F4E0A">
        <w:rPr>
          <w:rFonts w:hint="eastAsia"/>
          <w:sz w:val="21"/>
          <w:szCs w:val="21"/>
        </w:rPr>
        <w:t xml:space="preserve">基金管理人职责终止，而在六个月内没有新基金管理人承接其原有职责的； </w:t>
      </w:r>
    </w:p>
    <w:p w:rsidR="000F4E0A" w:rsidRPr="000F4E0A" w:rsidRDefault="000F4E0A">
      <w:pPr>
        <w:pStyle w:val="a3"/>
        <w:spacing w:before="0" w:beforeAutospacing="0" w:after="0" w:afterAutospacing="0" w:line="360" w:lineRule="auto"/>
        <w:ind w:firstLine="420"/>
        <w:divId w:val="824013326"/>
        <w:rPr>
          <w:sz w:val="21"/>
          <w:szCs w:val="21"/>
        </w:rPr>
      </w:pPr>
      <w:r w:rsidRPr="000F4E0A">
        <w:rPr>
          <w:rFonts w:hint="eastAsia"/>
          <w:sz w:val="21"/>
          <w:szCs w:val="21"/>
        </w:rPr>
        <w:t>3.</w:t>
      </w:r>
      <w:r w:rsidR="008D77E9">
        <w:rPr>
          <w:sz w:val="21"/>
          <w:szCs w:val="21"/>
        </w:rPr>
        <w:t xml:space="preserve"> </w:t>
      </w:r>
      <w:r w:rsidRPr="000F4E0A">
        <w:rPr>
          <w:rFonts w:hint="eastAsia"/>
          <w:sz w:val="21"/>
          <w:szCs w:val="21"/>
        </w:rPr>
        <w:t xml:space="preserve">基金托管人职责终止，而六个月内没有新基金托管人承接其原有职责的； </w:t>
      </w:r>
    </w:p>
    <w:p w:rsidR="000F4E0A" w:rsidRPr="000F4E0A" w:rsidRDefault="000F4E0A">
      <w:pPr>
        <w:pStyle w:val="a3"/>
        <w:spacing w:before="0" w:beforeAutospacing="0" w:after="0" w:afterAutospacing="0" w:line="360" w:lineRule="auto"/>
        <w:ind w:firstLine="420"/>
        <w:divId w:val="824013326"/>
        <w:rPr>
          <w:sz w:val="21"/>
          <w:szCs w:val="21"/>
        </w:rPr>
      </w:pPr>
      <w:r w:rsidRPr="000F4E0A">
        <w:rPr>
          <w:rFonts w:hint="eastAsia"/>
          <w:sz w:val="21"/>
          <w:szCs w:val="21"/>
        </w:rPr>
        <w:t>4.</w:t>
      </w:r>
      <w:r w:rsidR="008D77E9">
        <w:rPr>
          <w:sz w:val="21"/>
          <w:szCs w:val="21"/>
        </w:rPr>
        <w:t xml:space="preserve"> </w:t>
      </w:r>
      <w:r w:rsidRPr="000F4E0A">
        <w:rPr>
          <w:rFonts w:hint="eastAsia"/>
          <w:sz w:val="21"/>
          <w:szCs w:val="21"/>
        </w:rPr>
        <w:t xml:space="preserve">基金合同规定的其他情况或中国证监会允许的其它情况。 </w:t>
      </w:r>
    </w:p>
    <w:p w:rsidR="000F4E0A" w:rsidRPr="000F4E0A" w:rsidRDefault="000F4E0A">
      <w:pPr>
        <w:pStyle w:val="a3"/>
        <w:spacing w:before="0" w:beforeAutospacing="0" w:after="0" w:afterAutospacing="0" w:line="360" w:lineRule="auto"/>
        <w:ind w:firstLine="420"/>
        <w:divId w:val="824013326"/>
        <w:rPr>
          <w:sz w:val="21"/>
          <w:szCs w:val="21"/>
        </w:rPr>
      </w:pPr>
      <w:r w:rsidRPr="000F4E0A">
        <w:rPr>
          <w:rStyle w:val="a4"/>
          <w:rFonts w:hint="eastAsia"/>
          <w:sz w:val="21"/>
          <w:szCs w:val="21"/>
        </w:rPr>
        <w:t>二、基金财产清算小组</w:t>
      </w:r>
      <w:r w:rsidR="008D77E9">
        <w:rPr>
          <w:sz w:val="21"/>
          <w:szCs w:val="21"/>
        </w:rPr>
        <w:t xml:space="preserve"> </w:t>
      </w:r>
      <w:r w:rsidRPr="000F4E0A">
        <w:rPr>
          <w:rFonts w:hint="eastAsia"/>
          <w:sz w:val="21"/>
          <w:szCs w:val="21"/>
        </w:rPr>
        <w:t xml:space="preserve"> </w:t>
      </w:r>
    </w:p>
    <w:p w:rsidR="000F4E0A" w:rsidRPr="000F4E0A" w:rsidRDefault="000F4E0A">
      <w:pPr>
        <w:pStyle w:val="a3"/>
        <w:spacing w:before="0" w:beforeAutospacing="0" w:after="0" w:afterAutospacing="0" w:line="360" w:lineRule="auto"/>
        <w:ind w:firstLine="420"/>
        <w:divId w:val="824013326"/>
        <w:rPr>
          <w:sz w:val="21"/>
          <w:szCs w:val="21"/>
        </w:rPr>
      </w:pPr>
      <w:r w:rsidRPr="000F4E0A">
        <w:rPr>
          <w:rFonts w:hint="eastAsia"/>
          <w:sz w:val="21"/>
          <w:szCs w:val="21"/>
        </w:rPr>
        <w:t>1.</w:t>
      </w:r>
      <w:r w:rsidR="008D77E9">
        <w:rPr>
          <w:sz w:val="21"/>
          <w:szCs w:val="21"/>
        </w:rPr>
        <w:t xml:space="preserve"> </w:t>
      </w:r>
      <w:r w:rsidRPr="000F4E0A">
        <w:rPr>
          <w:rFonts w:hint="eastAsia"/>
          <w:sz w:val="21"/>
          <w:szCs w:val="21"/>
        </w:rPr>
        <w:t xml:space="preserve">自基金合同终止日起30个工作日内成立清算小组，清算小组必须在中国证监会的监督下进行基金清算。 </w:t>
      </w:r>
    </w:p>
    <w:p w:rsidR="000F4E0A" w:rsidRPr="000F4E0A" w:rsidRDefault="000F4E0A">
      <w:pPr>
        <w:pStyle w:val="a3"/>
        <w:spacing w:before="0" w:beforeAutospacing="0" w:after="0" w:afterAutospacing="0" w:line="360" w:lineRule="auto"/>
        <w:ind w:firstLine="420"/>
        <w:divId w:val="824013326"/>
        <w:rPr>
          <w:sz w:val="21"/>
          <w:szCs w:val="21"/>
        </w:rPr>
      </w:pPr>
      <w:r w:rsidRPr="000F4E0A">
        <w:rPr>
          <w:rFonts w:hint="eastAsia"/>
          <w:sz w:val="21"/>
          <w:szCs w:val="21"/>
        </w:rPr>
        <w:t>2.</w:t>
      </w:r>
      <w:r w:rsidR="008D77E9">
        <w:rPr>
          <w:sz w:val="21"/>
          <w:szCs w:val="21"/>
        </w:rPr>
        <w:t xml:space="preserve"> </w:t>
      </w:r>
      <w:r w:rsidRPr="000F4E0A">
        <w:rPr>
          <w:rFonts w:hint="eastAsia"/>
          <w:sz w:val="21"/>
          <w:szCs w:val="21"/>
        </w:rPr>
        <w:t>基金清算小组成员由基金管理人、基金托管人、由基金管理人选定的律师事务所、具有从事证券</w:t>
      </w:r>
      <w:r w:rsidR="00E43730" w:rsidRPr="00B46895">
        <w:rPr>
          <w:rFonts w:hint="eastAsia"/>
          <w:sz w:val="21"/>
          <w:szCs w:val="21"/>
        </w:rPr>
        <w:t>、期货</w:t>
      </w:r>
      <w:r w:rsidRPr="000F4E0A">
        <w:rPr>
          <w:rFonts w:hint="eastAsia"/>
          <w:sz w:val="21"/>
          <w:szCs w:val="21"/>
        </w:rPr>
        <w:t xml:space="preserve">相关业务资格的注册会计师事务所以及中国证监会指定的人员组成。基金管理人、基金托管人以及上述会计师事务所和律师事务所应在基金合同终止之日起15个工作日内将本方参加清算小组的具体人员名单函告其他各方。基金清算小组可以聘请必要的工作人员。 </w:t>
      </w:r>
    </w:p>
    <w:p w:rsidR="000F4E0A" w:rsidRPr="000F4E0A" w:rsidRDefault="000F4E0A">
      <w:pPr>
        <w:pStyle w:val="a3"/>
        <w:spacing w:before="0" w:beforeAutospacing="0" w:after="0" w:afterAutospacing="0" w:line="360" w:lineRule="auto"/>
        <w:ind w:firstLine="420"/>
        <w:divId w:val="824013326"/>
        <w:rPr>
          <w:sz w:val="21"/>
          <w:szCs w:val="21"/>
        </w:rPr>
      </w:pPr>
      <w:r w:rsidRPr="000F4E0A">
        <w:rPr>
          <w:rFonts w:hint="eastAsia"/>
          <w:sz w:val="21"/>
          <w:szCs w:val="21"/>
        </w:rPr>
        <w:t>3.</w:t>
      </w:r>
      <w:r w:rsidR="008D77E9">
        <w:rPr>
          <w:sz w:val="21"/>
          <w:szCs w:val="21"/>
        </w:rPr>
        <w:t xml:space="preserve"> </w:t>
      </w:r>
      <w:r w:rsidRPr="000F4E0A">
        <w:rPr>
          <w:rFonts w:hint="eastAsia"/>
          <w:sz w:val="21"/>
          <w:szCs w:val="21"/>
        </w:rPr>
        <w:t xml:space="preserve">基金清算小组接管基金资产后，负责基金资产的保管、清理、估价、变现和分配。基金清算小组可以依法进行必要的民事活动。 </w:t>
      </w:r>
    </w:p>
    <w:p w:rsidR="000F4E0A" w:rsidRPr="000F4E0A" w:rsidRDefault="000F4E0A">
      <w:pPr>
        <w:pStyle w:val="a3"/>
        <w:spacing w:before="0" w:beforeAutospacing="0" w:after="0" w:afterAutospacing="0" w:line="360" w:lineRule="auto"/>
        <w:ind w:firstLine="420"/>
        <w:divId w:val="824013326"/>
        <w:rPr>
          <w:sz w:val="21"/>
          <w:szCs w:val="21"/>
        </w:rPr>
      </w:pPr>
      <w:r w:rsidRPr="000F4E0A">
        <w:rPr>
          <w:rStyle w:val="a4"/>
          <w:rFonts w:hint="eastAsia"/>
          <w:sz w:val="21"/>
          <w:szCs w:val="21"/>
        </w:rPr>
        <w:t>三、清算程序</w:t>
      </w:r>
      <w:r w:rsidR="008D77E9">
        <w:rPr>
          <w:sz w:val="21"/>
          <w:szCs w:val="21"/>
        </w:rPr>
        <w:t xml:space="preserve"> </w:t>
      </w:r>
      <w:r w:rsidRPr="000F4E0A">
        <w:rPr>
          <w:rFonts w:hint="eastAsia"/>
          <w:sz w:val="21"/>
          <w:szCs w:val="21"/>
        </w:rPr>
        <w:t xml:space="preserve"> </w:t>
      </w:r>
    </w:p>
    <w:p w:rsidR="000F4E0A" w:rsidRPr="000F4E0A" w:rsidRDefault="000F4E0A">
      <w:pPr>
        <w:pStyle w:val="a3"/>
        <w:spacing w:before="0" w:beforeAutospacing="0" w:after="0" w:afterAutospacing="0" w:line="360" w:lineRule="auto"/>
        <w:ind w:firstLine="420"/>
        <w:divId w:val="824013326"/>
        <w:rPr>
          <w:sz w:val="21"/>
          <w:szCs w:val="21"/>
        </w:rPr>
      </w:pPr>
      <w:r w:rsidRPr="000F4E0A">
        <w:rPr>
          <w:rFonts w:hint="eastAsia"/>
          <w:sz w:val="21"/>
          <w:szCs w:val="21"/>
        </w:rPr>
        <w:t>1.</w:t>
      </w:r>
      <w:r w:rsidR="008D77E9">
        <w:rPr>
          <w:sz w:val="21"/>
          <w:szCs w:val="21"/>
        </w:rPr>
        <w:t xml:space="preserve"> </w:t>
      </w:r>
      <w:r w:rsidRPr="000F4E0A">
        <w:rPr>
          <w:rFonts w:hint="eastAsia"/>
          <w:sz w:val="21"/>
          <w:szCs w:val="21"/>
        </w:rPr>
        <w:t xml:space="preserve">基金合同终止后，发布基金清算公告； </w:t>
      </w:r>
    </w:p>
    <w:p w:rsidR="000F4E0A" w:rsidRPr="000F4E0A" w:rsidRDefault="000F4E0A">
      <w:pPr>
        <w:pStyle w:val="a3"/>
        <w:spacing w:before="0" w:beforeAutospacing="0" w:after="0" w:afterAutospacing="0" w:line="360" w:lineRule="auto"/>
        <w:ind w:firstLine="420"/>
        <w:divId w:val="824013326"/>
        <w:rPr>
          <w:sz w:val="21"/>
          <w:szCs w:val="21"/>
        </w:rPr>
      </w:pPr>
      <w:r w:rsidRPr="000F4E0A">
        <w:rPr>
          <w:rFonts w:hint="eastAsia"/>
          <w:sz w:val="21"/>
          <w:szCs w:val="21"/>
        </w:rPr>
        <w:t>2.</w:t>
      </w:r>
      <w:r w:rsidR="008D77E9">
        <w:rPr>
          <w:sz w:val="21"/>
          <w:szCs w:val="21"/>
        </w:rPr>
        <w:t xml:space="preserve"> </w:t>
      </w:r>
      <w:r w:rsidRPr="000F4E0A">
        <w:rPr>
          <w:rFonts w:hint="eastAsia"/>
          <w:sz w:val="21"/>
          <w:szCs w:val="21"/>
        </w:rPr>
        <w:t xml:space="preserve">基金清算小组统一接管基金资产； </w:t>
      </w:r>
    </w:p>
    <w:p w:rsidR="000F4E0A" w:rsidRPr="000F4E0A" w:rsidRDefault="000F4E0A">
      <w:pPr>
        <w:pStyle w:val="a3"/>
        <w:spacing w:before="0" w:beforeAutospacing="0" w:after="0" w:afterAutospacing="0" w:line="360" w:lineRule="auto"/>
        <w:ind w:firstLine="420"/>
        <w:divId w:val="824013326"/>
        <w:rPr>
          <w:sz w:val="21"/>
          <w:szCs w:val="21"/>
        </w:rPr>
      </w:pPr>
      <w:r w:rsidRPr="000F4E0A">
        <w:rPr>
          <w:rFonts w:hint="eastAsia"/>
          <w:sz w:val="21"/>
          <w:szCs w:val="21"/>
        </w:rPr>
        <w:t>3.</w:t>
      </w:r>
      <w:r w:rsidR="008D77E9">
        <w:rPr>
          <w:sz w:val="21"/>
          <w:szCs w:val="21"/>
        </w:rPr>
        <w:t xml:space="preserve"> </w:t>
      </w:r>
      <w:r w:rsidRPr="000F4E0A">
        <w:rPr>
          <w:rFonts w:hint="eastAsia"/>
          <w:sz w:val="21"/>
          <w:szCs w:val="21"/>
        </w:rPr>
        <w:t xml:space="preserve">对基金资产进行清理和确认； </w:t>
      </w:r>
    </w:p>
    <w:p w:rsidR="000F4E0A" w:rsidRPr="000F4E0A" w:rsidRDefault="000F4E0A">
      <w:pPr>
        <w:pStyle w:val="a3"/>
        <w:spacing w:before="0" w:beforeAutospacing="0" w:after="0" w:afterAutospacing="0" w:line="360" w:lineRule="auto"/>
        <w:ind w:firstLine="420"/>
        <w:divId w:val="824013326"/>
        <w:rPr>
          <w:sz w:val="21"/>
          <w:szCs w:val="21"/>
        </w:rPr>
      </w:pPr>
      <w:r w:rsidRPr="000F4E0A">
        <w:rPr>
          <w:rFonts w:hint="eastAsia"/>
          <w:sz w:val="21"/>
          <w:szCs w:val="21"/>
        </w:rPr>
        <w:t>4.</w:t>
      </w:r>
      <w:r w:rsidR="008D77E9">
        <w:rPr>
          <w:sz w:val="21"/>
          <w:szCs w:val="21"/>
        </w:rPr>
        <w:t xml:space="preserve"> </w:t>
      </w:r>
      <w:r w:rsidRPr="000F4E0A">
        <w:rPr>
          <w:rFonts w:hint="eastAsia"/>
          <w:sz w:val="21"/>
          <w:szCs w:val="21"/>
        </w:rPr>
        <w:t xml:space="preserve">对基金资产进行估价； </w:t>
      </w:r>
    </w:p>
    <w:p w:rsidR="000F4E0A" w:rsidRPr="000F4E0A" w:rsidRDefault="000F4E0A">
      <w:pPr>
        <w:pStyle w:val="a3"/>
        <w:spacing w:before="0" w:beforeAutospacing="0" w:after="0" w:afterAutospacing="0" w:line="360" w:lineRule="auto"/>
        <w:ind w:firstLine="420"/>
        <w:divId w:val="824013326"/>
        <w:rPr>
          <w:sz w:val="21"/>
          <w:szCs w:val="21"/>
        </w:rPr>
      </w:pPr>
      <w:r w:rsidRPr="000F4E0A">
        <w:rPr>
          <w:rFonts w:hint="eastAsia"/>
          <w:sz w:val="21"/>
          <w:szCs w:val="21"/>
        </w:rPr>
        <w:t>5.</w:t>
      </w:r>
      <w:r w:rsidR="008D77E9">
        <w:rPr>
          <w:sz w:val="21"/>
          <w:szCs w:val="21"/>
        </w:rPr>
        <w:t xml:space="preserve"> </w:t>
      </w:r>
      <w:r w:rsidRPr="000F4E0A">
        <w:rPr>
          <w:rFonts w:hint="eastAsia"/>
          <w:sz w:val="21"/>
          <w:szCs w:val="21"/>
        </w:rPr>
        <w:t xml:space="preserve">对基金资产进行变现； </w:t>
      </w:r>
    </w:p>
    <w:p w:rsidR="000F4E0A" w:rsidRPr="000F4E0A" w:rsidRDefault="000F4E0A">
      <w:pPr>
        <w:pStyle w:val="a3"/>
        <w:spacing w:before="0" w:beforeAutospacing="0" w:after="0" w:afterAutospacing="0" w:line="360" w:lineRule="auto"/>
        <w:ind w:firstLine="420"/>
        <w:divId w:val="824013326"/>
        <w:rPr>
          <w:sz w:val="21"/>
          <w:szCs w:val="21"/>
        </w:rPr>
      </w:pPr>
      <w:r w:rsidRPr="000F4E0A">
        <w:rPr>
          <w:rFonts w:hint="eastAsia"/>
          <w:sz w:val="21"/>
          <w:szCs w:val="21"/>
        </w:rPr>
        <w:t>6.</w:t>
      </w:r>
      <w:r w:rsidR="008D77E9">
        <w:rPr>
          <w:sz w:val="21"/>
          <w:szCs w:val="21"/>
        </w:rPr>
        <w:t xml:space="preserve"> </w:t>
      </w:r>
      <w:r w:rsidRPr="000F4E0A">
        <w:rPr>
          <w:rFonts w:hint="eastAsia"/>
          <w:sz w:val="21"/>
          <w:szCs w:val="21"/>
        </w:rPr>
        <w:t xml:space="preserve">将基金清算结果报告中国证监会； </w:t>
      </w:r>
    </w:p>
    <w:p w:rsidR="000F4E0A" w:rsidRPr="000F4E0A" w:rsidRDefault="000F4E0A">
      <w:pPr>
        <w:pStyle w:val="a3"/>
        <w:spacing w:before="0" w:beforeAutospacing="0" w:after="0" w:afterAutospacing="0" w:line="360" w:lineRule="auto"/>
        <w:ind w:firstLine="420"/>
        <w:divId w:val="824013326"/>
        <w:rPr>
          <w:sz w:val="21"/>
          <w:szCs w:val="21"/>
        </w:rPr>
      </w:pPr>
      <w:r w:rsidRPr="000F4E0A">
        <w:rPr>
          <w:rFonts w:hint="eastAsia"/>
          <w:sz w:val="21"/>
          <w:szCs w:val="21"/>
        </w:rPr>
        <w:t>7.</w:t>
      </w:r>
      <w:r w:rsidR="008D77E9">
        <w:rPr>
          <w:sz w:val="21"/>
          <w:szCs w:val="21"/>
        </w:rPr>
        <w:t xml:space="preserve"> </w:t>
      </w:r>
      <w:r w:rsidRPr="000F4E0A">
        <w:rPr>
          <w:rFonts w:hint="eastAsia"/>
          <w:sz w:val="21"/>
          <w:szCs w:val="21"/>
        </w:rPr>
        <w:t xml:space="preserve">以自身名义参加与基金有关的民事诉讼； </w:t>
      </w:r>
    </w:p>
    <w:p w:rsidR="000F4E0A" w:rsidRPr="000F4E0A" w:rsidRDefault="000F4E0A">
      <w:pPr>
        <w:pStyle w:val="a3"/>
        <w:spacing w:before="0" w:beforeAutospacing="0" w:after="0" w:afterAutospacing="0" w:line="360" w:lineRule="auto"/>
        <w:ind w:firstLine="420"/>
        <w:divId w:val="824013326"/>
        <w:rPr>
          <w:sz w:val="21"/>
          <w:szCs w:val="21"/>
        </w:rPr>
      </w:pPr>
      <w:r w:rsidRPr="000F4E0A">
        <w:rPr>
          <w:rFonts w:hint="eastAsia"/>
          <w:sz w:val="21"/>
          <w:szCs w:val="21"/>
        </w:rPr>
        <w:t>8.</w:t>
      </w:r>
      <w:r w:rsidR="008D77E9">
        <w:rPr>
          <w:sz w:val="21"/>
          <w:szCs w:val="21"/>
        </w:rPr>
        <w:t xml:space="preserve"> </w:t>
      </w:r>
      <w:r w:rsidRPr="000F4E0A">
        <w:rPr>
          <w:rFonts w:hint="eastAsia"/>
          <w:sz w:val="21"/>
          <w:szCs w:val="21"/>
        </w:rPr>
        <w:t xml:space="preserve">公布基金清算结果公告； </w:t>
      </w:r>
    </w:p>
    <w:p w:rsidR="000F4E0A" w:rsidRPr="000F4E0A" w:rsidRDefault="000F4E0A">
      <w:pPr>
        <w:pStyle w:val="a3"/>
        <w:spacing w:before="0" w:beforeAutospacing="0" w:after="0" w:afterAutospacing="0" w:line="360" w:lineRule="auto"/>
        <w:ind w:firstLine="420"/>
        <w:divId w:val="824013326"/>
        <w:rPr>
          <w:sz w:val="21"/>
          <w:szCs w:val="21"/>
        </w:rPr>
      </w:pPr>
      <w:r w:rsidRPr="000F4E0A">
        <w:rPr>
          <w:rFonts w:hint="eastAsia"/>
          <w:sz w:val="21"/>
          <w:szCs w:val="21"/>
        </w:rPr>
        <w:t>9.</w:t>
      </w:r>
      <w:r w:rsidR="008D77E9">
        <w:rPr>
          <w:sz w:val="21"/>
          <w:szCs w:val="21"/>
        </w:rPr>
        <w:t xml:space="preserve"> </w:t>
      </w:r>
      <w:r w:rsidRPr="000F4E0A">
        <w:rPr>
          <w:rFonts w:hint="eastAsia"/>
          <w:sz w:val="21"/>
          <w:szCs w:val="21"/>
        </w:rPr>
        <w:t xml:space="preserve">进行基金剩余资产的分配。 </w:t>
      </w:r>
    </w:p>
    <w:p w:rsidR="000F4E0A" w:rsidRPr="000F4E0A" w:rsidRDefault="000F4E0A">
      <w:pPr>
        <w:pStyle w:val="a3"/>
        <w:spacing w:before="0" w:beforeAutospacing="0" w:after="0" w:afterAutospacing="0" w:line="360" w:lineRule="auto"/>
        <w:ind w:firstLine="420"/>
        <w:divId w:val="824013326"/>
        <w:rPr>
          <w:sz w:val="21"/>
          <w:szCs w:val="21"/>
        </w:rPr>
      </w:pPr>
      <w:r w:rsidRPr="000F4E0A">
        <w:rPr>
          <w:rStyle w:val="a4"/>
          <w:rFonts w:hint="eastAsia"/>
          <w:sz w:val="21"/>
          <w:szCs w:val="21"/>
        </w:rPr>
        <w:t>四、清算费用</w:t>
      </w:r>
      <w:r w:rsidR="008D77E9">
        <w:rPr>
          <w:sz w:val="21"/>
          <w:szCs w:val="21"/>
        </w:rPr>
        <w:t xml:space="preserve"> </w:t>
      </w:r>
      <w:r w:rsidRPr="000F4E0A">
        <w:rPr>
          <w:rFonts w:hint="eastAsia"/>
          <w:sz w:val="21"/>
          <w:szCs w:val="21"/>
        </w:rPr>
        <w:t xml:space="preserve"> </w:t>
      </w:r>
    </w:p>
    <w:p w:rsidR="000F4E0A" w:rsidRPr="000F4E0A" w:rsidRDefault="000F4E0A">
      <w:pPr>
        <w:pStyle w:val="a3"/>
        <w:spacing w:before="0" w:beforeAutospacing="0" w:after="0" w:afterAutospacing="0" w:line="360" w:lineRule="auto"/>
        <w:ind w:firstLine="420"/>
        <w:divId w:val="824013326"/>
        <w:rPr>
          <w:sz w:val="21"/>
          <w:szCs w:val="21"/>
        </w:rPr>
      </w:pPr>
      <w:r w:rsidRPr="000F4E0A">
        <w:rPr>
          <w:rFonts w:hint="eastAsia"/>
          <w:sz w:val="21"/>
          <w:szCs w:val="21"/>
        </w:rPr>
        <w:lastRenderedPageBreak/>
        <w:t xml:space="preserve">清算费用是指清算小组在进行基金清算过程中发生的所有合理费用，清算费用由清算小组优先从基金资产中支付。 </w:t>
      </w:r>
    </w:p>
    <w:p w:rsidR="000F4E0A" w:rsidRPr="000F4E0A" w:rsidRDefault="000F4E0A">
      <w:pPr>
        <w:pStyle w:val="a3"/>
        <w:spacing w:before="0" w:beforeAutospacing="0" w:after="0" w:afterAutospacing="0" w:line="360" w:lineRule="auto"/>
        <w:ind w:firstLine="420"/>
        <w:divId w:val="824013326"/>
        <w:rPr>
          <w:sz w:val="21"/>
          <w:szCs w:val="21"/>
        </w:rPr>
      </w:pPr>
      <w:r w:rsidRPr="000F4E0A">
        <w:rPr>
          <w:rStyle w:val="a4"/>
          <w:rFonts w:hint="eastAsia"/>
          <w:sz w:val="21"/>
          <w:szCs w:val="21"/>
        </w:rPr>
        <w:t>五、基金资产按下列顺序清偿</w:t>
      </w:r>
      <w:r w:rsidR="008D77E9">
        <w:rPr>
          <w:sz w:val="21"/>
          <w:szCs w:val="21"/>
        </w:rPr>
        <w:t xml:space="preserve"> </w:t>
      </w:r>
      <w:r w:rsidRPr="000F4E0A">
        <w:rPr>
          <w:rFonts w:hint="eastAsia"/>
          <w:sz w:val="21"/>
          <w:szCs w:val="21"/>
        </w:rPr>
        <w:t xml:space="preserve"> </w:t>
      </w:r>
    </w:p>
    <w:p w:rsidR="000F4E0A" w:rsidRPr="000F4E0A" w:rsidRDefault="000F4E0A">
      <w:pPr>
        <w:pStyle w:val="a3"/>
        <w:spacing w:before="0" w:beforeAutospacing="0" w:after="0" w:afterAutospacing="0" w:line="360" w:lineRule="auto"/>
        <w:ind w:firstLine="420"/>
        <w:divId w:val="824013326"/>
        <w:rPr>
          <w:sz w:val="21"/>
          <w:szCs w:val="21"/>
        </w:rPr>
      </w:pPr>
      <w:r w:rsidRPr="000F4E0A">
        <w:rPr>
          <w:rFonts w:hint="eastAsia"/>
          <w:sz w:val="21"/>
          <w:szCs w:val="21"/>
        </w:rPr>
        <w:t>1.</w:t>
      </w:r>
      <w:r w:rsidR="008D77E9">
        <w:rPr>
          <w:sz w:val="21"/>
          <w:szCs w:val="21"/>
        </w:rPr>
        <w:t xml:space="preserve"> </w:t>
      </w:r>
      <w:r w:rsidRPr="000F4E0A">
        <w:rPr>
          <w:rFonts w:hint="eastAsia"/>
          <w:sz w:val="21"/>
          <w:szCs w:val="21"/>
        </w:rPr>
        <w:t xml:space="preserve">支付清算费用； </w:t>
      </w:r>
    </w:p>
    <w:p w:rsidR="000F4E0A" w:rsidRPr="000F4E0A" w:rsidRDefault="000F4E0A">
      <w:pPr>
        <w:pStyle w:val="a3"/>
        <w:spacing w:before="0" w:beforeAutospacing="0" w:after="0" w:afterAutospacing="0" w:line="360" w:lineRule="auto"/>
        <w:ind w:firstLine="420"/>
        <w:divId w:val="824013326"/>
        <w:rPr>
          <w:sz w:val="21"/>
          <w:szCs w:val="21"/>
        </w:rPr>
      </w:pPr>
      <w:r w:rsidRPr="000F4E0A">
        <w:rPr>
          <w:rFonts w:hint="eastAsia"/>
          <w:sz w:val="21"/>
          <w:szCs w:val="21"/>
        </w:rPr>
        <w:t>2.</w:t>
      </w:r>
      <w:r w:rsidR="008D77E9">
        <w:rPr>
          <w:sz w:val="21"/>
          <w:szCs w:val="21"/>
        </w:rPr>
        <w:t xml:space="preserve"> </w:t>
      </w:r>
      <w:r w:rsidRPr="000F4E0A">
        <w:rPr>
          <w:rFonts w:hint="eastAsia"/>
          <w:sz w:val="21"/>
          <w:szCs w:val="21"/>
        </w:rPr>
        <w:t xml:space="preserve">交纳所欠税款； </w:t>
      </w:r>
    </w:p>
    <w:p w:rsidR="000F4E0A" w:rsidRPr="000F4E0A" w:rsidRDefault="000F4E0A">
      <w:pPr>
        <w:pStyle w:val="a3"/>
        <w:spacing w:before="0" w:beforeAutospacing="0" w:after="0" w:afterAutospacing="0" w:line="360" w:lineRule="auto"/>
        <w:ind w:firstLine="420"/>
        <w:divId w:val="824013326"/>
        <w:rPr>
          <w:sz w:val="21"/>
          <w:szCs w:val="21"/>
        </w:rPr>
      </w:pPr>
      <w:r w:rsidRPr="000F4E0A">
        <w:rPr>
          <w:rFonts w:hint="eastAsia"/>
          <w:sz w:val="21"/>
          <w:szCs w:val="21"/>
        </w:rPr>
        <w:t>3.</w:t>
      </w:r>
      <w:r w:rsidR="008D77E9">
        <w:rPr>
          <w:sz w:val="21"/>
          <w:szCs w:val="21"/>
        </w:rPr>
        <w:t xml:space="preserve"> </w:t>
      </w:r>
      <w:r w:rsidRPr="000F4E0A">
        <w:rPr>
          <w:rFonts w:hint="eastAsia"/>
          <w:sz w:val="21"/>
          <w:szCs w:val="21"/>
        </w:rPr>
        <w:t xml:space="preserve">清偿基金债务； </w:t>
      </w:r>
    </w:p>
    <w:p w:rsidR="000F4E0A" w:rsidRPr="000F4E0A" w:rsidRDefault="000F4E0A">
      <w:pPr>
        <w:pStyle w:val="a3"/>
        <w:spacing w:before="0" w:beforeAutospacing="0" w:after="0" w:afterAutospacing="0" w:line="360" w:lineRule="auto"/>
        <w:ind w:firstLine="420"/>
        <w:divId w:val="824013326"/>
        <w:rPr>
          <w:sz w:val="21"/>
          <w:szCs w:val="21"/>
        </w:rPr>
      </w:pPr>
      <w:r w:rsidRPr="000F4E0A">
        <w:rPr>
          <w:rFonts w:hint="eastAsia"/>
          <w:sz w:val="21"/>
          <w:szCs w:val="21"/>
        </w:rPr>
        <w:t>4.</w:t>
      </w:r>
      <w:r w:rsidR="008D77E9">
        <w:rPr>
          <w:sz w:val="21"/>
          <w:szCs w:val="21"/>
        </w:rPr>
        <w:t xml:space="preserve"> </w:t>
      </w:r>
      <w:r w:rsidRPr="000F4E0A">
        <w:rPr>
          <w:rFonts w:hint="eastAsia"/>
          <w:sz w:val="21"/>
          <w:szCs w:val="21"/>
        </w:rPr>
        <w:t xml:space="preserve">按基金份额持有人持有的基金份额比例进行分配。 </w:t>
      </w:r>
    </w:p>
    <w:p w:rsidR="000F4E0A" w:rsidRPr="000F4E0A" w:rsidRDefault="000F4E0A">
      <w:pPr>
        <w:pStyle w:val="a3"/>
        <w:spacing w:before="0" w:beforeAutospacing="0" w:after="0" w:afterAutospacing="0" w:line="360" w:lineRule="auto"/>
        <w:ind w:firstLine="420"/>
        <w:divId w:val="824013326"/>
        <w:rPr>
          <w:sz w:val="21"/>
          <w:szCs w:val="21"/>
        </w:rPr>
      </w:pPr>
      <w:r w:rsidRPr="000F4E0A">
        <w:rPr>
          <w:rFonts w:hint="eastAsia"/>
          <w:sz w:val="21"/>
          <w:szCs w:val="21"/>
        </w:rPr>
        <w:t xml:space="preserve">基金资产按前款1-4项规定依顺序清偿，在上一顺序权利人未得以清偿前，不分配给下一顺序权利人。 </w:t>
      </w:r>
    </w:p>
    <w:p w:rsidR="000F4E0A" w:rsidRPr="000F4E0A" w:rsidRDefault="000F4E0A">
      <w:pPr>
        <w:pStyle w:val="a3"/>
        <w:spacing w:before="0" w:beforeAutospacing="0" w:after="0" w:afterAutospacing="0" w:line="360" w:lineRule="auto"/>
        <w:ind w:firstLine="420"/>
        <w:divId w:val="824013326"/>
        <w:rPr>
          <w:sz w:val="21"/>
          <w:szCs w:val="21"/>
        </w:rPr>
      </w:pPr>
      <w:r w:rsidRPr="000F4E0A">
        <w:rPr>
          <w:rStyle w:val="a4"/>
          <w:rFonts w:hint="eastAsia"/>
          <w:sz w:val="21"/>
          <w:szCs w:val="21"/>
        </w:rPr>
        <w:t>六、基金清算的公告</w:t>
      </w:r>
      <w:r w:rsidR="008D77E9">
        <w:rPr>
          <w:sz w:val="21"/>
          <w:szCs w:val="21"/>
        </w:rPr>
        <w:t xml:space="preserve"> </w:t>
      </w:r>
      <w:r w:rsidRPr="000F4E0A">
        <w:rPr>
          <w:rFonts w:hint="eastAsia"/>
          <w:sz w:val="21"/>
          <w:szCs w:val="21"/>
        </w:rPr>
        <w:t xml:space="preserve"> </w:t>
      </w:r>
    </w:p>
    <w:p w:rsidR="000F4E0A" w:rsidRPr="000F4E0A" w:rsidRDefault="00BE42A3">
      <w:pPr>
        <w:pStyle w:val="a3"/>
        <w:spacing w:before="0" w:beforeAutospacing="0" w:after="0" w:afterAutospacing="0" w:line="360" w:lineRule="auto"/>
        <w:ind w:firstLine="420"/>
        <w:divId w:val="824013326"/>
        <w:rPr>
          <w:sz w:val="21"/>
          <w:szCs w:val="21"/>
        </w:rPr>
      </w:pPr>
      <w:r w:rsidRPr="00BE42A3">
        <w:rPr>
          <w:rFonts w:hint="eastAsia"/>
          <w:sz w:val="21"/>
          <w:szCs w:val="21"/>
        </w:rPr>
        <w:t>基金财产清算报告经具有证券、期货相关业务资格的会计师事务所审计并由律师事务所出具法律意见书后报中国证监会备案并公告；</w:t>
      </w:r>
      <w:r w:rsidR="000F4E0A" w:rsidRPr="000F4E0A">
        <w:rPr>
          <w:rFonts w:hint="eastAsia"/>
          <w:sz w:val="21"/>
          <w:szCs w:val="21"/>
        </w:rPr>
        <w:t xml:space="preserve">基金清算公告于基金终止并报中国证监会备案后5个工作日内公告；清算过程中的有关重大事项将及时公告。 </w:t>
      </w:r>
    </w:p>
    <w:p w:rsidR="000F4E0A" w:rsidRPr="000F4E0A" w:rsidRDefault="000F4E0A">
      <w:pPr>
        <w:pStyle w:val="a3"/>
        <w:spacing w:before="0" w:beforeAutospacing="0" w:after="0" w:afterAutospacing="0" w:line="360" w:lineRule="auto"/>
        <w:ind w:firstLine="420"/>
        <w:divId w:val="824013326"/>
        <w:rPr>
          <w:sz w:val="21"/>
          <w:szCs w:val="21"/>
        </w:rPr>
      </w:pPr>
      <w:r w:rsidRPr="000F4E0A">
        <w:rPr>
          <w:rStyle w:val="a4"/>
          <w:rFonts w:hint="eastAsia"/>
          <w:sz w:val="21"/>
          <w:szCs w:val="21"/>
        </w:rPr>
        <w:t>七、基金清算账册及文件的保存</w:t>
      </w:r>
      <w:r w:rsidR="008D77E9">
        <w:rPr>
          <w:sz w:val="21"/>
          <w:szCs w:val="21"/>
        </w:rPr>
        <w:t xml:space="preserve"> </w:t>
      </w:r>
      <w:r w:rsidRPr="000F4E0A">
        <w:rPr>
          <w:rFonts w:hint="eastAsia"/>
          <w:sz w:val="21"/>
          <w:szCs w:val="21"/>
        </w:rPr>
        <w:t xml:space="preserve"> </w:t>
      </w:r>
    </w:p>
    <w:p w:rsidR="000F4E0A" w:rsidRPr="000F4E0A" w:rsidRDefault="000F4E0A">
      <w:pPr>
        <w:pStyle w:val="a3"/>
        <w:spacing w:before="0" w:beforeAutospacing="0" w:after="0" w:afterAutospacing="0" w:line="360" w:lineRule="auto"/>
        <w:ind w:firstLine="420"/>
        <w:divId w:val="824013326"/>
        <w:rPr>
          <w:sz w:val="21"/>
          <w:szCs w:val="21"/>
        </w:rPr>
      </w:pPr>
      <w:bookmarkStart w:id="174" w:name="chapter_level1_22_69_section_1_end"/>
      <w:bookmarkEnd w:id="174"/>
      <w:r w:rsidRPr="000F4E0A">
        <w:rPr>
          <w:rFonts w:hint="eastAsia"/>
          <w:sz w:val="21"/>
          <w:szCs w:val="21"/>
        </w:rPr>
        <w:t xml:space="preserve">基金清算账册及有关文件由基金托管人保存15年以上。 </w:t>
      </w:r>
    </w:p>
    <w:p w:rsidR="000F4E0A" w:rsidRPr="000F4E0A" w:rsidRDefault="000F4E0A">
      <w:pPr>
        <w:widowControl/>
        <w:jc w:val="left"/>
        <w:rPr>
          <w:rFonts w:ascii="宋体" w:eastAsia="宋体" w:hAnsi="宋体"/>
        </w:rPr>
      </w:pPr>
      <w:r w:rsidRPr="000F4E0A">
        <w:rPr>
          <w:rFonts w:ascii="宋体" w:eastAsia="宋体" w:hAnsi="宋体"/>
        </w:rPr>
        <w:br w:type="page"/>
      </w:r>
    </w:p>
    <w:p w:rsidR="000F4E0A" w:rsidRPr="000F4E0A" w:rsidRDefault="000F4E0A" w:rsidP="000F4E0A">
      <w:pPr>
        <w:pStyle w:val="2"/>
        <w:jc w:val="center"/>
        <w:rPr>
          <w:rFonts w:ascii="宋体" w:eastAsia="宋体" w:hAnsi="宋体"/>
          <w:sz w:val="30"/>
        </w:rPr>
      </w:pPr>
      <w:bookmarkStart w:id="175" w:name="chapter_level1_23_71"/>
      <w:bookmarkStart w:id="176" w:name="_Toc27586086"/>
      <w:r w:rsidRPr="000F4E0A">
        <w:rPr>
          <w:rFonts w:ascii="宋体" w:eastAsia="宋体" w:hAnsi="宋体" w:hint="eastAsia"/>
          <w:sz w:val="30"/>
        </w:rPr>
        <w:lastRenderedPageBreak/>
        <w:t>二十、基金合同的内容摘要</w:t>
      </w:r>
      <w:bookmarkEnd w:id="175"/>
      <w:bookmarkEnd w:id="176"/>
    </w:p>
    <w:p w:rsidR="000F4E0A" w:rsidRPr="000F4E0A" w:rsidRDefault="000F4E0A">
      <w:pPr>
        <w:pStyle w:val="a3"/>
        <w:spacing w:before="0" w:beforeAutospacing="0" w:after="0" w:afterAutospacing="0" w:line="360" w:lineRule="auto"/>
        <w:ind w:firstLine="420"/>
        <w:divId w:val="1993754984"/>
        <w:rPr>
          <w:sz w:val="21"/>
          <w:szCs w:val="21"/>
        </w:rPr>
      </w:pPr>
      <w:bookmarkStart w:id="177" w:name="chapter_level1_23_71_section_1"/>
      <w:bookmarkEnd w:id="177"/>
      <w:r w:rsidRPr="000F4E0A">
        <w:rPr>
          <w:rFonts w:hint="eastAsia"/>
          <w:b/>
          <w:bCs/>
          <w:sz w:val="21"/>
          <w:szCs w:val="21"/>
        </w:rPr>
        <w:t>一、基金管理人的权利和义务</w:t>
      </w:r>
      <w:r w:rsidR="008D77E9">
        <w:rPr>
          <w:sz w:val="21"/>
          <w:szCs w:val="21"/>
        </w:rPr>
        <w:t xml:space="preserve"> </w:t>
      </w:r>
      <w:r w:rsidRPr="000F4E0A">
        <w:rPr>
          <w:rFonts w:hint="eastAsia"/>
          <w:sz w:val="21"/>
          <w:szCs w:val="21"/>
        </w:rPr>
        <w:t xml:space="preserve"> </w:t>
      </w:r>
    </w:p>
    <w:p w:rsidR="000F4E0A" w:rsidRPr="000F4E0A" w:rsidRDefault="000F4E0A">
      <w:pPr>
        <w:pStyle w:val="a3"/>
        <w:spacing w:before="0" w:beforeAutospacing="0" w:after="0" w:afterAutospacing="0" w:line="360" w:lineRule="auto"/>
        <w:ind w:firstLine="420"/>
        <w:divId w:val="1993754984"/>
        <w:rPr>
          <w:sz w:val="21"/>
          <w:szCs w:val="21"/>
        </w:rPr>
      </w:pPr>
      <w:r w:rsidRPr="000F4E0A">
        <w:rPr>
          <w:rFonts w:hint="eastAsia"/>
          <w:sz w:val="21"/>
          <w:szCs w:val="21"/>
        </w:rPr>
        <w:t>1.</w:t>
      </w:r>
      <w:r w:rsidR="008D77E9">
        <w:rPr>
          <w:sz w:val="21"/>
          <w:szCs w:val="21"/>
        </w:rPr>
        <w:t xml:space="preserve"> </w:t>
      </w:r>
      <w:r w:rsidRPr="000F4E0A">
        <w:rPr>
          <w:rFonts w:hint="eastAsia"/>
          <w:sz w:val="21"/>
          <w:szCs w:val="21"/>
        </w:rPr>
        <w:t xml:space="preserve">基金管理人的权利 </w:t>
      </w:r>
    </w:p>
    <w:p w:rsidR="000F4E0A" w:rsidRPr="000F4E0A" w:rsidRDefault="000F4E0A">
      <w:pPr>
        <w:pStyle w:val="a3"/>
        <w:spacing w:before="0" w:beforeAutospacing="0" w:after="0" w:afterAutospacing="0" w:line="360" w:lineRule="auto"/>
        <w:ind w:firstLine="420"/>
        <w:divId w:val="1993754984"/>
        <w:rPr>
          <w:sz w:val="21"/>
          <w:szCs w:val="21"/>
        </w:rPr>
      </w:pPr>
      <w:r w:rsidRPr="000F4E0A">
        <w:rPr>
          <w:rFonts w:hint="eastAsia"/>
          <w:sz w:val="21"/>
          <w:szCs w:val="21"/>
        </w:rPr>
        <w:t xml:space="preserve">（1）自基金成立之日起，依法并依照基金契约的规定独立运用并管理基金资产； </w:t>
      </w:r>
    </w:p>
    <w:p w:rsidR="000F4E0A" w:rsidRPr="000F4E0A" w:rsidRDefault="000F4E0A">
      <w:pPr>
        <w:pStyle w:val="a3"/>
        <w:spacing w:before="0" w:beforeAutospacing="0" w:after="0" w:afterAutospacing="0" w:line="360" w:lineRule="auto"/>
        <w:ind w:firstLine="420"/>
        <w:divId w:val="1993754984"/>
        <w:rPr>
          <w:sz w:val="21"/>
          <w:szCs w:val="21"/>
        </w:rPr>
      </w:pPr>
      <w:r w:rsidRPr="000F4E0A">
        <w:rPr>
          <w:rFonts w:hint="eastAsia"/>
          <w:sz w:val="21"/>
          <w:szCs w:val="21"/>
        </w:rPr>
        <w:t xml:space="preserve">（2）依照基金契约获得基金管理费及其它约定和法定的收入； </w:t>
      </w:r>
    </w:p>
    <w:p w:rsidR="000F4E0A" w:rsidRPr="000F4E0A" w:rsidRDefault="000F4E0A">
      <w:pPr>
        <w:pStyle w:val="a3"/>
        <w:spacing w:before="0" w:beforeAutospacing="0" w:after="0" w:afterAutospacing="0" w:line="360" w:lineRule="auto"/>
        <w:ind w:firstLine="420"/>
        <w:divId w:val="1993754984"/>
        <w:rPr>
          <w:sz w:val="21"/>
          <w:szCs w:val="21"/>
        </w:rPr>
      </w:pPr>
      <w:r w:rsidRPr="000F4E0A">
        <w:rPr>
          <w:rFonts w:hint="eastAsia"/>
          <w:sz w:val="21"/>
          <w:szCs w:val="21"/>
        </w:rPr>
        <w:t xml:space="preserve">（3）依据基金契约及有关法律规定监督基金托管人的托管行为，如认为基金托管人的托管行为违反了基金契约或国家有关法律规定，致使基金资产或基金持有人利益产生重大损失的，应呈报中国证监会和中国人民银行，必要时应采取措施保护基金投资者的利益； </w:t>
      </w:r>
    </w:p>
    <w:p w:rsidR="000F4E0A" w:rsidRPr="000F4E0A" w:rsidRDefault="000F4E0A">
      <w:pPr>
        <w:pStyle w:val="a3"/>
        <w:spacing w:before="0" w:beforeAutospacing="0" w:after="0" w:afterAutospacing="0" w:line="360" w:lineRule="auto"/>
        <w:ind w:firstLine="420"/>
        <w:divId w:val="1993754984"/>
        <w:rPr>
          <w:sz w:val="21"/>
          <w:szCs w:val="21"/>
        </w:rPr>
      </w:pPr>
      <w:r w:rsidRPr="000F4E0A">
        <w:rPr>
          <w:rFonts w:hint="eastAsia"/>
          <w:sz w:val="21"/>
          <w:szCs w:val="21"/>
        </w:rPr>
        <w:t xml:space="preserve">（4）销售基金单位； </w:t>
      </w:r>
    </w:p>
    <w:p w:rsidR="000F4E0A" w:rsidRPr="000F4E0A" w:rsidRDefault="000F4E0A">
      <w:pPr>
        <w:pStyle w:val="a3"/>
        <w:spacing w:before="0" w:beforeAutospacing="0" w:after="0" w:afterAutospacing="0" w:line="360" w:lineRule="auto"/>
        <w:ind w:firstLine="420"/>
        <w:divId w:val="1993754984"/>
        <w:rPr>
          <w:sz w:val="21"/>
          <w:szCs w:val="21"/>
        </w:rPr>
      </w:pPr>
      <w:r w:rsidRPr="000F4E0A">
        <w:rPr>
          <w:rFonts w:hint="eastAsia"/>
          <w:sz w:val="21"/>
          <w:szCs w:val="21"/>
        </w:rPr>
        <w:t xml:space="preserve">（5）提议召开基金持有人大会； </w:t>
      </w:r>
    </w:p>
    <w:p w:rsidR="000F4E0A" w:rsidRPr="000F4E0A" w:rsidRDefault="000F4E0A">
      <w:pPr>
        <w:pStyle w:val="a3"/>
        <w:spacing w:before="0" w:beforeAutospacing="0" w:after="0" w:afterAutospacing="0" w:line="360" w:lineRule="auto"/>
        <w:ind w:firstLine="420"/>
        <w:divId w:val="1993754984"/>
        <w:rPr>
          <w:sz w:val="21"/>
          <w:szCs w:val="21"/>
        </w:rPr>
      </w:pPr>
      <w:r w:rsidRPr="000F4E0A">
        <w:rPr>
          <w:rFonts w:hint="eastAsia"/>
          <w:sz w:val="21"/>
          <w:szCs w:val="21"/>
        </w:rPr>
        <w:t xml:space="preserve">（6）代表基金对其所投资的企业依法行使股东权利； </w:t>
      </w:r>
    </w:p>
    <w:p w:rsidR="000F4E0A" w:rsidRPr="000F4E0A" w:rsidRDefault="000F4E0A">
      <w:pPr>
        <w:pStyle w:val="a3"/>
        <w:spacing w:before="0" w:beforeAutospacing="0" w:after="0" w:afterAutospacing="0" w:line="360" w:lineRule="auto"/>
        <w:ind w:firstLine="420"/>
        <w:divId w:val="1993754984"/>
        <w:rPr>
          <w:sz w:val="21"/>
          <w:szCs w:val="21"/>
        </w:rPr>
      </w:pPr>
      <w:r w:rsidRPr="000F4E0A">
        <w:rPr>
          <w:rFonts w:hint="eastAsia"/>
          <w:sz w:val="21"/>
          <w:szCs w:val="21"/>
        </w:rPr>
        <w:t xml:space="preserve">（7）代表基金行使因投资于其它证券所产生的权利； </w:t>
      </w:r>
    </w:p>
    <w:p w:rsidR="000F4E0A" w:rsidRPr="000F4E0A" w:rsidRDefault="000F4E0A">
      <w:pPr>
        <w:pStyle w:val="a3"/>
        <w:spacing w:before="0" w:beforeAutospacing="0" w:after="0" w:afterAutospacing="0" w:line="360" w:lineRule="auto"/>
        <w:ind w:firstLine="420"/>
        <w:divId w:val="1993754984"/>
        <w:rPr>
          <w:sz w:val="21"/>
          <w:szCs w:val="21"/>
        </w:rPr>
      </w:pPr>
      <w:r w:rsidRPr="000F4E0A">
        <w:rPr>
          <w:rFonts w:hint="eastAsia"/>
          <w:sz w:val="21"/>
          <w:szCs w:val="21"/>
        </w:rPr>
        <w:t xml:space="preserve">（8）担任注册登记人或委托其他机构担任注册登记人或更换注册登记人； </w:t>
      </w:r>
    </w:p>
    <w:p w:rsidR="000F4E0A" w:rsidRPr="000F4E0A" w:rsidRDefault="000F4E0A">
      <w:pPr>
        <w:pStyle w:val="a3"/>
        <w:spacing w:before="0" w:beforeAutospacing="0" w:after="0" w:afterAutospacing="0" w:line="360" w:lineRule="auto"/>
        <w:ind w:firstLine="420"/>
        <w:divId w:val="1993754984"/>
        <w:rPr>
          <w:sz w:val="21"/>
          <w:szCs w:val="21"/>
        </w:rPr>
      </w:pPr>
      <w:r w:rsidRPr="000F4E0A">
        <w:rPr>
          <w:rFonts w:hint="eastAsia"/>
          <w:sz w:val="21"/>
          <w:szCs w:val="21"/>
        </w:rPr>
        <w:t xml:space="preserve">（9）委托和更换销售服务代理人，并对其销售服务代理行为进行监督； </w:t>
      </w:r>
    </w:p>
    <w:p w:rsidR="000F4E0A" w:rsidRPr="000F4E0A" w:rsidRDefault="000F4E0A">
      <w:pPr>
        <w:pStyle w:val="a3"/>
        <w:spacing w:before="0" w:beforeAutospacing="0" w:after="0" w:afterAutospacing="0" w:line="360" w:lineRule="auto"/>
        <w:ind w:firstLine="420"/>
        <w:divId w:val="1993754984"/>
        <w:rPr>
          <w:sz w:val="21"/>
          <w:szCs w:val="21"/>
        </w:rPr>
      </w:pPr>
      <w:r w:rsidRPr="000F4E0A">
        <w:rPr>
          <w:rFonts w:hint="eastAsia"/>
          <w:sz w:val="21"/>
          <w:szCs w:val="21"/>
        </w:rPr>
        <w:t xml:space="preserve">（10）在基金契约规定的情形出现时，决定暂停受理基金单位的申购、暂停受理基金单位的赎回； </w:t>
      </w:r>
    </w:p>
    <w:p w:rsidR="000F4E0A" w:rsidRPr="000F4E0A" w:rsidRDefault="000F4E0A">
      <w:pPr>
        <w:pStyle w:val="a3"/>
        <w:spacing w:before="0" w:beforeAutospacing="0" w:after="0" w:afterAutospacing="0" w:line="360" w:lineRule="auto"/>
        <w:ind w:firstLine="420"/>
        <w:divId w:val="1993754984"/>
        <w:rPr>
          <w:sz w:val="21"/>
          <w:szCs w:val="21"/>
        </w:rPr>
      </w:pPr>
      <w:r w:rsidRPr="000F4E0A">
        <w:rPr>
          <w:rFonts w:hint="eastAsia"/>
          <w:sz w:val="21"/>
          <w:szCs w:val="21"/>
        </w:rPr>
        <w:t xml:space="preserve">（11）决定基金收益的分配方案； </w:t>
      </w:r>
    </w:p>
    <w:p w:rsidR="000F4E0A" w:rsidRPr="000F4E0A" w:rsidRDefault="000F4E0A">
      <w:pPr>
        <w:pStyle w:val="a3"/>
        <w:spacing w:before="0" w:beforeAutospacing="0" w:after="0" w:afterAutospacing="0" w:line="360" w:lineRule="auto"/>
        <w:ind w:firstLine="420"/>
        <w:divId w:val="1993754984"/>
        <w:rPr>
          <w:sz w:val="21"/>
          <w:szCs w:val="21"/>
        </w:rPr>
      </w:pPr>
      <w:r w:rsidRPr="000F4E0A">
        <w:rPr>
          <w:rFonts w:hint="eastAsia"/>
          <w:sz w:val="21"/>
          <w:szCs w:val="21"/>
        </w:rPr>
        <w:t xml:space="preserve">（12）根据基金契约的规定提名新的基金管理人和基金托管人； </w:t>
      </w:r>
    </w:p>
    <w:p w:rsidR="000F4E0A" w:rsidRPr="000F4E0A" w:rsidRDefault="000F4E0A">
      <w:pPr>
        <w:pStyle w:val="a3"/>
        <w:spacing w:before="0" w:beforeAutospacing="0" w:after="0" w:afterAutospacing="0" w:line="360" w:lineRule="auto"/>
        <w:ind w:firstLine="420"/>
        <w:divId w:val="1993754984"/>
        <w:rPr>
          <w:sz w:val="21"/>
          <w:szCs w:val="21"/>
        </w:rPr>
      </w:pPr>
      <w:r w:rsidRPr="000F4E0A">
        <w:rPr>
          <w:rFonts w:hint="eastAsia"/>
          <w:sz w:val="21"/>
          <w:szCs w:val="21"/>
        </w:rPr>
        <w:t xml:space="preserve">（13）于基金终止时，组建或参加基金清算小组，参与基金资产的保管、清理、估价、变现和分配； </w:t>
      </w:r>
    </w:p>
    <w:p w:rsidR="000F4E0A" w:rsidRPr="000F4E0A" w:rsidRDefault="000F4E0A">
      <w:pPr>
        <w:pStyle w:val="a3"/>
        <w:spacing w:before="0" w:beforeAutospacing="0" w:after="0" w:afterAutospacing="0" w:line="360" w:lineRule="auto"/>
        <w:ind w:firstLine="420"/>
        <w:divId w:val="1993754984"/>
        <w:rPr>
          <w:sz w:val="21"/>
          <w:szCs w:val="21"/>
        </w:rPr>
      </w:pPr>
      <w:r w:rsidRPr="000F4E0A">
        <w:rPr>
          <w:rFonts w:hint="eastAsia"/>
          <w:sz w:val="21"/>
          <w:szCs w:val="21"/>
        </w:rPr>
        <w:t xml:space="preserve">（14）有关法律、法规、规章和基金契约规定的其他权利。 </w:t>
      </w:r>
    </w:p>
    <w:p w:rsidR="000F4E0A" w:rsidRPr="000F4E0A" w:rsidRDefault="000F4E0A">
      <w:pPr>
        <w:pStyle w:val="a3"/>
        <w:spacing w:before="0" w:beforeAutospacing="0" w:after="0" w:afterAutospacing="0" w:line="360" w:lineRule="auto"/>
        <w:ind w:firstLine="420"/>
        <w:divId w:val="1993754984"/>
        <w:rPr>
          <w:sz w:val="21"/>
          <w:szCs w:val="21"/>
        </w:rPr>
      </w:pPr>
      <w:r w:rsidRPr="000F4E0A">
        <w:rPr>
          <w:rFonts w:hint="eastAsia"/>
          <w:sz w:val="21"/>
          <w:szCs w:val="21"/>
        </w:rPr>
        <w:t>2.</w:t>
      </w:r>
      <w:r w:rsidR="008D77E9">
        <w:rPr>
          <w:sz w:val="21"/>
          <w:szCs w:val="21"/>
        </w:rPr>
        <w:t xml:space="preserve"> </w:t>
      </w:r>
      <w:r w:rsidRPr="000F4E0A">
        <w:rPr>
          <w:rFonts w:hint="eastAsia"/>
          <w:sz w:val="21"/>
          <w:szCs w:val="21"/>
        </w:rPr>
        <w:t xml:space="preserve">基金管理人的义务 </w:t>
      </w:r>
    </w:p>
    <w:p w:rsidR="000F4E0A" w:rsidRPr="000F4E0A" w:rsidRDefault="000F4E0A">
      <w:pPr>
        <w:pStyle w:val="a3"/>
        <w:spacing w:before="0" w:beforeAutospacing="0" w:after="0" w:afterAutospacing="0" w:line="360" w:lineRule="auto"/>
        <w:ind w:firstLine="420"/>
        <w:divId w:val="1993754984"/>
        <w:rPr>
          <w:sz w:val="21"/>
          <w:szCs w:val="21"/>
        </w:rPr>
      </w:pPr>
      <w:r w:rsidRPr="000F4E0A">
        <w:rPr>
          <w:rFonts w:hint="eastAsia"/>
          <w:sz w:val="21"/>
          <w:szCs w:val="21"/>
        </w:rPr>
        <w:t xml:space="preserve">（1）遵守基金契约，以诚实信用、勤勉尽责的原则依法管理并运用基金的全部资产； </w:t>
      </w:r>
    </w:p>
    <w:p w:rsidR="000F4E0A" w:rsidRPr="000F4E0A" w:rsidRDefault="000F4E0A">
      <w:pPr>
        <w:pStyle w:val="a3"/>
        <w:spacing w:before="0" w:beforeAutospacing="0" w:after="0" w:afterAutospacing="0" w:line="360" w:lineRule="auto"/>
        <w:ind w:firstLine="420"/>
        <w:divId w:val="1993754984"/>
        <w:rPr>
          <w:sz w:val="21"/>
          <w:szCs w:val="21"/>
        </w:rPr>
      </w:pPr>
      <w:r w:rsidRPr="000F4E0A">
        <w:rPr>
          <w:rFonts w:hint="eastAsia"/>
          <w:sz w:val="21"/>
          <w:szCs w:val="21"/>
        </w:rPr>
        <w:t xml:space="preserve">（2）配备足够的具有专业资格的人员进行基金投资分析、决策，以专业化的经营方式管理和运作基金资产； </w:t>
      </w:r>
    </w:p>
    <w:p w:rsidR="000F4E0A" w:rsidRPr="000F4E0A" w:rsidRDefault="000F4E0A">
      <w:pPr>
        <w:pStyle w:val="a3"/>
        <w:spacing w:before="0" w:beforeAutospacing="0" w:after="0" w:afterAutospacing="0" w:line="360" w:lineRule="auto"/>
        <w:ind w:firstLine="420"/>
        <w:divId w:val="1993754984"/>
        <w:rPr>
          <w:sz w:val="21"/>
          <w:szCs w:val="21"/>
        </w:rPr>
      </w:pPr>
      <w:r w:rsidRPr="000F4E0A">
        <w:rPr>
          <w:rFonts w:hint="eastAsia"/>
          <w:sz w:val="21"/>
          <w:szCs w:val="21"/>
        </w:rPr>
        <w:t xml:space="preserve">（3）配备足够的专业人员办理开放式基金的注册登记业务或委托其他机构办理该业务； </w:t>
      </w:r>
    </w:p>
    <w:p w:rsidR="000F4E0A" w:rsidRPr="000F4E0A" w:rsidRDefault="000F4E0A">
      <w:pPr>
        <w:pStyle w:val="a3"/>
        <w:spacing w:before="0" w:beforeAutospacing="0" w:after="0" w:afterAutospacing="0" w:line="360" w:lineRule="auto"/>
        <w:ind w:firstLine="420"/>
        <w:divId w:val="1993754984"/>
        <w:rPr>
          <w:sz w:val="21"/>
          <w:szCs w:val="21"/>
        </w:rPr>
      </w:pPr>
      <w:r w:rsidRPr="000F4E0A">
        <w:rPr>
          <w:rFonts w:hint="eastAsia"/>
          <w:sz w:val="21"/>
          <w:szCs w:val="21"/>
        </w:rPr>
        <w:t xml:space="preserve">（4）配备足够的专业人员办理基金单位的认购、申购、赎回和其他业务或委托其他机构代理该项业务； </w:t>
      </w:r>
    </w:p>
    <w:p w:rsidR="000F4E0A" w:rsidRPr="000F4E0A" w:rsidRDefault="000F4E0A">
      <w:pPr>
        <w:pStyle w:val="a3"/>
        <w:spacing w:before="0" w:beforeAutospacing="0" w:after="0" w:afterAutospacing="0" w:line="360" w:lineRule="auto"/>
        <w:ind w:firstLine="420"/>
        <w:divId w:val="1993754984"/>
        <w:rPr>
          <w:sz w:val="21"/>
          <w:szCs w:val="21"/>
        </w:rPr>
      </w:pPr>
      <w:r w:rsidRPr="000F4E0A">
        <w:rPr>
          <w:rFonts w:hint="eastAsia"/>
          <w:sz w:val="21"/>
          <w:szCs w:val="21"/>
        </w:rPr>
        <w:lastRenderedPageBreak/>
        <w:t xml:space="preserve">（5）建立健全内部风险控制、监察与稽核、财务管理及人事管理等制度，确保所管理的基金资产和基金管理人的自有资产相互独立，确保所管理的不同基金在资产运作、财务管理等方面相互独立； </w:t>
      </w:r>
    </w:p>
    <w:p w:rsidR="000F4E0A" w:rsidRPr="000F4E0A" w:rsidRDefault="000F4E0A">
      <w:pPr>
        <w:pStyle w:val="a3"/>
        <w:spacing w:before="0" w:beforeAutospacing="0" w:after="0" w:afterAutospacing="0" w:line="360" w:lineRule="auto"/>
        <w:ind w:firstLine="420"/>
        <w:divId w:val="1993754984"/>
        <w:rPr>
          <w:sz w:val="21"/>
          <w:szCs w:val="21"/>
        </w:rPr>
      </w:pPr>
      <w:r w:rsidRPr="000F4E0A">
        <w:rPr>
          <w:rFonts w:hint="eastAsia"/>
          <w:sz w:val="21"/>
          <w:szCs w:val="21"/>
        </w:rPr>
        <w:t xml:space="preserve">（6）除法律、法规、规章和基金契约另有规定外，不得为自己及任何第三人谋取利益，不得转托第三人运作基金资产； </w:t>
      </w:r>
    </w:p>
    <w:p w:rsidR="000F4E0A" w:rsidRPr="000F4E0A" w:rsidRDefault="000F4E0A">
      <w:pPr>
        <w:pStyle w:val="a3"/>
        <w:spacing w:before="0" w:beforeAutospacing="0" w:after="0" w:afterAutospacing="0" w:line="360" w:lineRule="auto"/>
        <w:ind w:firstLine="420"/>
        <w:divId w:val="1993754984"/>
        <w:rPr>
          <w:sz w:val="21"/>
          <w:szCs w:val="21"/>
        </w:rPr>
      </w:pPr>
      <w:r w:rsidRPr="000F4E0A">
        <w:rPr>
          <w:rFonts w:hint="eastAsia"/>
          <w:sz w:val="21"/>
          <w:szCs w:val="21"/>
        </w:rPr>
        <w:t xml:space="preserve">（7）接受基金托管人的依法监督； </w:t>
      </w:r>
    </w:p>
    <w:p w:rsidR="000F4E0A" w:rsidRPr="000F4E0A" w:rsidRDefault="000F4E0A">
      <w:pPr>
        <w:pStyle w:val="a3"/>
        <w:spacing w:before="0" w:beforeAutospacing="0" w:after="0" w:afterAutospacing="0" w:line="360" w:lineRule="auto"/>
        <w:ind w:firstLine="420"/>
        <w:divId w:val="1993754984"/>
        <w:rPr>
          <w:sz w:val="21"/>
          <w:szCs w:val="21"/>
        </w:rPr>
      </w:pPr>
      <w:r w:rsidRPr="000F4E0A">
        <w:rPr>
          <w:rFonts w:hint="eastAsia"/>
          <w:sz w:val="21"/>
          <w:szCs w:val="21"/>
        </w:rPr>
        <w:t xml:space="preserve">（8）按规定计算并公告基金资产净值及基金收益； </w:t>
      </w:r>
    </w:p>
    <w:p w:rsidR="000F4E0A" w:rsidRPr="000F4E0A" w:rsidRDefault="000F4E0A">
      <w:pPr>
        <w:pStyle w:val="a3"/>
        <w:spacing w:before="0" w:beforeAutospacing="0" w:after="0" w:afterAutospacing="0" w:line="360" w:lineRule="auto"/>
        <w:ind w:firstLine="420"/>
        <w:divId w:val="1993754984"/>
        <w:rPr>
          <w:sz w:val="21"/>
          <w:szCs w:val="21"/>
        </w:rPr>
      </w:pPr>
      <w:r w:rsidRPr="000F4E0A">
        <w:rPr>
          <w:rFonts w:hint="eastAsia"/>
          <w:sz w:val="21"/>
          <w:szCs w:val="21"/>
        </w:rPr>
        <w:t xml:space="preserve">（9）依法履行与基金有关的信息披露及报告义务； </w:t>
      </w:r>
    </w:p>
    <w:p w:rsidR="000F4E0A" w:rsidRPr="000F4E0A" w:rsidRDefault="000F4E0A">
      <w:pPr>
        <w:pStyle w:val="a3"/>
        <w:spacing w:before="0" w:beforeAutospacing="0" w:after="0" w:afterAutospacing="0" w:line="360" w:lineRule="auto"/>
        <w:ind w:firstLine="420"/>
        <w:divId w:val="1993754984"/>
        <w:rPr>
          <w:sz w:val="21"/>
          <w:szCs w:val="21"/>
        </w:rPr>
      </w:pPr>
      <w:r w:rsidRPr="000F4E0A">
        <w:rPr>
          <w:rFonts w:hint="eastAsia"/>
          <w:sz w:val="21"/>
          <w:szCs w:val="21"/>
        </w:rPr>
        <w:t xml:space="preserve">（10）保守基金商业秘密，除法律、法规、规章及基金契约另有规定外，在基金信息公开披露前应予保密，不得向他人泄露； </w:t>
      </w:r>
    </w:p>
    <w:p w:rsidR="000F4E0A" w:rsidRPr="000F4E0A" w:rsidRDefault="000F4E0A">
      <w:pPr>
        <w:pStyle w:val="a3"/>
        <w:spacing w:before="0" w:beforeAutospacing="0" w:after="0" w:afterAutospacing="0" w:line="360" w:lineRule="auto"/>
        <w:ind w:firstLine="420"/>
        <w:divId w:val="1993754984"/>
        <w:rPr>
          <w:sz w:val="21"/>
          <w:szCs w:val="21"/>
        </w:rPr>
      </w:pPr>
      <w:r w:rsidRPr="000F4E0A">
        <w:rPr>
          <w:rFonts w:hint="eastAsia"/>
          <w:sz w:val="21"/>
          <w:szCs w:val="21"/>
        </w:rPr>
        <w:t xml:space="preserve">（11）按规定向基金持有人分配基金收益； </w:t>
      </w:r>
    </w:p>
    <w:p w:rsidR="000F4E0A" w:rsidRPr="000F4E0A" w:rsidRDefault="000F4E0A">
      <w:pPr>
        <w:pStyle w:val="a3"/>
        <w:spacing w:before="0" w:beforeAutospacing="0" w:after="0" w:afterAutospacing="0" w:line="360" w:lineRule="auto"/>
        <w:ind w:firstLine="420"/>
        <w:divId w:val="1993754984"/>
        <w:rPr>
          <w:sz w:val="21"/>
          <w:szCs w:val="21"/>
        </w:rPr>
      </w:pPr>
      <w:r w:rsidRPr="000F4E0A">
        <w:rPr>
          <w:rFonts w:hint="eastAsia"/>
          <w:sz w:val="21"/>
          <w:szCs w:val="21"/>
        </w:rPr>
        <w:t xml:space="preserve">（12）按规定受理申购和赎回申请，及时、足额支付赎回、分红款项； </w:t>
      </w:r>
    </w:p>
    <w:p w:rsidR="000F4E0A" w:rsidRPr="000F4E0A" w:rsidRDefault="000F4E0A">
      <w:pPr>
        <w:pStyle w:val="a3"/>
        <w:spacing w:before="0" w:beforeAutospacing="0" w:after="0" w:afterAutospacing="0" w:line="360" w:lineRule="auto"/>
        <w:ind w:firstLine="420"/>
        <w:divId w:val="1993754984"/>
        <w:rPr>
          <w:sz w:val="21"/>
          <w:szCs w:val="21"/>
        </w:rPr>
      </w:pPr>
      <w:r w:rsidRPr="000F4E0A">
        <w:rPr>
          <w:rFonts w:hint="eastAsia"/>
          <w:sz w:val="21"/>
          <w:szCs w:val="21"/>
        </w:rPr>
        <w:t xml:space="preserve">（13）不谋求对上市公司的控股和直接管理； </w:t>
      </w:r>
    </w:p>
    <w:p w:rsidR="000F4E0A" w:rsidRPr="000F4E0A" w:rsidRDefault="000F4E0A">
      <w:pPr>
        <w:pStyle w:val="a3"/>
        <w:spacing w:before="0" w:beforeAutospacing="0" w:after="0" w:afterAutospacing="0" w:line="360" w:lineRule="auto"/>
        <w:ind w:firstLine="420"/>
        <w:divId w:val="1993754984"/>
        <w:rPr>
          <w:sz w:val="21"/>
          <w:szCs w:val="21"/>
        </w:rPr>
      </w:pPr>
      <w:r w:rsidRPr="000F4E0A">
        <w:rPr>
          <w:rFonts w:hint="eastAsia"/>
          <w:sz w:val="21"/>
          <w:szCs w:val="21"/>
        </w:rPr>
        <w:t xml:space="preserve">（14）按有关规定制作相关账册，保存基金的会计账册、报表、记录15年以上； </w:t>
      </w:r>
    </w:p>
    <w:p w:rsidR="000F4E0A" w:rsidRPr="000F4E0A" w:rsidRDefault="000F4E0A">
      <w:pPr>
        <w:pStyle w:val="a3"/>
        <w:spacing w:before="0" w:beforeAutospacing="0" w:after="0" w:afterAutospacing="0" w:line="360" w:lineRule="auto"/>
        <w:ind w:firstLine="420"/>
        <w:divId w:val="1993754984"/>
        <w:rPr>
          <w:sz w:val="21"/>
          <w:szCs w:val="21"/>
        </w:rPr>
      </w:pPr>
      <w:r w:rsidRPr="000F4E0A">
        <w:rPr>
          <w:rFonts w:hint="eastAsia"/>
          <w:sz w:val="21"/>
          <w:szCs w:val="21"/>
        </w:rPr>
        <w:t xml:space="preserve">（15）依照基金契约及其他有关规定召集基金持有人大会； </w:t>
      </w:r>
    </w:p>
    <w:p w:rsidR="000F4E0A" w:rsidRPr="000F4E0A" w:rsidRDefault="000F4E0A">
      <w:pPr>
        <w:pStyle w:val="a3"/>
        <w:spacing w:before="0" w:beforeAutospacing="0" w:after="0" w:afterAutospacing="0" w:line="360" w:lineRule="auto"/>
        <w:ind w:firstLine="420"/>
        <w:divId w:val="1993754984"/>
        <w:rPr>
          <w:sz w:val="21"/>
          <w:szCs w:val="21"/>
        </w:rPr>
      </w:pPr>
      <w:r w:rsidRPr="000F4E0A">
        <w:rPr>
          <w:rFonts w:hint="eastAsia"/>
          <w:sz w:val="21"/>
          <w:szCs w:val="21"/>
        </w:rPr>
        <w:t xml:space="preserve">（16）确保需要向基金投资人提供的各项文件或资料在规定的时间发出；并保证投资人能够按照基金契约规定的时间和方式，查阅到与基金有关的公开资料并得到有关资料的复印件； </w:t>
      </w:r>
    </w:p>
    <w:p w:rsidR="000F4E0A" w:rsidRPr="000F4E0A" w:rsidRDefault="000F4E0A">
      <w:pPr>
        <w:pStyle w:val="a3"/>
        <w:spacing w:before="0" w:beforeAutospacing="0" w:after="0" w:afterAutospacing="0" w:line="360" w:lineRule="auto"/>
        <w:ind w:firstLine="420"/>
        <w:divId w:val="1993754984"/>
        <w:rPr>
          <w:sz w:val="21"/>
          <w:szCs w:val="21"/>
        </w:rPr>
      </w:pPr>
      <w:r w:rsidRPr="000F4E0A">
        <w:rPr>
          <w:rFonts w:hint="eastAsia"/>
          <w:sz w:val="21"/>
          <w:szCs w:val="21"/>
        </w:rPr>
        <w:t xml:space="preserve">（17）参加基金清算小组，参加基金资产的保管、清理、估价、变现和分配； </w:t>
      </w:r>
    </w:p>
    <w:p w:rsidR="000F4E0A" w:rsidRPr="000F4E0A" w:rsidRDefault="000F4E0A">
      <w:pPr>
        <w:pStyle w:val="a3"/>
        <w:spacing w:before="0" w:beforeAutospacing="0" w:after="0" w:afterAutospacing="0" w:line="360" w:lineRule="auto"/>
        <w:ind w:firstLine="420"/>
        <w:divId w:val="1993754984"/>
        <w:rPr>
          <w:sz w:val="21"/>
          <w:szCs w:val="21"/>
        </w:rPr>
      </w:pPr>
      <w:r w:rsidRPr="000F4E0A">
        <w:rPr>
          <w:rFonts w:hint="eastAsia"/>
          <w:sz w:val="21"/>
          <w:szCs w:val="21"/>
        </w:rPr>
        <w:t xml:space="preserve">（18）面临解散、依法被撤销、破产或者由接管人接管其资产时，及时报告中国证监会并通知基金托管人； </w:t>
      </w:r>
    </w:p>
    <w:p w:rsidR="000F4E0A" w:rsidRPr="000F4E0A" w:rsidRDefault="000F4E0A">
      <w:pPr>
        <w:pStyle w:val="a3"/>
        <w:spacing w:before="0" w:beforeAutospacing="0" w:after="0" w:afterAutospacing="0" w:line="360" w:lineRule="auto"/>
        <w:ind w:firstLine="420"/>
        <w:divId w:val="1993754984"/>
        <w:rPr>
          <w:sz w:val="21"/>
          <w:szCs w:val="21"/>
        </w:rPr>
      </w:pPr>
      <w:r w:rsidRPr="000F4E0A">
        <w:rPr>
          <w:rFonts w:hint="eastAsia"/>
          <w:sz w:val="21"/>
          <w:szCs w:val="21"/>
        </w:rPr>
        <w:t xml:space="preserve">（19）因过错导致基金资产的损失，应承担赔偿责任，其过错责任不因其退任而免除； </w:t>
      </w:r>
    </w:p>
    <w:p w:rsidR="000F4E0A" w:rsidRPr="000F4E0A" w:rsidRDefault="000F4E0A">
      <w:pPr>
        <w:pStyle w:val="a3"/>
        <w:spacing w:before="0" w:beforeAutospacing="0" w:after="0" w:afterAutospacing="0" w:line="360" w:lineRule="auto"/>
        <w:ind w:firstLine="420"/>
        <w:divId w:val="1993754984"/>
        <w:rPr>
          <w:sz w:val="21"/>
          <w:szCs w:val="21"/>
        </w:rPr>
      </w:pPr>
      <w:r w:rsidRPr="000F4E0A">
        <w:rPr>
          <w:rFonts w:hint="eastAsia"/>
          <w:sz w:val="21"/>
          <w:szCs w:val="21"/>
        </w:rPr>
        <w:t xml:space="preserve">（20）基金托管人因过错造成基金资产损失时，应为基金向基金托管人追偿； </w:t>
      </w:r>
    </w:p>
    <w:p w:rsidR="000F4E0A" w:rsidRPr="000F4E0A" w:rsidRDefault="000F4E0A">
      <w:pPr>
        <w:pStyle w:val="a3"/>
        <w:spacing w:before="0" w:beforeAutospacing="0" w:after="0" w:afterAutospacing="0" w:line="360" w:lineRule="auto"/>
        <w:ind w:firstLine="420"/>
        <w:divId w:val="1993754984"/>
        <w:rPr>
          <w:sz w:val="21"/>
          <w:szCs w:val="21"/>
        </w:rPr>
      </w:pPr>
      <w:r w:rsidRPr="000F4E0A">
        <w:rPr>
          <w:rFonts w:hint="eastAsia"/>
          <w:sz w:val="21"/>
          <w:szCs w:val="21"/>
        </w:rPr>
        <w:t xml:space="preserve">（21）有关法律、法规、规章和基金契约规定的其他义务。 </w:t>
      </w:r>
    </w:p>
    <w:p w:rsidR="000F4E0A" w:rsidRPr="000F4E0A" w:rsidRDefault="000F4E0A">
      <w:pPr>
        <w:pStyle w:val="a3"/>
        <w:spacing w:before="0" w:beforeAutospacing="0" w:after="0" w:afterAutospacing="0" w:line="360" w:lineRule="auto"/>
        <w:ind w:firstLine="420"/>
        <w:divId w:val="1993754984"/>
        <w:rPr>
          <w:sz w:val="21"/>
          <w:szCs w:val="21"/>
        </w:rPr>
      </w:pPr>
      <w:r w:rsidRPr="000F4E0A">
        <w:rPr>
          <w:rFonts w:hint="eastAsia"/>
          <w:b/>
          <w:bCs/>
          <w:sz w:val="21"/>
          <w:szCs w:val="21"/>
        </w:rPr>
        <w:t>二、基金托管人的权利与义务</w:t>
      </w:r>
      <w:r w:rsidR="008D77E9">
        <w:rPr>
          <w:sz w:val="21"/>
          <w:szCs w:val="21"/>
        </w:rPr>
        <w:t xml:space="preserve"> </w:t>
      </w:r>
      <w:r w:rsidRPr="000F4E0A">
        <w:rPr>
          <w:rFonts w:hint="eastAsia"/>
          <w:sz w:val="21"/>
          <w:szCs w:val="21"/>
        </w:rPr>
        <w:t xml:space="preserve"> </w:t>
      </w:r>
    </w:p>
    <w:p w:rsidR="000F4E0A" w:rsidRPr="000F4E0A" w:rsidRDefault="000F4E0A">
      <w:pPr>
        <w:pStyle w:val="a3"/>
        <w:spacing w:before="0" w:beforeAutospacing="0" w:after="0" w:afterAutospacing="0" w:line="360" w:lineRule="auto"/>
        <w:ind w:firstLine="420"/>
        <w:divId w:val="1993754984"/>
        <w:rPr>
          <w:sz w:val="21"/>
          <w:szCs w:val="21"/>
        </w:rPr>
      </w:pPr>
      <w:r w:rsidRPr="000F4E0A">
        <w:rPr>
          <w:rFonts w:hint="eastAsia"/>
          <w:sz w:val="21"/>
          <w:szCs w:val="21"/>
        </w:rPr>
        <w:t xml:space="preserve">1、基金托管人的权利 </w:t>
      </w:r>
    </w:p>
    <w:p w:rsidR="000F4E0A" w:rsidRPr="000F4E0A" w:rsidRDefault="000F4E0A">
      <w:pPr>
        <w:pStyle w:val="a3"/>
        <w:spacing w:before="0" w:beforeAutospacing="0" w:after="0" w:afterAutospacing="0" w:line="360" w:lineRule="auto"/>
        <w:ind w:firstLine="420"/>
        <w:divId w:val="1993754984"/>
        <w:rPr>
          <w:sz w:val="21"/>
          <w:szCs w:val="21"/>
        </w:rPr>
      </w:pPr>
      <w:r w:rsidRPr="000F4E0A">
        <w:rPr>
          <w:rFonts w:hint="eastAsia"/>
          <w:sz w:val="21"/>
          <w:szCs w:val="21"/>
        </w:rPr>
        <w:t xml:space="preserve">（1）依法持有并保管基金资产； </w:t>
      </w:r>
    </w:p>
    <w:p w:rsidR="000F4E0A" w:rsidRPr="000F4E0A" w:rsidRDefault="000F4E0A">
      <w:pPr>
        <w:pStyle w:val="a3"/>
        <w:spacing w:before="0" w:beforeAutospacing="0" w:after="0" w:afterAutospacing="0" w:line="360" w:lineRule="auto"/>
        <w:ind w:firstLine="420"/>
        <w:divId w:val="1993754984"/>
        <w:rPr>
          <w:sz w:val="21"/>
          <w:szCs w:val="21"/>
        </w:rPr>
      </w:pPr>
      <w:r w:rsidRPr="000F4E0A">
        <w:rPr>
          <w:rFonts w:hint="eastAsia"/>
          <w:sz w:val="21"/>
          <w:szCs w:val="21"/>
        </w:rPr>
        <w:t xml:space="preserve">（2）依照基金契约的规定，获取基金托管费； </w:t>
      </w:r>
    </w:p>
    <w:p w:rsidR="000F4E0A" w:rsidRPr="000F4E0A" w:rsidRDefault="000F4E0A">
      <w:pPr>
        <w:pStyle w:val="a3"/>
        <w:spacing w:before="0" w:beforeAutospacing="0" w:after="0" w:afterAutospacing="0" w:line="360" w:lineRule="auto"/>
        <w:ind w:firstLine="420"/>
        <w:divId w:val="1993754984"/>
        <w:rPr>
          <w:sz w:val="21"/>
          <w:szCs w:val="21"/>
        </w:rPr>
      </w:pPr>
      <w:r w:rsidRPr="000F4E0A">
        <w:rPr>
          <w:rFonts w:hint="eastAsia"/>
          <w:sz w:val="21"/>
          <w:szCs w:val="21"/>
        </w:rPr>
        <w:t xml:space="preserve">（3）监督基金管理人，如认为基金管理人违反基金契约或有关法律法规的规定，应呈报中国证监会和其他监管部门，并采取必要措施保护基金投资者的利益； </w:t>
      </w:r>
    </w:p>
    <w:p w:rsidR="000F4E0A" w:rsidRPr="000F4E0A" w:rsidRDefault="000F4E0A">
      <w:pPr>
        <w:pStyle w:val="a3"/>
        <w:spacing w:before="0" w:beforeAutospacing="0" w:after="0" w:afterAutospacing="0" w:line="360" w:lineRule="auto"/>
        <w:ind w:firstLine="420"/>
        <w:divId w:val="1993754984"/>
        <w:rPr>
          <w:sz w:val="21"/>
          <w:szCs w:val="21"/>
        </w:rPr>
      </w:pPr>
      <w:r w:rsidRPr="000F4E0A">
        <w:rPr>
          <w:rFonts w:hint="eastAsia"/>
          <w:sz w:val="21"/>
          <w:szCs w:val="21"/>
        </w:rPr>
        <w:lastRenderedPageBreak/>
        <w:t xml:space="preserve">（4）监督基金管理人的投资运作； </w:t>
      </w:r>
    </w:p>
    <w:p w:rsidR="000F4E0A" w:rsidRPr="000F4E0A" w:rsidRDefault="000F4E0A">
      <w:pPr>
        <w:pStyle w:val="a3"/>
        <w:spacing w:before="0" w:beforeAutospacing="0" w:after="0" w:afterAutospacing="0" w:line="360" w:lineRule="auto"/>
        <w:ind w:firstLine="420"/>
        <w:divId w:val="1993754984"/>
        <w:rPr>
          <w:sz w:val="21"/>
          <w:szCs w:val="21"/>
        </w:rPr>
      </w:pPr>
      <w:r w:rsidRPr="000F4E0A">
        <w:rPr>
          <w:rFonts w:hint="eastAsia"/>
          <w:sz w:val="21"/>
          <w:szCs w:val="21"/>
        </w:rPr>
        <w:t>（5）在更换基金管理人时，提名</w:t>
      </w:r>
      <w:proofErr w:type="gramStart"/>
      <w:r w:rsidRPr="000F4E0A">
        <w:rPr>
          <w:rFonts w:hint="eastAsia"/>
          <w:sz w:val="21"/>
          <w:szCs w:val="21"/>
        </w:rPr>
        <w:t>新任基金</w:t>
      </w:r>
      <w:proofErr w:type="gramEnd"/>
      <w:r w:rsidRPr="000F4E0A">
        <w:rPr>
          <w:rFonts w:hint="eastAsia"/>
          <w:sz w:val="21"/>
          <w:szCs w:val="21"/>
        </w:rPr>
        <w:t xml:space="preserve">管理人； </w:t>
      </w:r>
    </w:p>
    <w:p w:rsidR="000F4E0A" w:rsidRPr="000F4E0A" w:rsidRDefault="000F4E0A">
      <w:pPr>
        <w:pStyle w:val="a3"/>
        <w:spacing w:before="0" w:beforeAutospacing="0" w:after="0" w:afterAutospacing="0" w:line="360" w:lineRule="auto"/>
        <w:ind w:firstLine="420"/>
        <w:divId w:val="1993754984"/>
        <w:rPr>
          <w:sz w:val="21"/>
          <w:szCs w:val="21"/>
        </w:rPr>
      </w:pPr>
      <w:r w:rsidRPr="000F4E0A">
        <w:rPr>
          <w:rFonts w:hint="eastAsia"/>
          <w:sz w:val="21"/>
          <w:szCs w:val="21"/>
        </w:rPr>
        <w:t xml:space="preserve">（6）法律、法规、规章和基金契约规定的其他权利。 </w:t>
      </w:r>
    </w:p>
    <w:p w:rsidR="000F4E0A" w:rsidRPr="000F4E0A" w:rsidRDefault="000F4E0A">
      <w:pPr>
        <w:pStyle w:val="a3"/>
        <w:spacing w:before="0" w:beforeAutospacing="0" w:after="0" w:afterAutospacing="0" w:line="360" w:lineRule="auto"/>
        <w:ind w:firstLine="420"/>
        <w:divId w:val="1993754984"/>
        <w:rPr>
          <w:sz w:val="21"/>
          <w:szCs w:val="21"/>
        </w:rPr>
      </w:pPr>
      <w:r w:rsidRPr="000F4E0A">
        <w:rPr>
          <w:rFonts w:hint="eastAsia"/>
          <w:sz w:val="21"/>
          <w:szCs w:val="21"/>
        </w:rPr>
        <w:t xml:space="preserve">2、基金托管人的义务 </w:t>
      </w:r>
    </w:p>
    <w:p w:rsidR="000F4E0A" w:rsidRPr="000F4E0A" w:rsidRDefault="000F4E0A">
      <w:pPr>
        <w:pStyle w:val="a3"/>
        <w:spacing w:before="0" w:beforeAutospacing="0" w:after="0" w:afterAutospacing="0" w:line="360" w:lineRule="auto"/>
        <w:ind w:firstLine="420"/>
        <w:divId w:val="1993754984"/>
        <w:rPr>
          <w:sz w:val="21"/>
          <w:szCs w:val="21"/>
        </w:rPr>
      </w:pPr>
      <w:r w:rsidRPr="000F4E0A">
        <w:rPr>
          <w:rFonts w:hint="eastAsia"/>
          <w:sz w:val="21"/>
          <w:szCs w:val="21"/>
        </w:rPr>
        <w:t xml:space="preserve">（1）遵守基金契约； </w:t>
      </w:r>
    </w:p>
    <w:p w:rsidR="000F4E0A" w:rsidRPr="000F4E0A" w:rsidRDefault="000F4E0A">
      <w:pPr>
        <w:pStyle w:val="a3"/>
        <w:spacing w:before="0" w:beforeAutospacing="0" w:after="0" w:afterAutospacing="0" w:line="360" w:lineRule="auto"/>
        <w:ind w:firstLine="420"/>
        <w:divId w:val="1993754984"/>
        <w:rPr>
          <w:sz w:val="21"/>
          <w:szCs w:val="21"/>
        </w:rPr>
      </w:pPr>
      <w:r w:rsidRPr="000F4E0A">
        <w:rPr>
          <w:rFonts w:hint="eastAsia"/>
          <w:sz w:val="21"/>
          <w:szCs w:val="21"/>
        </w:rPr>
        <w:t xml:space="preserve">（2）以诚实信用、勤勉尽责的原则依法安全保管基金的全部资产； </w:t>
      </w:r>
    </w:p>
    <w:p w:rsidR="000F4E0A" w:rsidRPr="000F4E0A" w:rsidRDefault="000F4E0A">
      <w:pPr>
        <w:pStyle w:val="a3"/>
        <w:spacing w:before="0" w:beforeAutospacing="0" w:after="0" w:afterAutospacing="0" w:line="360" w:lineRule="auto"/>
        <w:ind w:firstLine="420"/>
        <w:divId w:val="1993754984"/>
        <w:rPr>
          <w:sz w:val="21"/>
          <w:szCs w:val="21"/>
        </w:rPr>
      </w:pPr>
      <w:r w:rsidRPr="000F4E0A">
        <w:rPr>
          <w:rFonts w:hint="eastAsia"/>
          <w:sz w:val="21"/>
          <w:szCs w:val="21"/>
        </w:rPr>
        <w:t xml:space="preserve">（3）设立专门的基金托管部门，具有符合要求的营业场所，配备足够、合格的熟悉基金托管业务专职人员，从事基金资产托管事宜； </w:t>
      </w:r>
    </w:p>
    <w:p w:rsidR="000F4E0A" w:rsidRPr="000F4E0A" w:rsidRDefault="000F4E0A">
      <w:pPr>
        <w:pStyle w:val="a3"/>
        <w:spacing w:before="0" w:beforeAutospacing="0" w:after="0" w:afterAutospacing="0" w:line="360" w:lineRule="auto"/>
        <w:ind w:firstLine="420"/>
        <w:divId w:val="1993754984"/>
        <w:rPr>
          <w:sz w:val="21"/>
          <w:szCs w:val="21"/>
        </w:rPr>
      </w:pPr>
      <w:r w:rsidRPr="000F4E0A">
        <w:rPr>
          <w:rFonts w:hint="eastAsia"/>
          <w:sz w:val="21"/>
          <w:szCs w:val="21"/>
        </w:rPr>
        <w:t xml:space="preserve">（4）基金托管人应当代表基金，以托管人和基金联名的方式开设证券账户、以基金名义开立银行账户等基金资产账户，严格执行基金管理人的投资指令，认真办理基金投资的证券的清算交割及基金名下的资金往来； </w:t>
      </w:r>
    </w:p>
    <w:p w:rsidR="000F4E0A" w:rsidRPr="000F4E0A" w:rsidRDefault="000F4E0A">
      <w:pPr>
        <w:pStyle w:val="a3"/>
        <w:spacing w:before="0" w:beforeAutospacing="0" w:after="0" w:afterAutospacing="0" w:line="360" w:lineRule="auto"/>
        <w:ind w:firstLine="420"/>
        <w:divId w:val="1993754984"/>
        <w:rPr>
          <w:sz w:val="21"/>
          <w:szCs w:val="21"/>
        </w:rPr>
      </w:pPr>
      <w:r w:rsidRPr="000F4E0A">
        <w:rPr>
          <w:rFonts w:hint="eastAsia"/>
          <w:sz w:val="21"/>
          <w:szCs w:val="21"/>
        </w:rPr>
        <w:t xml:space="preserve">（5）按规定出具基金业绩和基金托管情况的报告，并报中国人民银行和中国证监会； </w:t>
      </w:r>
    </w:p>
    <w:p w:rsidR="000F4E0A" w:rsidRPr="000F4E0A" w:rsidRDefault="000F4E0A">
      <w:pPr>
        <w:pStyle w:val="a3"/>
        <w:spacing w:before="0" w:beforeAutospacing="0" w:after="0" w:afterAutospacing="0" w:line="360" w:lineRule="auto"/>
        <w:ind w:firstLine="420"/>
        <w:divId w:val="1993754984"/>
        <w:rPr>
          <w:sz w:val="21"/>
          <w:szCs w:val="21"/>
        </w:rPr>
      </w:pPr>
      <w:r w:rsidRPr="000F4E0A">
        <w:rPr>
          <w:rFonts w:hint="eastAsia"/>
          <w:sz w:val="21"/>
          <w:szCs w:val="21"/>
        </w:rPr>
        <w:t>（6）计算并与基金管理人核对基金资产净值</w:t>
      </w:r>
      <w:r w:rsidR="00C438EB">
        <w:rPr>
          <w:rFonts w:hint="eastAsia"/>
          <w:sz w:val="21"/>
          <w:szCs w:val="21"/>
        </w:rPr>
        <w:t>、</w:t>
      </w:r>
      <w:r w:rsidR="00C438EB" w:rsidRPr="00FB3C15">
        <w:rPr>
          <w:rFonts w:hint="eastAsia"/>
          <w:sz w:val="21"/>
          <w:szCs w:val="21"/>
        </w:rPr>
        <w:t>基金份额净值</w:t>
      </w:r>
      <w:r w:rsidRPr="000F4E0A">
        <w:rPr>
          <w:rFonts w:hint="eastAsia"/>
          <w:sz w:val="21"/>
          <w:szCs w:val="21"/>
        </w:rPr>
        <w:t xml:space="preserve">或基金单位收益及相应的收益率； </w:t>
      </w:r>
    </w:p>
    <w:p w:rsidR="000F4E0A" w:rsidRPr="000F4E0A" w:rsidRDefault="000F4E0A">
      <w:pPr>
        <w:pStyle w:val="a3"/>
        <w:spacing w:before="0" w:beforeAutospacing="0" w:after="0" w:afterAutospacing="0" w:line="360" w:lineRule="auto"/>
        <w:ind w:firstLine="420"/>
        <w:divId w:val="1993754984"/>
        <w:rPr>
          <w:sz w:val="21"/>
          <w:szCs w:val="21"/>
        </w:rPr>
      </w:pPr>
      <w:r w:rsidRPr="000F4E0A">
        <w:rPr>
          <w:rFonts w:hint="eastAsia"/>
          <w:sz w:val="21"/>
          <w:szCs w:val="21"/>
        </w:rPr>
        <w:t xml:space="preserve">（7）按有关规定制作相关账册，保存基金的会计账册、报表和记录15年以上； </w:t>
      </w:r>
    </w:p>
    <w:p w:rsidR="000F4E0A" w:rsidRPr="000F4E0A" w:rsidRDefault="000F4E0A">
      <w:pPr>
        <w:pStyle w:val="a3"/>
        <w:spacing w:before="0" w:beforeAutospacing="0" w:after="0" w:afterAutospacing="0" w:line="360" w:lineRule="auto"/>
        <w:ind w:firstLine="420"/>
        <w:divId w:val="1993754984"/>
        <w:rPr>
          <w:sz w:val="21"/>
          <w:szCs w:val="21"/>
        </w:rPr>
      </w:pPr>
      <w:r w:rsidRPr="000F4E0A">
        <w:rPr>
          <w:rFonts w:hint="eastAsia"/>
          <w:sz w:val="21"/>
          <w:szCs w:val="21"/>
        </w:rPr>
        <w:t xml:space="preserve">（8）建立健全内部风险控制、监察与稽核、财务管理及人事管理等制度，确保基金资产的安全，保证其托管的基金资产与基金托管人自有资产以及不同的基金资产相互独立；对不同的基金分别设置账户，独立核算，分账管理，保证不同基金之间在账户设置、资金划拨、账册记录等方面相互独立； </w:t>
      </w:r>
    </w:p>
    <w:p w:rsidR="000F4E0A" w:rsidRPr="000F4E0A" w:rsidRDefault="000F4E0A">
      <w:pPr>
        <w:pStyle w:val="a3"/>
        <w:spacing w:before="0" w:beforeAutospacing="0" w:after="0" w:afterAutospacing="0" w:line="360" w:lineRule="auto"/>
        <w:ind w:firstLine="420"/>
        <w:divId w:val="1993754984"/>
        <w:rPr>
          <w:sz w:val="21"/>
          <w:szCs w:val="21"/>
        </w:rPr>
      </w:pPr>
      <w:r w:rsidRPr="000F4E0A">
        <w:rPr>
          <w:rFonts w:hint="eastAsia"/>
          <w:sz w:val="21"/>
          <w:szCs w:val="21"/>
        </w:rPr>
        <w:t xml:space="preserve">（9）除法律、法规、规章及基金契约另有规定外，不得为自己及任何第三人谋取利益，不得转托第三人托管基金资产； </w:t>
      </w:r>
    </w:p>
    <w:p w:rsidR="000F4E0A" w:rsidRPr="000F4E0A" w:rsidRDefault="000F4E0A">
      <w:pPr>
        <w:pStyle w:val="a3"/>
        <w:spacing w:before="0" w:beforeAutospacing="0" w:after="0" w:afterAutospacing="0" w:line="360" w:lineRule="auto"/>
        <w:ind w:firstLine="420"/>
        <w:divId w:val="1993754984"/>
        <w:rPr>
          <w:sz w:val="21"/>
          <w:szCs w:val="21"/>
        </w:rPr>
      </w:pPr>
      <w:r w:rsidRPr="000F4E0A">
        <w:rPr>
          <w:rFonts w:hint="eastAsia"/>
          <w:sz w:val="21"/>
          <w:szCs w:val="21"/>
        </w:rPr>
        <w:t xml:space="preserve">（10）保管由基金管理人代表基金签订的与基金有关的重大合同及有关凭证； </w:t>
      </w:r>
    </w:p>
    <w:p w:rsidR="000F4E0A" w:rsidRPr="000F4E0A" w:rsidRDefault="000F4E0A">
      <w:pPr>
        <w:pStyle w:val="a3"/>
        <w:spacing w:before="0" w:beforeAutospacing="0" w:after="0" w:afterAutospacing="0" w:line="360" w:lineRule="auto"/>
        <w:ind w:firstLine="420"/>
        <w:divId w:val="1993754984"/>
        <w:rPr>
          <w:sz w:val="21"/>
          <w:szCs w:val="21"/>
        </w:rPr>
      </w:pPr>
      <w:r w:rsidRPr="000F4E0A">
        <w:rPr>
          <w:rFonts w:hint="eastAsia"/>
          <w:sz w:val="21"/>
          <w:szCs w:val="21"/>
        </w:rPr>
        <w:t xml:space="preserve">（11）建立并保存基金持有人名册； </w:t>
      </w:r>
    </w:p>
    <w:p w:rsidR="000F4E0A" w:rsidRPr="000F4E0A" w:rsidRDefault="000F4E0A">
      <w:pPr>
        <w:pStyle w:val="a3"/>
        <w:spacing w:before="0" w:beforeAutospacing="0" w:after="0" w:afterAutospacing="0" w:line="360" w:lineRule="auto"/>
        <w:ind w:firstLine="420"/>
        <w:divId w:val="1993754984"/>
        <w:rPr>
          <w:sz w:val="21"/>
          <w:szCs w:val="21"/>
        </w:rPr>
      </w:pPr>
      <w:r w:rsidRPr="000F4E0A">
        <w:rPr>
          <w:rFonts w:hint="eastAsia"/>
          <w:sz w:val="21"/>
          <w:szCs w:val="21"/>
        </w:rPr>
        <w:t xml:space="preserve">（12）保守基金商业秘密，除法律、法规、规章及本契约另有规定外，在基金信息公开披露前应予保密，不得向他人泄露； </w:t>
      </w:r>
    </w:p>
    <w:p w:rsidR="000F4E0A" w:rsidRPr="000F4E0A" w:rsidRDefault="000F4E0A">
      <w:pPr>
        <w:pStyle w:val="a3"/>
        <w:spacing w:before="0" w:beforeAutospacing="0" w:after="0" w:afterAutospacing="0" w:line="360" w:lineRule="auto"/>
        <w:ind w:firstLine="420"/>
        <w:divId w:val="1993754984"/>
        <w:rPr>
          <w:sz w:val="21"/>
          <w:szCs w:val="21"/>
        </w:rPr>
      </w:pPr>
      <w:r w:rsidRPr="000F4E0A">
        <w:rPr>
          <w:rFonts w:hint="eastAsia"/>
          <w:sz w:val="21"/>
          <w:szCs w:val="21"/>
        </w:rPr>
        <w:t xml:space="preserve">（13）采用适当、合理的措施，使基金单位的认购、申购、赎回等事项符合基金契约等有关法律文件的规定； </w:t>
      </w:r>
    </w:p>
    <w:p w:rsidR="000F4E0A" w:rsidRPr="000F4E0A" w:rsidRDefault="000F4E0A">
      <w:pPr>
        <w:pStyle w:val="a3"/>
        <w:spacing w:before="0" w:beforeAutospacing="0" w:after="0" w:afterAutospacing="0" w:line="360" w:lineRule="auto"/>
        <w:ind w:firstLine="420"/>
        <w:divId w:val="1993754984"/>
        <w:rPr>
          <w:sz w:val="21"/>
          <w:szCs w:val="21"/>
        </w:rPr>
      </w:pPr>
      <w:r w:rsidRPr="000F4E0A">
        <w:rPr>
          <w:rFonts w:hint="eastAsia"/>
          <w:sz w:val="21"/>
          <w:szCs w:val="21"/>
        </w:rPr>
        <w:t xml:space="preserve">（14）采用适当、合理的措施，使基金管理人用以处理基金单位的认购、申购和赎回业务的方法符合基金契约等有关法律文件的规定； </w:t>
      </w:r>
    </w:p>
    <w:p w:rsidR="000F4E0A" w:rsidRPr="000F4E0A" w:rsidRDefault="000F4E0A">
      <w:pPr>
        <w:pStyle w:val="a3"/>
        <w:spacing w:before="0" w:beforeAutospacing="0" w:after="0" w:afterAutospacing="0" w:line="360" w:lineRule="auto"/>
        <w:ind w:firstLine="420"/>
        <w:divId w:val="1993754984"/>
        <w:rPr>
          <w:sz w:val="21"/>
          <w:szCs w:val="21"/>
        </w:rPr>
      </w:pPr>
      <w:r w:rsidRPr="000F4E0A">
        <w:rPr>
          <w:rFonts w:hint="eastAsia"/>
          <w:sz w:val="21"/>
          <w:szCs w:val="21"/>
        </w:rPr>
        <w:lastRenderedPageBreak/>
        <w:t xml:space="preserve">（15）采用适当、合理的措施，使基金投资和融资的条件符合基金契约等有关法律文件的规定； </w:t>
      </w:r>
    </w:p>
    <w:p w:rsidR="000F4E0A" w:rsidRPr="000F4E0A" w:rsidRDefault="000F4E0A">
      <w:pPr>
        <w:pStyle w:val="a3"/>
        <w:spacing w:before="0" w:beforeAutospacing="0" w:after="0" w:afterAutospacing="0" w:line="360" w:lineRule="auto"/>
        <w:ind w:firstLine="420"/>
        <w:divId w:val="1993754984"/>
        <w:rPr>
          <w:sz w:val="21"/>
          <w:szCs w:val="21"/>
        </w:rPr>
      </w:pPr>
      <w:r w:rsidRPr="000F4E0A">
        <w:rPr>
          <w:rFonts w:hint="eastAsia"/>
          <w:sz w:val="21"/>
          <w:szCs w:val="21"/>
        </w:rPr>
        <w:t>（16）</w:t>
      </w:r>
      <w:r w:rsidR="001F313B" w:rsidRPr="00346FDE">
        <w:rPr>
          <w:rFonts w:hint="eastAsia"/>
          <w:sz w:val="21"/>
          <w:szCs w:val="21"/>
        </w:rPr>
        <w:t>对基金财务会计报告、季度报告、中期报告和年度报告出具意见</w:t>
      </w:r>
      <w:r w:rsidR="001F313B">
        <w:rPr>
          <w:rFonts w:hint="eastAsia"/>
          <w:sz w:val="21"/>
          <w:szCs w:val="21"/>
        </w:rPr>
        <w:t>，</w:t>
      </w:r>
      <w:r w:rsidRPr="000F4E0A">
        <w:rPr>
          <w:rFonts w:hint="eastAsia"/>
          <w:sz w:val="21"/>
          <w:szCs w:val="21"/>
        </w:rPr>
        <w:t xml:space="preserve">说明基金管理人在各重要方面的运作是否严格按照基金契约的规定进行；如果基金管理人有未执行基金契约规定的行为，还应当说明基金托管人是否采取了适当的措施； </w:t>
      </w:r>
    </w:p>
    <w:p w:rsidR="000F4E0A" w:rsidRPr="000F4E0A" w:rsidRDefault="000F4E0A">
      <w:pPr>
        <w:pStyle w:val="a3"/>
        <w:spacing w:before="0" w:beforeAutospacing="0" w:after="0" w:afterAutospacing="0" w:line="360" w:lineRule="auto"/>
        <w:ind w:firstLine="420"/>
        <w:divId w:val="1993754984"/>
        <w:rPr>
          <w:sz w:val="21"/>
          <w:szCs w:val="21"/>
        </w:rPr>
      </w:pPr>
      <w:r w:rsidRPr="000F4E0A">
        <w:rPr>
          <w:rFonts w:hint="eastAsia"/>
          <w:sz w:val="21"/>
          <w:szCs w:val="21"/>
        </w:rPr>
        <w:t xml:space="preserve">（17）依据基金管理人的指令或有关规定，将基金持有人的基金收益和赎回款项支付到专用账户； </w:t>
      </w:r>
    </w:p>
    <w:p w:rsidR="000F4E0A" w:rsidRPr="000F4E0A" w:rsidRDefault="000F4E0A">
      <w:pPr>
        <w:pStyle w:val="a3"/>
        <w:spacing w:before="0" w:beforeAutospacing="0" w:after="0" w:afterAutospacing="0" w:line="360" w:lineRule="auto"/>
        <w:ind w:firstLine="420"/>
        <w:divId w:val="1993754984"/>
        <w:rPr>
          <w:sz w:val="21"/>
          <w:szCs w:val="21"/>
        </w:rPr>
      </w:pPr>
      <w:r w:rsidRPr="000F4E0A">
        <w:rPr>
          <w:rFonts w:hint="eastAsia"/>
          <w:sz w:val="21"/>
          <w:szCs w:val="21"/>
        </w:rPr>
        <w:t xml:space="preserve">（18）参加基金清算小组，参与基金资产的保管、清理、估价、变现和分配； </w:t>
      </w:r>
    </w:p>
    <w:p w:rsidR="000F4E0A" w:rsidRPr="000F4E0A" w:rsidRDefault="000F4E0A">
      <w:pPr>
        <w:pStyle w:val="a3"/>
        <w:spacing w:before="0" w:beforeAutospacing="0" w:after="0" w:afterAutospacing="0" w:line="360" w:lineRule="auto"/>
        <w:ind w:firstLine="420"/>
        <w:divId w:val="1993754984"/>
        <w:rPr>
          <w:sz w:val="21"/>
          <w:szCs w:val="21"/>
        </w:rPr>
      </w:pPr>
      <w:r w:rsidRPr="000F4E0A">
        <w:rPr>
          <w:rFonts w:hint="eastAsia"/>
          <w:sz w:val="21"/>
          <w:szCs w:val="21"/>
        </w:rPr>
        <w:t xml:space="preserve">（19）面临解散、依法被撤销、破产或者由接管人接管其资产时，及时报告中国证监会和中国人民银行并通知基金管理人； </w:t>
      </w:r>
    </w:p>
    <w:p w:rsidR="000F4E0A" w:rsidRPr="000F4E0A" w:rsidRDefault="000F4E0A">
      <w:pPr>
        <w:pStyle w:val="a3"/>
        <w:spacing w:before="0" w:beforeAutospacing="0" w:after="0" w:afterAutospacing="0" w:line="360" w:lineRule="auto"/>
        <w:ind w:firstLine="420"/>
        <w:divId w:val="1993754984"/>
        <w:rPr>
          <w:sz w:val="21"/>
          <w:szCs w:val="21"/>
        </w:rPr>
      </w:pPr>
      <w:r w:rsidRPr="000F4E0A">
        <w:rPr>
          <w:rFonts w:hint="eastAsia"/>
          <w:sz w:val="21"/>
          <w:szCs w:val="21"/>
        </w:rPr>
        <w:t xml:space="preserve">（20）因过错导致基金资产的损失，应承担赔偿责任，其过错责任不因其退任而免除； </w:t>
      </w:r>
    </w:p>
    <w:p w:rsidR="000F4E0A" w:rsidRPr="000F4E0A" w:rsidRDefault="000F4E0A">
      <w:pPr>
        <w:pStyle w:val="a3"/>
        <w:spacing w:before="0" w:beforeAutospacing="0" w:after="0" w:afterAutospacing="0" w:line="360" w:lineRule="auto"/>
        <w:ind w:firstLine="420"/>
        <w:divId w:val="1993754984"/>
        <w:rPr>
          <w:sz w:val="21"/>
          <w:szCs w:val="21"/>
        </w:rPr>
      </w:pPr>
      <w:r w:rsidRPr="000F4E0A">
        <w:rPr>
          <w:rFonts w:hint="eastAsia"/>
          <w:sz w:val="21"/>
          <w:szCs w:val="21"/>
        </w:rPr>
        <w:t xml:space="preserve">（21）基金管理人因过错造成基金资产损失时，基金托管人应为基金向基金管理人追偿； </w:t>
      </w:r>
    </w:p>
    <w:p w:rsidR="000F4E0A" w:rsidRPr="000F4E0A" w:rsidRDefault="000F4E0A">
      <w:pPr>
        <w:pStyle w:val="a3"/>
        <w:spacing w:before="0" w:beforeAutospacing="0" w:after="0" w:afterAutospacing="0" w:line="360" w:lineRule="auto"/>
        <w:ind w:firstLine="420"/>
        <w:divId w:val="1993754984"/>
        <w:rPr>
          <w:sz w:val="21"/>
          <w:szCs w:val="21"/>
        </w:rPr>
      </w:pPr>
      <w:r w:rsidRPr="000F4E0A">
        <w:rPr>
          <w:rFonts w:hint="eastAsia"/>
          <w:sz w:val="21"/>
          <w:szCs w:val="21"/>
        </w:rPr>
        <w:t xml:space="preserve">（22）不从事任何有损基金及其他基金当事人利益的活动； </w:t>
      </w:r>
    </w:p>
    <w:p w:rsidR="000F4E0A" w:rsidRPr="000F4E0A" w:rsidRDefault="000F4E0A">
      <w:pPr>
        <w:pStyle w:val="a3"/>
        <w:spacing w:before="0" w:beforeAutospacing="0" w:after="0" w:afterAutospacing="0" w:line="360" w:lineRule="auto"/>
        <w:ind w:firstLine="420"/>
        <w:divId w:val="1993754984"/>
        <w:rPr>
          <w:sz w:val="21"/>
          <w:szCs w:val="21"/>
        </w:rPr>
      </w:pPr>
      <w:r w:rsidRPr="000F4E0A">
        <w:rPr>
          <w:rFonts w:hint="eastAsia"/>
          <w:sz w:val="21"/>
          <w:szCs w:val="21"/>
        </w:rPr>
        <w:t xml:space="preserve">（23）有关法律、法规、规章和基金契约规定的其他义务。 </w:t>
      </w:r>
    </w:p>
    <w:p w:rsidR="000F4E0A" w:rsidRPr="000F4E0A" w:rsidRDefault="000F4E0A">
      <w:pPr>
        <w:pStyle w:val="a3"/>
        <w:spacing w:before="0" w:beforeAutospacing="0" w:after="0" w:afterAutospacing="0" w:line="360" w:lineRule="auto"/>
        <w:ind w:firstLine="420"/>
        <w:divId w:val="1993754984"/>
        <w:rPr>
          <w:sz w:val="21"/>
          <w:szCs w:val="21"/>
        </w:rPr>
      </w:pPr>
      <w:r w:rsidRPr="000F4E0A">
        <w:rPr>
          <w:rFonts w:hint="eastAsia"/>
          <w:b/>
          <w:bCs/>
          <w:sz w:val="21"/>
          <w:szCs w:val="21"/>
        </w:rPr>
        <w:t>三、基金份额持有人的权利和义务</w:t>
      </w:r>
      <w:r w:rsidR="008D77E9">
        <w:rPr>
          <w:sz w:val="21"/>
          <w:szCs w:val="21"/>
        </w:rPr>
        <w:t xml:space="preserve"> </w:t>
      </w:r>
      <w:r w:rsidRPr="000F4E0A">
        <w:rPr>
          <w:rFonts w:hint="eastAsia"/>
          <w:sz w:val="21"/>
          <w:szCs w:val="21"/>
        </w:rPr>
        <w:t xml:space="preserve"> </w:t>
      </w:r>
    </w:p>
    <w:p w:rsidR="000F4E0A" w:rsidRPr="000F4E0A" w:rsidRDefault="000F4E0A">
      <w:pPr>
        <w:pStyle w:val="a3"/>
        <w:spacing w:before="0" w:beforeAutospacing="0" w:after="0" w:afterAutospacing="0" w:line="360" w:lineRule="auto"/>
        <w:ind w:firstLine="420"/>
        <w:divId w:val="1993754984"/>
        <w:rPr>
          <w:sz w:val="21"/>
          <w:szCs w:val="21"/>
        </w:rPr>
      </w:pPr>
      <w:r w:rsidRPr="000F4E0A">
        <w:rPr>
          <w:rFonts w:hint="eastAsia"/>
          <w:sz w:val="21"/>
          <w:szCs w:val="21"/>
        </w:rPr>
        <w:t xml:space="preserve">1、基金份额持有人的权利 </w:t>
      </w:r>
    </w:p>
    <w:p w:rsidR="000F4E0A" w:rsidRPr="000F4E0A" w:rsidRDefault="000F4E0A">
      <w:pPr>
        <w:pStyle w:val="a3"/>
        <w:spacing w:before="0" w:beforeAutospacing="0" w:after="0" w:afterAutospacing="0" w:line="360" w:lineRule="auto"/>
        <w:ind w:firstLine="420"/>
        <w:divId w:val="1993754984"/>
        <w:rPr>
          <w:sz w:val="21"/>
          <w:szCs w:val="21"/>
        </w:rPr>
      </w:pPr>
      <w:r w:rsidRPr="000F4E0A">
        <w:rPr>
          <w:rFonts w:hint="eastAsia"/>
          <w:sz w:val="21"/>
          <w:szCs w:val="21"/>
        </w:rPr>
        <w:t xml:space="preserve">（1）按照基金契约的规定提议召开或自行召开及出席或者委派代表出席基金持有人大会，并行使表决权； </w:t>
      </w:r>
    </w:p>
    <w:p w:rsidR="000F4E0A" w:rsidRPr="000F4E0A" w:rsidRDefault="000F4E0A">
      <w:pPr>
        <w:pStyle w:val="a3"/>
        <w:spacing w:before="0" w:beforeAutospacing="0" w:after="0" w:afterAutospacing="0" w:line="360" w:lineRule="auto"/>
        <w:ind w:firstLine="420"/>
        <w:divId w:val="1993754984"/>
        <w:rPr>
          <w:sz w:val="21"/>
          <w:szCs w:val="21"/>
        </w:rPr>
      </w:pPr>
      <w:r w:rsidRPr="000F4E0A">
        <w:rPr>
          <w:rFonts w:hint="eastAsia"/>
          <w:sz w:val="21"/>
          <w:szCs w:val="21"/>
        </w:rPr>
        <w:t xml:space="preserve">（2）取得基金收益； </w:t>
      </w:r>
    </w:p>
    <w:p w:rsidR="000F4E0A" w:rsidRPr="000F4E0A" w:rsidRDefault="000F4E0A">
      <w:pPr>
        <w:pStyle w:val="a3"/>
        <w:spacing w:before="0" w:beforeAutospacing="0" w:after="0" w:afterAutospacing="0" w:line="360" w:lineRule="auto"/>
        <w:ind w:firstLine="420"/>
        <w:divId w:val="1993754984"/>
        <w:rPr>
          <w:sz w:val="21"/>
          <w:szCs w:val="21"/>
        </w:rPr>
      </w:pPr>
      <w:r w:rsidRPr="000F4E0A">
        <w:rPr>
          <w:rFonts w:hint="eastAsia"/>
          <w:sz w:val="21"/>
          <w:szCs w:val="21"/>
        </w:rPr>
        <w:t xml:space="preserve">（3）监督基金运作情况； </w:t>
      </w:r>
    </w:p>
    <w:p w:rsidR="000F4E0A" w:rsidRPr="000F4E0A" w:rsidRDefault="000F4E0A">
      <w:pPr>
        <w:pStyle w:val="a3"/>
        <w:spacing w:before="0" w:beforeAutospacing="0" w:after="0" w:afterAutospacing="0" w:line="360" w:lineRule="auto"/>
        <w:ind w:firstLine="420"/>
        <w:divId w:val="1993754984"/>
        <w:rPr>
          <w:sz w:val="21"/>
          <w:szCs w:val="21"/>
        </w:rPr>
      </w:pPr>
      <w:r w:rsidRPr="000F4E0A">
        <w:rPr>
          <w:rFonts w:hint="eastAsia"/>
          <w:sz w:val="21"/>
          <w:szCs w:val="21"/>
        </w:rPr>
        <w:t xml:space="preserve">（4）按照基金契约的规定查询或者获取公开的基金业务和基金财务状况料； </w:t>
      </w:r>
    </w:p>
    <w:p w:rsidR="000F4E0A" w:rsidRPr="000F4E0A" w:rsidRDefault="000F4E0A">
      <w:pPr>
        <w:pStyle w:val="a3"/>
        <w:spacing w:before="0" w:beforeAutospacing="0" w:after="0" w:afterAutospacing="0" w:line="360" w:lineRule="auto"/>
        <w:ind w:firstLine="420"/>
        <w:divId w:val="1993754984"/>
        <w:rPr>
          <w:sz w:val="21"/>
          <w:szCs w:val="21"/>
        </w:rPr>
      </w:pPr>
      <w:r w:rsidRPr="000F4E0A">
        <w:rPr>
          <w:rFonts w:hint="eastAsia"/>
          <w:sz w:val="21"/>
          <w:szCs w:val="21"/>
        </w:rPr>
        <w:t xml:space="preserve">（5）按照基金契约的规定申购、赎回或转让基金单位； </w:t>
      </w:r>
    </w:p>
    <w:p w:rsidR="000F4E0A" w:rsidRPr="000F4E0A" w:rsidRDefault="000F4E0A">
      <w:pPr>
        <w:pStyle w:val="a3"/>
        <w:spacing w:before="0" w:beforeAutospacing="0" w:after="0" w:afterAutospacing="0" w:line="360" w:lineRule="auto"/>
        <w:ind w:firstLine="420"/>
        <w:divId w:val="1993754984"/>
        <w:rPr>
          <w:sz w:val="21"/>
          <w:szCs w:val="21"/>
        </w:rPr>
      </w:pPr>
      <w:r w:rsidRPr="000F4E0A">
        <w:rPr>
          <w:rFonts w:hint="eastAsia"/>
          <w:sz w:val="21"/>
          <w:szCs w:val="21"/>
        </w:rPr>
        <w:t xml:space="preserve">（6）参与基金清算后剩余资产的分配； </w:t>
      </w:r>
    </w:p>
    <w:p w:rsidR="000F4E0A" w:rsidRPr="000F4E0A" w:rsidRDefault="000F4E0A">
      <w:pPr>
        <w:pStyle w:val="a3"/>
        <w:spacing w:before="0" w:beforeAutospacing="0" w:after="0" w:afterAutospacing="0" w:line="360" w:lineRule="auto"/>
        <w:ind w:firstLine="420"/>
        <w:divId w:val="1993754984"/>
        <w:rPr>
          <w:sz w:val="21"/>
          <w:szCs w:val="21"/>
        </w:rPr>
      </w:pPr>
      <w:r w:rsidRPr="000F4E0A">
        <w:rPr>
          <w:rFonts w:hint="eastAsia"/>
          <w:sz w:val="21"/>
          <w:szCs w:val="21"/>
        </w:rPr>
        <w:t xml:space="preserve">（7）要求基金管理人或基金托管人履行基金契约规定的义务； </w:t>
      </w:r>
    </w:p>
    <w:p w:rsidR="000F4E0A" w:rsidRPr="000F4E0A" w:rsidRDefault="000F4E0A">
      <w:pPr>
        <w:pStyle w:val="a3"/>
        <w:spacing w:before="0" w:beforeAutospacing="0" w:after="0" w:afterAutospacing="0" w:line="360" w:lineRule="auto"/>
        <w:ind w:firstLine="420"/>
        <w:divId w:val="1993754984"/>
        <w:rPr>
          <w:sz w:val="21"/>
          <w:szCs w:val="21"/>
        </w:rPr>
      </w:pPr>
      <w:r w:rsidRPr="000F4E0A">
        <w:rPr>
          <w:rFonts w:hint="eastAsia"/>
          <w:sz w:val="21"/>
          <w:szCs w:val="21"/>
        </w:rPr>
        <w:t xml:space="preserve">（8）因基金管理人、基金托管人、注册登记机构、销售机构的过错导致利益受到损害，有权要求赔偿； </w:t>
      </w:r>
    </w:p>
    <w:p w:rsidR="000F4E0A" w:rsidRPr="000F4E0A" w:rsidRDefault="000F4E0A">
      <w:pPr>
        <w:pStyle w:val="a3"/>
        <w:spacing w:before="0" w:beforeAutospacing="0" w:after="0" w:afterAutospacing="0" w:line="360" w:lineRule="auto"/>
        <w:ind w:firstLine="420"/>
        <w:divId w:val="1993754984"/>
        <w:rPr>
          <w:sz w:val="21"/>
          <w:szCs w:val="21"/>
        </w:rPr>
      </w:pPr>
      <w:r w:rsidRPr="000F4E0A">
        <w:rPr>
          <w:rFonts w:hint="eastAsia"/>
          <w:sz w:val="21"/>
          <w:szCs w:val="21"/>
        </w:rPr>
        <w:t xml:space="preserve">（9）法律、法规、规章和基金契约规定的其他权利。 </w:t>
      </w:r>
    </w:p>
    <w:p w:rsidR="000F4E0A" w:rsidRPr="000F4E0A" w:rsidRDefault="000F4E0A">
      <w:pPr>
        <w:pStyle w:val="a3"/>
        <w:spacing w:before="0" w:beforeAutospacing="0" w:after="0" w:afterAutospacing="0" w:line="360" w:lineRule="auto"/>
        <w:ind w:firstLine="420"/>
        <w:divId w:val="1993754984"/>
        <w:rPr>
          <w:sz w:val="21"/>
          <w:szCs w:val="21"/>
        </w:rPr>
      </w:pPr>
      <w:r w:rsidRPr="000F4E0A">
        <w:rPr>
          <w:rFonts w:hint="eastAsia"/>
          <w:sz w:val="21"/>
          <w:szCs w:val="21"/>
        </w:rPr>
        <w:t xml:space="preserve">2、基金份额持有人的义务 </w:t>
      </w:r>
    </w:p>
    <w:p w:rsidR="000F4E0A" w:rsidRPr="000F4E0A" w:rsidRDefault="000F4E0A">
      <w:pPr>
        <w:pStyle w:val="a3"/>
        <w:spacing w:before="0" w:beforeAutospacing="0" w:after="0" w:afterAutospacing="0" w:line="360" w:lineRule="auto"/>
        <w:ind w:firstLine="420"/>
        <w:divId w:val="1993754984"/>
        <w:rPr>
          <w:sz w:val="21"/>
          <w:szCs w:val="21"/>
        </w:rPr>
      </w:pPr>
      <w:r w:rsidRPr="000F4E0A">
        <w:rPr>
          <w:rFonts w:hint="eastAsia"/>
          <w:sz w:val="21"/>
          <w:szCs w:val="21"/>
        </w:rPr>
        <w:t xml:space="preserve">（1）遵守基金契约； </w:t>
      </w:r>
    </w:p>
    <w:p w:rsidR="000F4E0A" w:rsidRPr="000F4E0A" w:rsidRDefault="000F4E0A">
      <w:pPr>
        <w:pStyle w:val="a3"/>
        <w:spacing w:before="0" w:beforeAutospacing="0" w:after="0" w:afterAutospacing="0" w:line="360" w:lineRule="auto"/>
        <w:ind w:firstLine="420"/>
        <w:divId w:val="1993754984"/>
        <w:rPr>
          <w:sz w:val="21"/>
          <w:szCs w:val="21"/>
        </w:rPr>
      </w:pPr>
      <w:r w:rsidRPr="000F4E0A">
        <w:rPr>
          <w:rFonts w:hint="eastAsia"/>
          <w:sz w:val="21"/>
          <w:szCs w:val="21"/>
        </w:rPr>
        <w:t xml:space="preserve">（2）按照规定支付相应费用； </w:t>
      </w:r>
    </w:p>
    <w:p w:rsidR="000F4E0A" w:rsidRPr="000F4E0A" w:rsidRDefault="000F4E0A">
      <w:pPr>
        <w:pStyle w:val="a3"/>
        <w:spacing w:before="0" w:beforeAutospacing="0" w:after="0" w:afterAutospacing="0" w:line="360" w:lineRule="auto"/>
        <w:ind w:firstLine="420"/>
        <w:divId w:val="1993754984"/>
        <w:rPr>
          <w:sz w:val="21"/>
          <w:szCs w:val="21"/>
        </w:rPr>
      </w:pPr>
      <w:r w:rsidRPr="000F4E0A">
        <w:rPr>
          <w:rFonts w:hint="eastAsia"/>
          <w:sz w:val="21"/>
          <w:szCs w:val="21"/>
        </w:rPr>
        <w:lastRenderedPageBreak/>
        <w:t xml:space="preserve">（3）在持有的基金单位范围内，承担基金亏损或者终止的有限责任； </w:t>
      </w:r>
    </w:p>
    <w:p w:rsidR="000F4E0A" w:rsidRPr="000F4E0A" w:rsidRDefault="000F4E0A">
      <w:pPr>
        <w:pStyle w:val="a3"/>
        <w:spacing w:before="0" w:beforeAutospacing="0" w:after="0" w:afterAutospacing="0" w:line="360" w:lineRule="auto"/>
        <w:ind w:firstLine="420"/>
        <w:divId w:val="1993754984"/>
        <w:rPr>
          <w:sz w:val="21"/>
          <w:szCs w:val="21"/>
        </w:rPr>
      </w:pPr>
      <w:r w:rsidRPr="000F4E0A">
        <w:rPr>
          <w:rFonts w:hint="eastAsia"/>
          <w:sz w:val="21"/>
          <w:szCs w:val="21"/>
        </w:rPr>
        <w:t xml:space="preserve">（4）不从事任何有损基金及其他基金当事人利益的活动； </w:t>
      </w:r>
    </w:p>
    <w:p w:rsidR="000F4E0A" w:rsidRPr="000F4E0A" w:rsidRDefault="000F4E0A">
      <w:pPr>
        <w:pStyle w:val="a3"/>
        <w:spacing w:before="0" w:beforeAutospacing="0" w:after="0" w:afterAutospacing="0" w:line="360" w:lineRule="auto"/>
        <w:ind w:firstLine="420"/>
        <w:divId w:val="1993754984"/>
        <w:rPr>
          <w:sz w:val="21"/>
          <w:szCs w:val="21"/>
        </w:rPr>
      </w:pPr>
      <w:r w:rsidRPr="000F4E0A">
        <w:rPr>
          <w:rFonts w:hint="eastAsia"/>
          <w:sz w:val="21"/>
          <w:szCs w:val="21"/>
        </w:rPr>
        <w:t xml:space="preserve">（5）返还持有基金过程中获得的不当得利； </w:t>
      </w:r>
    </w:p>
    <w:p w:rsidR="000F4E0A" w:rsidRPr="000F4E0A" w:rsidRDefault="000F4E0A">
      <w:pPr>
        <w:pStyle w:val="a3"/>
        <w:spacing w:before="0" w:beforeAutospacing="0" w:after="0" w:afterAutospacing="0" w:line="360" w:lineRule="auto"/>
        <w:ind w:firstLine="420"/>
        <w:divId w:val="1993754984"/>
        <w:rPr>
          <w:sz w:val="21"/>
          <w:szCs w:val="21"/>
        </w:rPr>
      </w:pPr>
      <w:r w:rsidRPr="000F4E0A">
        <w:rPr>
          <w:rFonts w:hint="eastAsia"/>
          <w:sz w:val="21"/>
          <w:szCs w:val="21"/>
        </w:rPr>
        <w:t xml:space="preserve">（6）法律、法规、规章和基金契约规定的其他义务。 </w:t>
      </w:r>
    </w:p>
    <w:p w:rsidR="000F4E0A" w:rsidRPr="000F4E0A" w:rsidRDefault="008D77E9">
      <w:pPr>
        <w:pStyle w:val="a3"/>
        <w:spacing w:before="0" w:beforeAutospacing="0" w:after="0" w:afterAutospacing="0" w:line="360" w:lineRule="auto"/>
        <w:ind w:firstLine="420"/>
        <w:divId w:val="1993754984"/>
        <w:rPr>
          <w:sz w:val="21"/>
          <w:szCs w:val="21"/>
        </w:rPr>
      </w:pPr>
      <w:r>
        <w:rPr>
          <w:sz w:val="21"/>
          <w:szCs w:val="21"/>
        </w:rPr>
        <w:t xml:space="preserve"> </w:t>
      </w:r>
      <w:r w:rsidR="000F4E0A" w:rsidRPr="000F4E0A">
        <w:rPr>
          <w:rFonts w:hint="eastAsia"/>
          <w:sz w:val="21"/>
          <w:szCs w:val="21"/>
        </w:rPr>
        <w:t xml:space="preserve"> </w:t>
      </w:r>
    </w:p>
    <w:p w:rsidR="000F4E0A" w:rsidRPr="000F4E0A" w:rsidRDefault="000F4E0A">
      <w:pPr>
        <w:pStyle w:val="a3"/>
        <w:spacing w:before="0" w:beforeAutospacing="0" w:after="0" w:afterAutospacing="0" w:line="360" w:lineRule="auto"/>
        <w:ind w:firstLine="420"/>
        <w:divId w:val="1993754984"/>
        <w:rPr>
          <w:sz w:val="21"/>
          <w:szCs w:val="21"/>
        </w:rPr>
      </w:pPr>
      <w:r w:rsidRPr="000F4E0A">
        <w:rPr>
          <w:rFonts w:hint="eastAsia"/>
          <w:b/>
          <w:bCs/>
          <w:sz w:val="21"/>
          <w:szCs w:val="21"/>
        </w:rPr>
        <w:t>四、基金份额持有人大会</w:t>
      </w:r>
      <w:r w:rsidR="008D77E9">
        <w:rPr>
          <w:sz w:val="21"/>
          <w:szCs w:val="21"/>
        </w:rPr>
        <w:t xml:space="preserve"> </w:t>
      </w:r>
      <w:r w:rsidRPr="000F4E0A">
        <w:rPr>
          <w:rFonts w:hint="eastAsia"/>
          <w:sz w:val="21"/>
          <w:szCs w:val="21"/>
        </w:rPr>
        <w:t xml:space="preserve"> </w:t>
      </w:r>
    </w:p>
    <w:p w:rsidR="000F4E0A" w:rsidRPr="000F4E0A" w:rsidRDefault="000F4E0A">
      <w:pPr>
        <w:pStyle w:val="a3"/>
        <w:spacing w:before="0" w:beforeAutospacing="0" w:after="0" w:afterAutospacing="0" w:line="360" w:lineRule="auto"/>
        <w:ind w:firstLine="420"/>
        <w:divId w:val="1993754984"/>
        <w:rPr>
          <w:sz w:val="21"/>
          <w:szCs w:val="21"/>
        </w:rPr>
      </w:pPr>
      <w:r w:rsidRPr="000F4E0A">
        <w:rPr>
          <w:rFonts w:hint="eastAsia"/>
          <w:sz w:val="21"/>
          <w:szCs w:val="21"/>
        </w:rPr>
        <w:t>1.</w:t>
      </w:r>
      <w:r w:rsidR="008D77E9">
        <w:rPr>
          <w:sz w:val="21"/>
          <w:szCs w:val="21"/>
        </w:rPr>
        <w:t xml:space="preserve"> </w:t>
      </w:r>
      <w:r w:rsidRPr="000F4E0A">
        <w:rPr>
          <w:rFonts w:hint="eastAsia"/>
          <w:sz w:val="21"/>
          <w:szCs w:val="21"/>
        </w:rPr>
        <w:t xml:space="preserve">基金份额持有人大会的组成 </w:t>
      </w:r>
    </w:p>
    <w:p w:rsidR="000F4E0A" w:rsidRPr="000F4E0A" w:rsidRDefault="000F4E0A">
      <w:pPr>
        <w:pStyle w:val="a3"/>
        <w:spacing w:before="0" w:beforeAutospacing="0" w:after="0" w:afterAutospacing="0" w:line="360" w:lineRule="auto"/>
        <w:ind w:firstLine="420"/>
        <w:divId w:val="1993754984"/>
        <w:rPr>
          <w:sz w:val="21"/>
          <w:szCs w:val="21"/>
        </w:rPr>
      </w:pPr>
      <w:r w:rsidRPr="000F4E0A">
        <w:rPr>
          <w:rFonts w:hint="eastAsia"/>
          <w:sz w:val="21"/>
          <w:szCs w:val="21"/>
        </w:rPr>
        <w:t xml:space="preserve">基金份额持有人大会由基金份额持有人或基金份额持有人合法的授权代表共同组成。 </w:t>
      </w:r>
    </w:p>
    <w:p w:rsidR="000F4E0A" w:rsidRPr="000F4E0A" w:rsidRDefault="000F4E0A">
      <w:pPr>
        <w:pStyle w:val="a3"/>
        <w:spacing w:before="0" w:beforeAutospacing="0" w:after="0" w:afterAutospacing="0" w:line="360" w:lineRule="auto"/>
        <w:ind w:firstLine="420"/>
        <w:divId w:val="1993754984"/>
        <w:rPr>
          <w:sz w:val="21"/>
          <w:szCs w:val="21"/>
        </w:rPr>
      </w:pPr>
      <w:r w:rsidRPr="000F4E0A">
        <w:rPr>
          <w:rFonts w:hint="eastAsia"/>
          <w:sz w:val="21"/>
          <w:szCs w:val="21"/>
        </w:rPr>
        <w:t>2.</w:t>
      </w:r>
      <w:r w:rsidR="008D77E9">
        <w:rPr>
          <w:sz w:val="21"/>
          <w:szCs w:val="21"/>
        </w:rPr>
        <w:t xml:space="preserve"> </w:t>
      </w:r>
      <w:r w:rsidRPr="000F4E0A">
        <w:rPr>
          <w:rFonts w:hint="eastAsia"/>
          <w:sz w:val="21"/>
          <w:szCs w:val="21"/>
        </w:rPr>
        <w:t xml:space="preserve">召开事由 </w:t>
      </w:r>
    </w:p>
    <w:p w:rsidR="000F4E0A" w:rsidRPr="000F4E0A" w:rsidRDefault="000F4E0A">
      <w:pPr>
        <w:pStyle w:val="a3"/>
        <w:spacing w:before="0" w:beforeAutospacing="0" w:after="0" w:afterAutospacing="0" w:line="360" w:lineRule="auto"/>
        <w:ind w:firstLine="420"/>
        <w:divId w:val="1993754984"/>
        <w:rPr>
          <w:sz w:val="21"/>
          <w:szCs w:val="21"/>
        </w:rPr>
      </w:pPr>
      <w:r w:rsidRPr="000F4E0A">
        <w:rPr>
          <w:rFonts w:hint="eastAsia"/>
          <w:sz w:val="21"/>
          <w:szCs w:val="21"/>
        </w:rPr>
        <w:t xml:space="preserve">当出现或需要决定下列事由之一的，经基金管理人或基金托管人或持有10%以上基金份额的基金份额持有人（以基金管理人收到提议当日的基金份额计算，下同）提议时，应当召开基金份额持有人大会： </w:t>
      </w:r>
    </w:p>
    <w:p w:rsidR="000F4E0A" w:rsidRPr="000F4E0A" w:rsidRDefault="000F4E0A">
      <w:pPr>
        <w:pStyle w:val="a3"/>
        <w:spacing w:before="0" w:beforeAutospacing="0" w:after="0" w:afterAutospacing="0" w:line="360" w:lineRule="auto"/>
        <w:ind w:firstLine="420"/>
        <w:divId w:val="1993754984"/>
        <w:rPr>
          <w:sz w:val="21"/>
          <w:szCs w:val="21"/>
        </w:rPr>
      </w:pPr>
      <w:r w:rsidRPr="000F4E0A">
        <w:rPr>
          <w:rFonts w:hint="eastAsia"/>
          <w:sz w:val="21"/>
          <w:szCs w:val="21"/>
        </w:rPr>
        <w:t>(1)</w:t>
      </w:r>
      <w:r w:rsidR="008D77E9">
        <w:rPr>
          <w:sz w:val="21"/>
          <w:szCs w:val="21"/>
        </w:rPr>
        <w:t xml:space="preserve"> </w:t>
      </w:r>
      <w:r w:rsidRPr="000F4E0A">
        <w:rPr>
          <w:rFonts w:hint="eastAsia"/>
          <w:sz w:val="21"/>
          <w:szCs w:val="21"/>
        </w:rPr>
        <w:t xml:space="preserve">终止基金合同； </w:t>
      </w:r>
    </w:p>
    <w:p w:rsidR="000F4E0A" w:rsidRPr="000F4E0A" w:rsidRDefault="000F4E0A">
      <w:pPr>
        <w:pStyle w:val="a3"/>
        <w:spacing w:before="0" w:beforeAutospacing="0" w:after="0" w:afterAutospacing="0" w:line="360" w:lineRule="auto"/>
        <w:ind w:firstLine="420"/>
        <w:divId w:val="1993754984"/>
        <w:rPr>
          <w:sz w:val="21"/>
          <w:szCs w:val="21"/>
        </w:rPr>
      </w:pPr>
      <w:r w:rsidRPr="000F4E0A">
        <w:rPr>
          <w:rFonts w:hint="eastAsia"/>
          <w:sz w:val="21"/>
          <w:szCs w:val="21"/>
        </w:rPr>
        <w:t>(2)</w:t>
      </w:r>
      <w:r w:rsidR="008D77E9">
        <w:rPr>
          <w:sz w:val="21"/>
          <w:szCs w:val="21"/>
        </w:rPr>
        <w:t xml:space="preserve"> </w:t>
      </w:r>
      <w:r w:rsidRPr="000F4E0A">
        <w:rPr>
          <w:rFonts w:hint="eastAsia"/>
          <w:sz w:val="21"/>
          <w:szCs w:val="21"/>
        </w:rPr>
        <w:t xml:space="preserve">转换基金运作方式； </w:t>
      </w:r>
    </w:p>
    <w:p w:rsidR="000F4E0A" w:rsidRPr="000F4E0A" w:rsidRDefault="000F4E0A">
      <w:pPr>
        <w:pStyle w:val="a3"/>
        <w:spacing w:before="0" w:beforeAutospacing="0" w:after="0" w:afterAutospacing="0" w:line="360" w:lineRule="auto"/>
        <w:ind w:firstLine="420"/>
        <w:divId w:val="1993754984"/>
        <w:rPr>
          <w:sz w:val="21"/>
          <w:szCs w:val="21"/>
        </w:rPr>
      </w:pPr>
      <w:r w:rsidRPr="000F4E0A">
        <w:rPr>
          <w:rFonts w:hint="eastAsia"/>
          <w:sz w:val="21"/>
          <w:szCs w:val="21"/>
        </w:rPr>
        <w:t>(3)</w:t>
      </w:r>
      <w:r w:rsidR="008D77E9">
        <w:rPr>
          <w:sz w:val="21"/>
          <w:szCs w:val="21"/>
        </w:rPr>
        <w:t xml:space="preserve"> </w:t>
      </w:r>
      <w:r w:rsidRPr="000F4E0A">
        <w:rPr>
          <w:rFonts w:hint="eastAsia"/>
          <w:sz w:val="21"/>
          <w:szCs w:val="21"/>
        </w:rPr>
        <w:t xml:space="preserve">提高基金管理人、基金托管人的报酬标准（但根据法律法规的要求提高该等报酬标准的除外）； </w:t>
      </w:r>
    </w:p>
    <w:p w:rsidR="000F4E0A" w:rsidRPr="000F4E0A" w:rsidRDefault="000F4E0A">
      <w:pPr>
        <w:pStyle w:val="a3"/>
        <w:spacing w:before="0" w:beforeAutospacing="0" w:after="0" w:afterAutospacing="0" w:line="360" w:lineRule="auto"/>
        <w:ind w:firstLine="420"/>
        <w:divId w:val="1993754984"/>
        <w:rPr>
          <w:sz w:val="21"/>
          <w:szCs w:val="21"/>
        </w:rPr>
      </w:pPr>
      <w:r w:rsidRPr="000F4E0A">
        <w:rPr>
          <w:rFonts w:hint="eastAsia"/>
          <w:sz w:val="21"/>
          <w:szCs w:val="21"/>
        </w:rPr>
        <w:t>(4)</w:t>
      </w:r>
      <w:r w:rsidR="008D77E9">
        <w:rPr>
          <w:sz w:val="21"/>
          <w:szCs w:val="21"/>
        </w:rPr>
        <w:t xml:space="preserve"> </w:t>
      </w:r>
      <w:r w:rsidRPr="000F4E0A">
        <w:rPr>
          <w:rFonts w:hint="eastAsia"/>
          <w:sz w:val="21"/>
          <w:szCs w:val="21"/>
        </w:rPr>
        <w:t xml:space="preserve">更换基金管理人、基金托管人； </w:t>
      </w:r>
    </w:p>
    <w:p w:rsidR="000F4E0A" w:rsidRPr="000F4E0A" w:rsidRDefault="000F4E0A">
      <w:pPr>
        <w:pStyle w:val="a3"/>
        <w:spacing w:before="0" w:beforeAutospacing="0" w:after="0" w:afterAutospacing="0" w:line="360" w:lineRule="auto"/>
        <w:ind w:firstLine="420"/>
        <w:divId w:val="1993754984"/>
        <w:rPr>
          <w:sz w:val="21"/>
          <w:szCs w:val="21"/>
        </w:rPr>
      </w:pPr>
      <w:r w:rsidRPr="000F4E0A">
        <w:rPr>
          <w:rFonts w:hint="eastAsia"/>
          <w:sz w:val="21"/>
          <w:szCs w:val="21"/>
        </w:rPr>
        <w:t>(5)</w:t>
      </w:r>
      <w:r w:rsidR="008D77E9">
        <w:rPr>
          <w:sz w:val="21"/>
          <w:szCs w:val="21"/>
        </w:rPr>
        <w:t xml:space="preserve"> </w:t>
      </w:r>
      <w:r w:rsidRPr="000F4E0A">
        <w:rPr>
          <w:rFonts w:hint="eastAsia"/>
          <w:sz w:val="21"/>
          <w:szCs w:val="21"/>
        </w:rPr>
        <w:t xml:space="preserve">基金合并； </w:t>
      </w:r>
    </w:p>
    <w:p w:rsidR="000F4E0A" w:rsidRPr="000F4E0A" w:rsidRDefault="000F4E0A">
      <w:pPr>
        <w:pStyle w:val="a3"/>
        <w:spacing w:before="0" w:beforeAutospacing="0" w:after="0" w:afterAutospacing="0" w:line="360" w:lineRule="auto"/>
        <w:ind w:firstLine="420"/>
        <w:divId w:val="1993754984"/>
        <w:rPr>
          <w:sz w:val="21"/>
          <w:szCs w:val="21"/>
        </w:rPr>
      </w:pPr>
      <w:r w:rsidRPr="000F4E0A">
        <w:rPr>
          <w:rFonts w:hint="eastAsia"/>
          <w:sz w:val="21"/>
          <w:szCs w:val="21"/>
        </w:rPr>
        <w:t>(6)</w:t>
      </w:r>
      <w:r w:rsidR="008D77E9">
        <w:rPr>
          <w:sz w:val="21"/>
          <w:szCs w:val="21"/>
        </w:rPr>
        <w:t xml:space="preserve"> </w:t>
      </w:r>
      <w:r w:rsidRPr="000F4E0A">
        <w:rPr>
          <w:rFonts w:hint="eastAsia"/>
          <w:sz w:val="21"/>
          <w:szCs w:val="21"/>
        </w:rPr>
        <w:t xml:space="preserve">对基金当事人权利和义务产生重大影响的事项； </w:t>
      </w:r>
    </w:p>
    <w:p w:rsidR="000F4E0A" w:rsidRPr="000F4E0A" w:rsidRDefault="000F4E0A">
      <w:pPr>
        <w:pStyle w:val="a3"/>
        <w:spacing w:before="0" w:beforeAutospacing="0" w:after="0" w:afterAutospacing="0" w:line="360" w:lineRule="auto"/>
        <w:ind w:firstLine="420"/>
        <w:divId w:val="1993754984"/>
        <w:rPr>
          <w:sz w:val="21"/>
          <w:szCs w:val="21"/>
        </w:rPr>
      </w:pPr>
      <w:r w:rsidRPr="000F4E0A">
        <w:rPr>
          <w:rFonts w:hint="eastAsia"/>
          <w:sz w:val="21"/>
          <w:szCs w:val="21"/>
        </w:rPr>
        <w:t>(7)</w:t>
      </w:r>
      <w:r w:rsidR="008D77E9">
        <w:rPr>
          <w:sz w:val="21"/>
          <w:szCs w:val="21"/>
        </w:rPr>
        <w:t xml:space="preserve"> </w:t>
      </w:r>
      <w:r w:rsidRPr="000F4E0A">
        <w:rPr>
          <w:rFonts w:hint="eastAsia"/>
          <w:sz w:val="21"/>
          <w:szCs w:val="21"/>
        </w:rPr>
        <w:t xml:space="preserve">《基金法》、《运作办法》及其它有关法律法规、本基金合同规定的其它事项。 </w:t>
      </w:r>
    </w:p>
    <w:p w:rsidR="000F4E0A" w:rsidRPr="000F4E0A" w:rsidRDefault="000F4E0A">
      <w:pPr>
        <w:pStyle w:val="a3"/>
        <w:spacing w:before="0" w:beforeAutospacing="0" w:after="0" w:afterAutospacing="0" w:line="360" w:lineRule="auto"/>
        <w:ind w:firstLine="420"/>
        <w:divId w:val="1993754984"/>
        <w:rPr>
          <w:sz w:val="21"/>
          <w:szCs w:val="21"/>
        </w:rPr>
      </w:pPr>
      <w:r w:rsidRPr="000F4E0A">
        <w:rPr>
          <w:rFonts w:hint="eastAsia"/>
          <w:sz w:val="21"/>
          <w:szCs w:val="21"/>
        </w:rPr>
        <w:t xml:space="preserve">以下情况可由基金管理人和基金托管人协商后变更，不需召开基金份额持有人大会： </w:t>
      </w:r>
    </w:p>
    <w:p w:rsidR="000F4E0A" w:rsidRPr="000F4E0A" w:rsidRDefault="000F4E0A">
      <w:pPr>
        <w:pStyle w:val="a3"/>
        <w:spacing w:before="0" w:beforeAutospacing="0" w:after="0" w:afterAutospacing="0" w:line="360" w:lineRule="auto"/>
        <w:ind w:firstLine="420"/>
        <w:divId w:val="1993754984"/>
        <w:rPr>
          <w:sz w:val="21"/>
          <w:szCs w:val="21"/>
        </w:rPr>
      </w:pPr>
      <w:r w:rsidRPr="000F4E0A">
        <w:rPr>
          <w:rFonts w:hint="eastAsia"/>
          <w:sz w:val="21"/>
          <w:szCs w:val="21"/>
        </w:rPr>
        <w:t>(1)</w:t>
      </w:r>
      <w:r w:rsidR="008D77E9">
        <w:rPr>
          <w:sz w:val="21"/>
          <w:szCs w:val="21"/>
        </w:rPr>
        <w:t xml:space="preserve"> </w:t>
      </w:r>
      <w:r w:rsidRPr="000F4E0A">
        <w:rPr>
          <w:rFonts w:hint="eastAsia"/>
          <w:sz w:val="21"/>
          <w:szCs w:val="21"/>
        </w:rPr>
        <w:t xml:space="preserve">调低基金管理费、基金托管费； </w:t>
      </w:r>
    </w:p>
    <w:p w:rsidR="000F4E0A" w:rsidRPr="000F4E0A" w:rsidRDefault="000F4E0A">
      <w:pPr>
        <w:pStyle w:val="a3"/>
        <w:spacing w:before="0" w:beforeAutospacing="0" w:after="0" w:afterAutospacing="0" w:line="360" w:lineRule="auto"/>
        <w:ind w:firstLine="420"/>
        <w:divId w:val="1993754984"/>
        <w:rPr>
          <w:sz w:val="21"/>
          <w:szCs w:val="21"/>
        </w:rPr>
      </w:pPr>
      <w:r w:rsidRPr="000F4E0A">
        <w:rPr>
          <w:rFonts w:hint="eastAsia"/>
          <w:sz w:val="21"/>
          <w:szCs w:val="21"/>
        </w:rPr>
        <w:t>(2)</w:t>
      </w:r>
      <w:r w:rsidR="008D77E9">
        <w:rPr>
          <w:sz w:val="21"/>
          <w:szCs w:val="21"/>
        </w:rPr>
        <w:t xml:space="preserve"> </w:t>
      </w:r>
      <w:r w:rsidRPr="000F4E0A">
        <w:rPr>
          <w:rFonts w:hint="eastAsia"/>
          <w:sz w:val="21"/>
          <w:szCs w:val="21"/>
        </w:rPr>
        <w:t xml:space="preserve">在法律法规和本基金合同规定的范围内变更本基金份额的申购费率、赎回费率或收费方式； </w:t>
      </w:r>
    </w:p>
    <w:p w:rsidR="000F4E0A" w:rsidRPr="000F4E0A" w:rsidRDefault="000F4E0A">
      <w:pPr>
        <w:pStyle w:val="a3"/>
        <w:spacing w:before="0" w:beforeAutospacing="0" w:after="0" w:afterAutospacing="0" w:line="360" w:lineRule="auto"/>
        <w:ind w:firstLine="420"/>
        <w:divId w:val="1993754984"/>
        <w:rPr>
          <w:sz w:val="21"/>
          <w:szCs w:val="21"/>
        </w:rPr>
      </w:pPr>
      <w:r w:rsidRPr="000F4E0A">
        <w:rPr>
          <w:rFonts w:hint="eastAsia"/>
          <w:sz w:val="21"/>
          <w:szCs w:val="21"/>
        </w:rPr>
        <w:t>(3)</w:t>
      </w:r>
      <w:r w:rsidR="008D77E9">
        <w:rPr>
          <w:sz w:val="21"/>
          <w:szCs w:val="21"/>
        </w:rPr>
        <w:t xml:space="preserve"> </w:t>
      </w:r>
      <w:proofErr w:type="gramStart"/>
      <w:r w:rsidRPr="000F4E0A">
        <w:rPr>
          <w:rFonts w:hint="eastAsia"/>
          <w:sz w:val="21"/>
          <w:szCs w:val="21"/>
        </w:rPr>
        <w:t>因相应</w:t>
      </w:r>
      <w:proofErr w:type="gramEnd"/>
      <w:r w:rsidRPr="000F4E0A">
        <w:rPr>
          <w:rFonts w:hint="eastAsia"/>
          <w:sz w:val="21"/>
          <w:szCs w:val="21"/>
        </w:rPr>
        <w:t xml:space="preserve">的法律、法规发生变动应当对基金合同进行变更； </w:t>
      </w:r>
    </w:p>
    <w:p w:rsidR="000F4E0A" w:rsidRPr="000F4E0A" w:rsidRDefault="000F4E0A">
      <w:pPr>
        <w:pStyle w:val="a3"/>
        <w:spacing w:before="0" w:beforeAutospacing="0" w:after="0" w:afterAutospacing="0" w:line="360" w:lineRule="auto"/>
        <w:ind w:firstLine="420"/>
        <w:divId w:val="1993754984"/>
        <w:rPr>
          <w:sz w:val="21"/>
          <w:szCs w:val="21"/>
        </w:rPr>
      </w:pPr>
      <w:r w:rsidRPr="000F4E0A">
        <w:rPr>
          <w:rFonts w:hint="eastAsia"/>
          <w:sz w:val="21"/>
          <w:szCs w:val="21"/>
        </w:rPr>
        <w:t>(4)</w:t>
      </w:r>
      <w:r w:rsidR="008D77E9">
        <w:rPr>
          <w:sz w:val="21"/>
          <w:szCs w:val="21"/>
        </w:rPr>
        <w:t xml:space="preserve"> </w:t>
      </w:r>
      <w:r w:rsidRPr="000F4E0A">
        <w:rPr>
          <w:rFonts w:hint="eastAsia"/>
          <w:sz w:val="21"/>
          <w:szCs w:val="21"/>
        </w:rPr>
        <w:t xml:space="preserve">对基金合同的变更不涉及本基金合同当事人权利义务关系发生变化； </w:t>
      </w:r>
    </w:p>
    <w:p w:rsidR="000F4E0A" w:rsidRPr="000F4E0A" w:rsidRDefault="000F4E0A">
      <w:pPr>
        <w:pStyle w:val="a3"/>
        <w:spacing w:before="0" w:beforeAutospacing="0" w:after="0" w:afterAutospacing="0" w:line="360" w:lineRule="auto"/>
        <w:ind w:firstLine="420"/>
        <w:divId w:val="1993754984"/>
        <w:rPr>
          <w:sz w:val="21"/>
          <w:szCs w:val="21"/>
        </w:rPr>
      </w:pPr>
      <w:r w:rsidRPr="000F4E0A">
        <w:rPr>
          <w:rFonts w:hint="eastAsia"/>
          <w:sz w:val="21"/>
          <w:szCs w:val="21"/>
        </w:rPr>
        <w:t>(5)</w:t>
      </w:r>
      <w:r w:rsidR="008D77E9">
        <w:rPr>
          <w:sz w:val="21"/>
          <w:szCs w:val="21"/>
        </w:rPr>
        <w:t xml:space="preserve"> </w:t>
      </w:r>
      <w:r w:rsidRPr="000F4E0A">
        <w:rPr>
          <w:rFonts w:hint="eastAsia"/>
          <w:sz w:val="21"/>
          <w:szCs w:val="21"/>
        </w:rPr>
        <w:t xml:space="preserve">对基金合同的变更对基金份额持有人利益无实质性不利影响； </w:t>
      </w:r>
    </w:p>
    <w:p w:rsidR="000F4E0A" w:rsidRPr="000F4E0A" w:rsidRDefault="000F4E0A">
      <w:pPr>
        <w:pStyle w:val="a3"/>
        <w:spacing w:before="0" w:beforeAutospacing="0" w:after="0" w:afterAutospacing="0" w:line="360" w:lineRule="auto"/>
        <w:ind w:firstLine="420"/>
        <w:divId w:val="1993754984"/>
        <w:rPr>
          <w:sz w:val="21"/>
          <w:szCs w:val="21"/>
        </w:rPr>
      </w:pPr>
      <w:r w:rsidRPr="000F4E0A">
        <w:rPr>
          <w:rFonts w:hint="eastAsia"/>
          <w:sz w:val="21"/>
          <w:szCs w:val="21"/>
        </w:rPr>
        <w:t>(6)</w:t>
      </w:r>
      <w:r w:rsidR="008D77E9">
        <w:rPr>
          <w:sz w:val="21"/>
          <w:szCs w:val="21"/>
        </w:rPr>
        <w:t xml:space="preserve"> </w:t>
      </w:r>
      <w:r w:rsidRPr="000F4E0A">
        <w:rPr>
          <w:rFonts w:hint="eastAsia"/>
          <w:sz w:val="21"/>
          <w:szCs w:val="21"/>
        </w:rPr>
        <w:t xml:space="preserve">按照法律法规或本基金合同规定不需召开基金份额持有人大会的其它情形。 </w:t>
      </w:r>
    </w:p>
    <w:p w:rsidR="000F4E0A" w:rsidRPr="000F4E0A" w:rsidRDefault="000F4E0A">
      <w:pPr>
        <w:pStyle w:val="a3"/>
        <w:spacing w:before="0" w:beforeAutospacing="0" w:after="0" w:afterAutospacing="0" w:line="360" w:lineRule="auto"/>
        <w:ind w:firstLine="420"/>
        <w:divId w:val="1993754984"/>
        <w:rPr>
          <w:sz w:val="21"/>
          <w:szCs w:val="21"/>
        </w:rPr>
      </w:pPr>
      <w:r w:rsidRPr="000F4E0A">
        <w:rPr>
          <w:rFonts w:hint="eastAsia"/>
          <w:sz w:val="21"/>
          <w:szCs w:val="21"/>
        </w:rPr>
        <w:t>3.</w:t>
      </w:r>
      <w:r w:rsidR="008D77E9">
        <w:rPr>
          <w:sz w:val="21"/>
          <w:szCs w:val="21"/>
        </w:rPr>
        <w:t xml:space="preserve"> </w:t>
      </w:r>
      <w:r w:rsidRPr="000F4E0A">
        <w:rPr>
          <w:rFonts w:hint="eastAsia"/>
          <w:sz w:val="21"/>
          <w:szCs w:val="21"/>
        </w:rPr>
        <w:t xml:space="preserve">召集方式 </w:t>
      </w:r>
    </w:p>
    <w:p w:rsidR="000F4E0A" w:rsidRPr="000F4E0A" w:rsidRDefault="000F4E0A">
      <w:pPr>
        <w:pStyle w:val="a3"/>
        <w:spacing w:before="0" w:beforeAutospacing="0" w:after="0" w:afterAutospacing="0" w:line="360" w:lineRule="auto"/>
        <w:ind w:firstLine="420"/>
        <w:divId w:val="1993754984"/>
        <w:rPr>
          <w:sz w:val="21"/>
          <w:szCs w:val="21"/>
        </w:rPr>
      </w:pPr>
      <w:r w:rsidRPr="000F4E0A">
        <w:rPr>
          <w:rFonts w:hint="eastAsia"/>
          <w:sz w:val="21"/>
          <w:szCs w:val="21"/>
        </w:rPr>
        <w:lastRenderedPageBreak/>
        <w:t xml:space="preserve">（1）除法律法规或基金合同另有规定外，基金份额持有人大会由基金管理人召集，基金份额持有人大会的权益登记日、开会时间、地点由基金管理人选择确定，在基金管理人未按规定召集或不能召集时,由基金托管人召集； </w:t>
      </w:r>
    </w:p>
    <w:p w:rsidR="000F4E0A" w:rsidRPr="000F4E0A" w:rsidRDefault="000F4E0A">
      <w:pPr>
        <w:pStyle w:val="a3"/>
        <w:spacing w:before="0" w:beforeAutospacing="0" w:after="0" w:afterAutospacing="0" w:line="360" w:lineRule="auto"/>
        <w:ind w:firstLine="420"/>
        <w:divId w:val="1993754984"/>
        <w:rPr>
          <w:sz w:val="21"/>
          <w:szCs w:val="21"/>
        </w:rPr>
      </w:pPr>
      <w:r w:rsidRPr="000F4E0A">
        <w:rPr>
          <w:rFonts w:hint="eastAsia"/>
          <w:sz w:val="21"/>
          <w:szCs w:val="21"/>
        </w:rPr>
        <w:t xml:space="preserve">（2）基金托管人认为有必要召开基金份额持有人大会的，应当向基金管理人提出书面提议。基金管理人应当自收到书面提议之日起十日内决定是否召集，并书面告知基金托管人。基金管理人决定召集的，应当自出具书面决定之日起六十日内召开；基金管理人决定不召集，基金托管人仍认为有必要召开的，应当自行召集并确定开会时间、地点、方式和权益登记日； </w:t>
      </w:r>
    </w:p>
    <w:p w:rsidR="000F4E0A" w:rsidRPr="000F4E0A" w:rsidRDefault="000F4E0A">
      <w:pPr>
        <w:pStyle w:val="a3"/>
        <w:spacing w:before="0" w:beforeAutospacing="0" w:after="0" w:afterAutospacing="0" w:line="360" w:lineRule="auto"/>
        <w:ind w:firstLine="420"/>
        <w:divId w:val="1993754984"/>
        <w:rPr>
          <w:sz w:val="21"/>
          <w:szCs w:val="21"/>
        </w:rPr>
      </w:pPr>
      <w:r w:rsidRPr="000F4E0A">
        <w:rPr>
          <w:rFonts w:hint="eastAsia"/>
          <w:sz w:val="21"/>
          <w:szCs w:val="21"/>
        </w:rPr>
        <w:t xml:space="preserve">（3）代表基金份额10％以上的基金份额持有人认为有必要召开基金份额持有人大会的，应当向基金管理人提出书面提议。基金管理人应当自收到书面提议之日起十日内决定是否召集，并书面告知提出提议的基金份额持有人代表和基金托管人。基金管理人决定召集的，应当自出具书面决定之日起六十日内召开；基金管理人决定不召集，代表基金份额10％以上的基金份额持有人仍认为有必要召开的，应当向基金托管人提出书面提议。基金托管人应当自收到书面提议之日起十日内决定是否召集，并书面告知提出提议的基金份额持有人代表和基金管理人；基金托管人决定召集的，应当自出具书面决定之日起六十日内召开； </w:t>
      </w:r>
    </w:p>
    <w:p w:rsidR="000F4E0A" w:rsidRPr="000F4E0A" w:rsidRDefault="000F4E0A">
      <w:pPr>
        <w:pStyle w:val="a3"/>
        <w:spacing w:before="0" w:beforeAutospacing="0" w:after="0" w:afterAutospacing="0" w:line="360" w:lineRule="auto"/>
        <w:ind w:firstLine="420"/>
        <w:divId w:val="1993754984"/>
        <w:rPr>
          <w:sz w:val="21"/>
          <w:szCs w:val="21"/>
        </w:rPr>
      </w:pPr>
      <w:r w:rsidRPr="000F4E0A">
        <w:rPr>
          <w:rFonts w:hint="eastAsia"/>
          <w:sz w:val="21"/>
          <w:szCs w:val="21"/>
        </w:rPr>
        <w:t xml:space="preserve">（4）代表基金份额10％以上的基金份额持有人就同一事项要求召开基金份额持有人大会，而基金管理人、基金托管人都不召集的，代表基金份额10％以上的基金份额持有人有权自行召集基金份额持有人大会，但应当至少提前三十日向中国证监会备案。 </w:t>
      </w:r>
    </w:p>
    <w:p w:rsidR="000F4E0A" w:rsidRPr="000F4E0A" w:rsidRDefault="000F4E0A">
      <w:pPr>
        <w:pStyle w:val="a3"/>
        <w:spacing w:before="0" w:beforeAutospacing="0" w:after="0" w:afterAutospacing="0" w:line="360" w:lineRule="auto"/>
        <w:ind w:firstLine="420"/>
        <w:divId w:val="1993754984"/>
        <w:rPr>
          <w:sz w:val="21"/>
          <w:szCs w:val="21"/>
        </w:rPr>
      </w:pPr>
      <w:r w:rsidRPr="000F4E0A">
        <w:rPr>
          <w:rFonts w:hint="eastAsia"/>
          <w:sz w:val="21"/>
          <w:szCs w:val="21"/>
        </w:rPr>
        <w:t xml:space="preserve">基金份额持有人依法自行召集基金份额持有人大会的，基金管理人、基金托管人应当配合，不得阻碍、干扰。 </w:t>
      </w:r>
    </w:p>
    <w:p w:rsidR="000F4E0A" w:rsidRPr="000F4E0A" w:rsidRDefault="000F4E0A">
      <w:pPr>
        <w:pStyle w:val="a3"/>
        <w:spacing w:before="0" w:beforeAutospacing="0" w:after="0" w:afterAutospacing="0" w:line="360" w:lineRule="auto"/>
        <w:ind w:firstLine="420"/>
        <w:divId w:val="1993754984"/>
        <w:rPr>
          <w:sz w:val="21"/>
          <w:szCs w:val="21"/>
        </w:rPr>
      </w:pPr>
      <w:r w:rsidRPr="000F4E0A">
        <w:rPr>
          <w:rFonts w:hint="eastAsia"/>
          <w:sz w:val="21"/>
          <w:szCs w:val="21"/>
        </w:rPr>
        <w:t>4.</w:t>
      </w:r>
      <w:r w:rsidR="008D77E9">
        <w:rPr>
          <w:sz w:val="21"/>
          <w:szCs w:val="21"/>
        </w:rPr>
        <w:t xml:space="preserve"> </w:t>
      </w:r>
      <w:r w:rsidRPr="000F4E0A">
        <w:rPr>
          <w:rFonts w:hint="eastAsia"/>
          <w:sz w:val="21"/>
          <w:szCs w:val="21"/>
        </w:rPr>
        <w:t xml:space="preserve">通知 </w:t>
      </w:r>
    </w:p>
    <w:p w:rsidR="000F4E0A" w:rsidRPr="000F4E0A" w:rsidRDefault="000F4E0A">
      <w:pPr>
        <w:pStyle w:val="a3"/>
        <w:spacing w:before="0" w:beforeAutospacing="0" w:after="0" w:afterAutospacing="0" w:line="360" w:lineRule="auto"/>
        <w:ind w:firstLine="420"/>
        <w:divId w:val="1993754984"/>
        <w:rPr>
          <w:sz w:val="21"/>
          <w:szCs w:val="21"/>
        </w:rPr>
      </w:pPr>
      <w:r w:rsidRPr="000F4E0A">
        <w:rPr>
          <w:rFonts w:hint="eastAsia"/>
          <w:sz w:val="21"/>
          <w:szCs w:val="21"/>
        </w:rPr>
        <w:t xml:space="preserve">（1）召开基金份额持有人大会，召集人应当至少提前三十日公告基金份额持有人大会的召开时间、会议形式、审议事项、议事程序和表决方式等事项，在中国证监会指定的至少一种信息披露媒体公告。 </w:t>
      </w:r>
    </w:p>
    <w:p w:rsidR="000F4E0A" w:rsidRPr="000F4E0A" w:rsidRDefault="000F4E0A">
      <w:pPr>
        <w:pStyle w:val="a3"/>
        <w:spacing w:before="0" w:beforeAutospacing="0" w:after="0" w:afterAutospacing="0" w:line="360" w:lineRule="auto"/>
        <w:ind w:firstLine="420"/>
        <w:divId w:val="1993754984"/>
        <w:rPr>
          <w:sz w:val="21"/>
          <w:szCs w:val="21"/>
        </w:rPr>
      </w:pPr>
      <w:r w:rsidRPr="000F4E0A">
        <w:rPr>
          <w:rFonts w:hint="eastAsia"/>
          <w:sz w:val="21"/>
          <w:szCs w:val="21"/>
        </w:rPr>
        <w:t xml:space="preserve">（2）如召集人为基金管理人，还应另行书面通知基金托管人到指定地点对书面表决意见的计票进行监督；如召集人为基金托管人，则应另行书面通知基金管理人到指定地点对书面表决意见的计票进行监督；如召集人为基金份额持有人，则应另行书面通知基金管理人和基金托管人到指定地点对书面表决意见的计票进行监督。 </w:t>
      </w:r>
    </w:p>
    <w:p w:rsidR="000F4E0A" w:rsidRPr="000F4E0A" w:rsidRDefault="000F4E0A">
      <w:pPr>
        <w:pStyle w:val="a3"/>
        <w:spacing w:before="0" w:beforeAutospacing="0" w:after="0" w:afterAutospacing="0" w:line="360" w:lineRule="auto"/>
        <w:ind w:firstLine="420"/>
        <w:divId w:val="1993754984"/>
        <w:rPr>
          <w:sz w:val="21"/>
          <w:szCs w:val="21"/>
        </w:rPr>
      </w:pPr>
      <w:r w:rsidRPr="000F4E0A">
        <w:rPr>
          <w:rFonts w:hint="eastAsia"/>
          <w:sz w:val="21"/>
          <w:szCs w:val="21"/>
        </w:rPr>
        <w:t>5.</w:t>
      </w:r>
      <w:r w:rsidR="008D77E9">
        <w:rPr>
          <w:sz w:val="21"/>
          <w:szCs w:val="21"/>
        </w:rPr>
        <w:t xml:space="preserve"> </w:t>
      </w:r>
      <w:r w:rsidRPr="000F4E0A">
        <w:rPr>
          <w:rFonts w:hint="eastAsia"/>
          <w:sz w:val="21"/>
          <w:szCs w:val="21"/>
        </w:rPr>
        <w:t xml:space="preserve">召开方式 </w:t>
      </w:r>
    </w:p>
    <w:p w:rsidR="000F4E0A" w:rsidRPr="000F4E0A" w:rsidRDefault="000F4E0A">
      <w:pPr>
        <w:pStyle w:val="a3"/>
        <w:spacing w:before="0" w:beforeAutospacing="0" w:after="0" w:afterAutospacing="0" w:line="360" w:lineRule="auto"/>
        <w:ind w:firstLine="420"/>
        <w:divId w:val="1993754984"/>
        <w:rPr>
          <w:sz w:val="21"/>
          <w:szCs w:val="21"/>
        </w:rPr>
      </w:pPr>
      <w:r w:rsidRPr="000F4E0A">
        <w:rPr>
          <w:rFonts w:hint="eastAsia"/>
          <w:sz w:val="21"/>
          <w:szCs w:val="21"/>
        </w:rPr>
        <w:t xml:space="preserve">（1）会议方式 </w:t>
      </w:r>
    </w:p>
    <w:p w:rsidR="000F4E0A" w:rsidRPr="000F4E0A" w:rsidRDefault="000F4E0A">
      <w:pPr>
        <w:pStyle w:val="a3"/>
        <w:spacing w:before="0" w:beforeAutospacing="0" w:after="0" w:afterAutospacing="0" w:line="360" w:lineRule="auto"/>
        <w:ind w:firstLine="420"/>
        <w:divId w:val="1993754984"/>
        <w:rPr>
          <w:sz w:val="21"/>
          <w:szCs w:val="21"/>
        </w:rPr>
      </w:pPr>
      <w:r w:rsidRPr="000F4E0A">
        <w:rPr>
          <w:rFonts w:hint="eastAsia"/>
          <w:sz w:val="21"/>
          <w:szCs w:val="21"/>
        </w:rPr>
        <w:t>a.</w:t>
      </w:r>
      <w:r w:rsidR="008D77E9">
        <w:rPr>
          <w:sz w:val="21"/>
          <w:szCs w:val="21"/>
        </w:rPr>
        <w:t xml:space="preserve"> </w:t>
      </w:r>
      <w:r w:rsidRPr="000F4E0A">
        <w:rPr>
          <w:rFonts w:hint="eastAsia"/>
          <w:sz w:val="21"/>
          <w:szCs w:val="21"/>
        </w:rPr>
        <w:t xml:space="preserve">基金份额持有人大会的召开方式包括现场开会和通讯方式开会； </w:t>
      </w:r>
    </w:p>
    <w:p w:rsidR="000F4E0A" w:rsidRPr="000F4E0A" w:rsidRDefault="000F4E0A">
      <w:pPr>
        <w:pStyle w:val="a3"/>
        <w:spacing w:before="0" w:beforeAutospacing="0" w:after="0" w:afterAutospacing="0" w:line="360" w:lineRule="auto"/>
        <w:ind w:firstLine="420"/>
        <w:divId w:val="1993754984"/>
        <w:rPr>
          <w:sz w:val="21"/>
          <w:szCs w:val="21"/>
        </w:rPr>
      </w:pPr>
      <w:r w:rsidRPr="000F4E0A">
        <w:rPr>
          <w:rFonts w:hint="eastAsia"/>
          <w:sz w:val="21"/>
          <w:szCs w:val="21"/>
        </w:rPr>
        <w:lastRenderedPageBreak/>
        <w:t>b.</w:t>
      </w:r>
      <w:r w:rsidR="008D77E9">
        <w:rPr>
          <w:sz w:val="21"/>
          <w:szCs w:val="21"/>
        </w:rPr>
        <w:t xml:space="preserve"> </w:t>
      </w:r>
      <w:r w:rsidRPr="000F4E0A">
        <w:rPr>
          <w:rFonts w:hint="eastAsia"/>
          <w:sz w:val="21"/>
          <w:szCs w:val="21"/>
        </w:rPr>
        <w:t xml:space="preserve">现场开会由基金份额持有人本人出席或通过授权委托书委派其代理人出席，现场开会时基金管理人和基金托管人的授权代表应当出席； </w:t>
      </w:r>
    </w:p>
    <w:p w:rsidR="000F4E0A" w:rsidRPr="000F4E0A" w:rsidRDefault="000F4E0A">
      <w:pPr>
        <w:pStyle w:val="a3"/>
        <w:spacing w:before="0" w:beforeAutospacing="0" w:after="0" w:afterAutospacing="0" w:line="360" w:lineRule="auto"/>
        <w:ind w:firstLine="420"/>
        <w:divId w:val="1993754984"/>
        <w:rPr>
          <w:sz w:val="21"/>
          <w:szCs w:val="21"/>
        </w:rPr>
      </w:pPr>
      <w:r w:rsidRPr="000F4E0A">
        <w:rPr>
          <w:rFonts w:hint="eastAsia"/>
          <w:sz w:val="21"/>
          <w:szCs w:val="21"/>
        </w:rPr>
        <w:t>c.</w:t>
      </w:r>
      <w:r w:rsidR="008D77E9">
        <w:rPr>
          <w:sz w:val="21"/>
          <w:szCs w:val="21"/>
        </w:rPr>
        <w:t xml:space="preserve"> </w:t>
      </w:r>
      <w:r w:rsidRPr="000F4E0A">
        <w:rPr>
          <w:rFonts w:hint="eastAsia"/>
          <w:sz w:val="21"/>
          <w:szCs w:val="21"/>
        </w:rPr>
        <w:t xml:space="preserve">通讯方式开会指按照基金合同的相关规定以通讯的书面方式进行表决； </w:t>
      </w:r>
    </w:p>
    <w:p w:rsidR="000F4E0A" w:rsidRPr="000F4E0A" w:rsidRDefault="000F4E0A">
      <w:pPr>
        <w:pStyle w:val="a3"/>
        <w:spacing w:before="0" w:beforeAutospacing="0" w:after="0" w:afterAutospacing="0" w:line="360" w:lineRule="auto"/>
        <w:ind w:firstLine="420"/>
        <w:divId w:val="1993754984"/>
        <w:rPr>
          <w:sz w:val="21"/>
          <w:szCs w:val="21"/>
        </w:rPr>
      </w:pPr>
      <w:r w:rsidRPr="000F4E0A">
        <w:rPr>
          <w:rFonts w:hint="eastAsia"/>
          <w:sz w:val="21"/>
          <w:szCs w:val="21"/>
        </w:rPr>
        <w:t>d.</w:t>
      </w:r>
      <w:r w:rsidR="008D77E9">
        <w:rPr>
          <w:sz w:val="21"/>
          <w:szCs w:val="21"/>
        </w:rPr>
        <w:t xml:space="preserve"> </w:t>
      </w:r>
      <w:r w:rsidRPr="000F4E0A">
        <w:rPr>
          <w:rFonts w:hint="eastAsia"/>
          <w:sz w:val="21"/>
          <w:szCs w:val="21"/>
        </w:rPr>
        <w:t xml:space="preserve">会议的召开方式由召集人确定。但决定基金管理人更换或基金托管人的更换事宜必须以现场开会方式召开基金份额持有人大会。 </w:t>
      </w:r>
    </w:p>
    <w:p w:rsidR="000F4E0A" w:rsidRPr="000F4E0A" w:rsidRDefault="000F4E0A">
      <w:pPr>
        <w:pStyle w:val="a3"/>
        <w:spacing w:before="0" w:beforeAutospacing="0" w:after="0" w:afterAutospacing="0" w:line="360" w:lineRule="auto"/>
        <w:ind w:firstLine="420"/>
        <w:divId w:val="1993754984"/>
        <w:rPr>
          <w:sz w:val="21"/>
          <w:szCs w:val="21"/>
        </w:rPr>
      </w:pPr>
      <w:r w:rsidRPr="000F4E0A">
        <w:rPr>
          <w:rFonts w:hint="eastAsia"/>
          <w:sz w:val="21"/>
          <w:szCs w:val="21"/>
        </w:rPr>
        <w:t xml:space="preserve">（2）基金份额持有人大会召开条件 </w:t>
      </w:r>
    </w:p>
    <w:p w:rsidR="000F4E0A" w:rsidRPr="000F4E0A" w:rsidRDefault="000F4E0A">
      <w:pPr>
        <w:pStyle w:val="a3"/>
        <w:spacing w:before="0" w:beforeAutospacing="0" w:after="0" w:afterAutospacing="0" w:line="360" w:lineRule="auto"/>
        <w:ind w:firstLine="420"/>
        <w:divId w:val="1993754984"/>
        <w:rPr>
          <w:sz w:val="21"/>
          <w:szCs w:val="21"/>
        </w:rPr>
      </w:pPr>
      <w:r w:rsidRPr="000F4E0A">
        <w:rPr>
          <w:rFonts w:hint="eastAsia"/>
          <w:sz w:val="21"/>
          <w:szCs w:val="21"/>
        </w:rPr>
        <w:t xml:space="preserve">A.现场开会 </w:t>
      </w:r>
    </w:p>
    <w:p w:rsidR="000F4E0A" w:rsidRPr="000F4E0A" w:rsidRDefault="000F4E0A">
      <w:pPr>
        <w:pStyle w:val="a3"/>
        <w:spacing w:before="0" w:beforeAutospacing="0" w:after="0" w:afterAutospacing="0" w:line="360" w:lineRule="auto"/>
        <w:ind w:firstLine="420"/>
        <w:divId w:val="1993754984"/>
        <w:rPr>
          <w:sz w:val="21"/>
          <w:szCs w:val="21"/>
        </w:rPr>
      </w:pPr>
      <w:r w:rsidRPr="000F4E0A">
        <w:rPr>
          <w:rFonts w:hint="eastAsia"/>
          <w:sz w:val="21"/>
          <w:szCs w:val="21"/>
        </w:rPr>
        <w:t xml:space="preserve">必须同时符合以下条件时，现场会议方可举行： </w:t>
      </w:r>
    </w:p>
    <w:p w:rsidR="000F4E0A" w:rsidRPr="000F4E0A" w:rsidRDefault="000F4E0A">
      <w:pPr>
        <w:pStyle w:val="a3"/>
        <w:spacing w:before="0" w:beforeAutospacing="0" w:after="0" w:afterAutospacing="0" w:line="360" w:lineRule="auto"/>
        <w:ind w:firstLine="420"/>
        <w:divId w:val="1993754984"/>
        <w:rPr>
          <w:sz w:val="21"/>
          <w:szCs w:val="21"/>
        </w:rPr>
      </w:pPr>
      <w:r w:rsidRPr="000F4E0A">
        <w:rPr>
          <w:rFonts w:hint="eastAsia"/>
          <w:sz w:val="21"/>
          <w:szCs w:val="21"/>
        </w:rPr>
        <w:t>1)</w:t>
      </w:r>
      <w:r w:rsidR="008D77E9">
        <w:rPr>
          <w:sz w:val="21"/>
          <w:szCs w:val="21"/>
        </w:rPr>
        <w:t xml:space="preserve"> </w:t>
      </w:r>
      <w:r w:rsidRPr="000F4E0A">
        <w:rPr>
          <w:rFonts w:hint="eastAsia"/>
          <w:sz w:val="21"/>
          <w:szCs w:val="21"/>
        </w:rPr>
        <w:t xml:space="preserve">对到会者在权益登记日持有基金份额的统计显示，有效的基金份额应当大于在代表权益登记日基金总份额的50%； </w:t>
      </w:r>
    </w:p>
    <w:p w:rsidR="000F4E0A" w:rsidRPr="000F4E0A" w:rsidRDefault="000F4E0A">
      <w:pPr>
        <w:pStyle w:val="a3"/>
        <w:spacing w:before="0" w:beforeAutospacing="0" w:after="0" w:afterAutospacing="0" w:line="360" w:lineRule="auto"/>
        <w:ind w:firstLine="420"/>
        <w:divId w:val="1993754984"/>
        <w:rPr>
          <w:sz w:val="21"/>
          <w:szCs w:val="21"/>
        </w:rPr>
      </w:pPr>
      <w:r w:rsidRPr="000F4E0A">
        <w:rPr>
          <w:rFonts w:hint="eastAsia"/>
          <w:sz w:val="21"/>
          <w:szCs w:val="21"/>
        </w:rPr>
        <w:t>2)</w:t>
      </w:r>
      <w:r w:rsidR="008D77E9">
        <w:rPr>
          <w:sz w:val="21"/>
          <w:szCs w:val="21"/>
        </w:rPr>
        <w:t xml:space="preserve"> </w:t>
      </w:r>
      <w:r w:rsidRPr="000F4E0A">
        <w:rPr>
          <w:rFonts w:hint="eastAsia"/>
          <w:sz w:val="21"/>
          <w:szCs w:val="21"/>
        </w:rPr>
        <w:t xml:space="preserve">到会的基金份额持有人身份证明及持有基金份额的凭证、代理人身份证明、委托人持有基金份额的凭证及授权委托代理手续完备，到会者出具的相关文件符合有关法律法规和基金合同及会议通知的规定，并且持有基金份额的凭证与基金管理人持有的登记资料相符。 </w:t>
      </w:r>
    </w:p>
    <w:p w:rsidR="000F4E0A" w:rsidRPr="000F4E0A" w:rsidRDefault="000F4E0A">
      <w:pPr>
        <w:pStyle w:val="a3"/>
        <w:spacing w:before="0" w:beforeAutospacing="0" w:after="0" w:afterAutospacing="0" w:line="360" w:lineRule="auto"/>
        <w:ind w:firstLine="420"/>
        <w:divId w:val="1993754984"/>
        <w:rPr>
          <w:sz w:val="21"/>
          <w:szCs w:val="21"/>
        </w:rPr>
      </w:pPr>
      <w:r w:rsidRPr="000F4E0A">
        <w:rPr>
          <w:rFonts w:hint="eastAsia"/>
          <w:sz w:val="21"/>
          <w:szCs w:val="21"/>
        </w:rPr>
        <w:t xml:space="preserve">未能满足上述条件的情况下，则召集人可另行确定并公告重新开会的时间(至少应在15个工作日后)和地点，但确定有权出席会议的基金份额持有人资格的权益登记日不变。 </w:t>
      </w:r>
    </w:p>
    <w:p w:rsidR="000F4E0A" w:rsidRPr="000F4E0A" w:rsidRDefault="000F4E0A">
      <w:pPr>
        <w:pStyle w:val="a3"/>
        <w:spacing w:before="0" w:beforeAutospacing="0" w:after="0" w:afterAutospacing="0" w:line="360" w:lineRule="auto"/>
        <w:ind w:firstLine="420"/>
        <w:divId w:val="1993754984"/>
        <w:rPr>
          <w:sz w:val="21"/>
          <w:szCs w:val="21"/>
        </w:rPr>
      </w:pPr>
      <w:r w:rsidRPr="000F4E0A">
        <w:rPr>
          <w:rFonts w:hint="eastAsia"/>
          <w:sz w:val="21"/>
          <w:szCs w:val="21"/>
        </w:rPr>
        <w:t xml:space="preserve">B.通讯方式开会 </w:t>
      </w:r>
    </w:p>
    <w:p w:rsidR="000F4E0A" w:rsidRPr="000F4E0A" w:rsidRDefault="000F4E0A">
      <w:pPr>
        <w:pStyle w:val="a3"/>
        <w:spacing w:before="0" w:beforeAutospacing="0" w:after="0" w:afterAutospacing="0" w:line="360" w:lineRule="auto"/>
        <w:ind w:firstLine="420"/>
        <w:divId w:val="1993754984"/>
        <w:rPr>
          <w:sz w:val="21"/>
          <w:szCs w:val="21"/>
        </w:rPr>
      </w:pPr>
      <w:r w:rsidRPr="000F4E0A">
        <w:rPr>
          <w:rFonts w:hint="eastAsia"/>
          <w:sz w:val="21"/>
          <w:szCs w:val="21"/>
        </w:rPr>
        <w:t xml:space="preserve">必须同时符合以下条件时，通讯会议方可举行： </w:t>
      </w:r>
    </w:p>
    <w:p w:rsidR="000F4E0A" w:rsidRPr="000F4E0A" w:rsidRDefault="000F4E0A">
      <w:pPr>
        <w:pStyle w:val="a3"/>
        <w:spacing w:before="0" w:beforeAutospacing="0" w:after="0" w:afterAutospacing="0" w:line="360" w:lineRule="auto"/>
        <w:ind w:firstLine="420"/>
        <w:divId w:val="1993754984"/>
        <w:rPr>
          <w:sz w:val="21"/>
          <w:szCs w:val="21"/>
        </w:rPr>
      </w:pPr>
      <w:r w:rsidRPr="000F4E0A">
        <w:rPr>
          <w:rFonts w:hint="eastAsia"/>
          <w:sz w:val="21"/>
          <w:szCs w:val="21"/>
        </w:rPr>
        <w:t>1)</w:t>
      </w:r>
      <w:r w:rsidR="008D77E9">
        <w:rPr>
          <w:sz w:val="21"/>
          <w:szCs w:val="21"/>
        </w:rPr>
        <w:t xml:space="preserve"> </w:t>
      </w:r>
      <w:r w:rsidRPr="000F4E0A">
        <w:rPr>
          <w:rFonts w:hint="eastAsia"/>
          <w:sz w:val="21"/>
          <w:szCs w:val="21"/>
        </w:rPr>
        <w:t xml:space="preserve">召集人按基金合同规定公布会议通知后，在两个工作日内连续公布相关提示性公告； </w:t>
      </w:r>
    </w:p>
    <w:p w:rsidR="000F4E0A" w:rsidRPr="000F4E0A" w:rsidRDefault="000F4E0A">
      <w:pPr>
        <w:pStyle w:val="a3"/>
        <w:spacing w:before="0" w:beforeAutospacing="0" w:after="0" w:afterAutospacing="0" w:line="360" w:lineRule="auto"/>
        <w:ind w:firstLine="420"/>
        <w:divId w:val="1993754984"/>
        <w:rPr>
          <w:sz w:val="21"/>
          <w:szCs w:val="21"/>
        </w:rPr>
      </w:pPr>
      <w:r w:rsidRPr="000F4E0A">
        <w:rPr>
          <w:rFonts w:hint="eastAsia"/>
          <w:sz w:val="21"/>
          <w:szCs w:val="21"/>
        </w:rPr>
        <w:t>2)</w:t>
      </w:r>
      <w:r w:rsidR="008D77E9">
        <w:rPr>
          <w:sz w:val="21"/>
          <w:szCs w:val="21"/>
        </w:rPr>
        <w:t xml:space="preserve"> </w:t>
      </w:r>
      <w:r w:rsidRPr="000F4E0A">
        <w:rPr>
          <w:rFonts w:hint="eastAsia"/>
          <w:sz w:val="21"/>
          <w:szCs w:val="21"/>
        </w:rPr>
        <w:t xml:space="preserve">召集人在公证机关的监督下按照会议通知规定的方式收取和统计基金份额持有人的书面表决意见； </w:t>
      </w:r>
    </w:p>
    <w:p w:rsidR="000F4E0A" w:rsidRPr="000F4E0A" w:rsidRDefault="000F4E0A">
      <w:pPr>
        <w:pStyle w:val="a3"/>
        <w:spacing w:before="0" w:beforeAutospacing="0" w:after="0" w:afterAutospacing="0" w:line="360" w:lineRule="auto"/>
        <w:ind w:firstLine="420"/>
        <w:divId w:val="1993754984"/>
        <w:rPr>
          <w:sz w:val="21"/>
          <w:szCs w:val="21"/>
        </w:rPr>
      </w:pPr>
      <w:r w:rsidRPr="000F4E0A">
        <w:rPr>
          <w:rFonts w:hint="eastAsia"/>
          <w:sz w:val="21"/>
          <w:szCs w:val="21"/>
        </w:rPr>
        <w:t>3)</w:t>
      </w:r>
      <w:r w:rsidR="008D77E9">
        <w:rPr>
          <w:sz w:val="21"/>
          <w:szCs w:val="21"/>
        </w:rPr>
        <w:t xml:space="preserve"> </w:t>
      </w:r>
      <w:r w:rsidRPr="000F4E0A">
        <w:rPr>
          <w:rFonts w:hint="eastAsia"/>
          <w:sz w:val="21"/>
          <w:szCs w:val="21"/>
        </w:rPr>
        <w:t xml:space="preserve">本人直接出具书面意见或授权他人代表出具书面意见的基金份额持有人所代表的基金份额占在权益登记日基金总份额的50%以上； </w:t>
      </w:r>
    </w:p>
    <w:p w:rsidR="000F4E0A" w:rsidRPr="000F4E0A" w:rsidRDefault="000F4E0A">
      <w:pPr>
        <w:pStyle w:val="a3"/>
        <w:spacing w:before="0" w:beforeAutospacing="0" w:after="0" w:afterAutospacing="0" w:line="360" w:lineRule="auto"/>
        <w:ind w:firstLine="420"/>
        <w:divId w:val="1993754984"/>
        <w:rPr>
          <w:sz w:val="21"/>
          <w:szCs w:val="21"/>
        </w:rPr>
      </w:pPr>
      <w:r w:rsidRPr="000F4E0A">
        <w:rPr>
          <w:rFonts w:hint="eastAsia"/>
          <w:sz w:val="21"/>
          <w:szCs w:val="21"/>
        </w:rPr>
        <w:t>4)</w:t>
      </w:r>
      <w:r w:rsidR="008D77E9">
        <w:rPr>
          <w:sz w:val="21"/>
          <w:szCs w:val="21"/>
        </w:rPr>
        <w:t xml:space="preserve"> </w:t>
      </w:r>
      <w:r w:rsidRPr="000F4E0A">
        <w:rPr>
          <w:rFonts w:hint="eastAsia"/>
          <w:sz w:val="21"/>
          <w:szCs w:val="21"/>
        </w:rPr>
        <w:t xml:space="preserve">直接出具书面意见的基金份额持有人或受托代表他人出具书面意见的其它代表，同时提交持有基金份额的凭证和受托出席会议者出具的委托人持有基金份额的凭证和授权委托书等文件符合法律法规、基金合同和会议通知的规定。 </w:t>
      </w:r>
    </w:p>
    <w:p w:rsidR="000F4E0A" w:rsidRPr="000F4E0A" w:rsidRDefault="000F4E0A">
      <w:pPr>
        <w:pStyle w:val="a3"/>
        <w:spacing w:before="0" w:beforeAutospacing="0" w:after="0" w:afterAutospacing="0" w:line="360" w:lineRule="auto"/>
        <w:ind w:firstLine="420"/>
        <w:divId w:val="1993754984"/>
        <w:rPr>
          <w:sz w:val="21"/>
          <w:szCs w:val="21"/>
        </w:rPr>
      </w:pPr>
      <w:r w:rsidRPr="000F4E0A">
        <w:rPr>
          <w:rFonts w:hint="eastAsia"/>
          <w:sz w:val="21"/>
          <w:szCs w:val="21"/>
        </w:rPr>
        <w:t xml:space="preserve">如表决截止日前(含当日)未达到上述要求,则召集人可另行确定并公告重新表决的时间(至少应在15个工作日后)，但确定有权出席会议的基金份额持有人资格的权益登记日不变。 </w:t>
      </w:r>
    </w:p>
    <w:p w:rsidR="000F4E0A" w:rsidRPr="000F4E0A" w:rsidRDefault="000F4E0A">
      <w:pPr>
        <w:pStyle w:val="a3"/>
        <w:spacing w:before="0" w:beforeAutospacing="0" w:after="0" w:afterAutospacing="0" w:line="360" w:lineRule="auto"/>
        <w:ind w:firstLine="420"/>
        <w:divId w:val="1993754984"/>
        <w:rPr>
          <w:sz w:val="21"/>
          <w:szCs w:val="21"/>
        </w:rPr>
      </w:pPr>
      <w:r w:rsidRPr="000F4E0A">
        <w:rPr>
          <w:rFonts w:hint="eastAsia"/>
          <w:sz w:val="21"/>
          <w:szCs w:val="21"/>
        </w:rPr>
        <w:t>6.</w:t>
      </w:r>
      <w:r w:rsidR="008D77E9">
        <w:rPr>
          <w:sz w:val="21"/>
          <w:szCs w:val="21"/>
        </w:rPr>
        <w:t xml:space="preserve"> </w:t>
      </w:r>
      <w:r w:rsidRPr="000F4E0A">
        <w:rPr>
          <w:rFonts w:hint="eastAsia"/>
          <w:sz w:val="21"/>
          <w:szCs w:val="21"/>
        </w:rPr>
        <w:t xml:space="preserve">议事内容与程序 </w:t>
      </w:r>
    </w:p>
    <w:p w:rsidR="000F4E0A" w:rsidRPr="000F4E0A" w:rsidRDefault="000F4E0A">
      <w:pPr>
        <w:pStyle w:val="a3"/>
        <w:spacing w:before="0" w:beforeAutospacing="0" w:after="0" w:afterAutospacing="0" w:line="360" w:lineRule="auto"/>
        <w:ind w:firstLine="420"/>
        <w:divId w:val="1993754984"/>
        <w:rPr>
          <w:sz w:val="21"/>
          <w:szCs w:val="21"/>
        </w:rPr>
      </w:pPr>
      <w:r w:rsidRPr="000F4E0A">
        <w:rPr>
          <w:rFonts w:hint="eastAsia"/>
          <w:sz w:val="21"/>
          <w:szCs w:val="21"/>
        </w:rPr>
        <w:t xml:space="preserve">A.议事内容及提案权 </w:t>
      </w:r>
    </w:p>
    <w:p w:rsidR="000F4E0A" w:rsidRPr="000F4E0A" w:rsidRDefault="000F4E0A">
      <w:pPr>
        <w:pStyle w:val="a3"/>
        <w:spacing w:before="0" w:beforeAutospacing="0" w:after="0" w:afterAutospacing="0" w:line="360" w:lineRule="auto"/>
        <w:ind w:firstLine="420"/>
        <w:divId w:val="1993754984"/>
        <w:rPr>
          <w:sz w:val="21"/>
          <w:szCs w:val="21"/>
        </w:rPr>
      </w:pPr>
      <w:r w:rsidRPr="000F4E0A">
        <w:rPr>
          <w:rFonts w:hint="eastAsia"/>
          <w:sz w:val="21"/>
          <w:szCs w:val="21"/>
        </w:rPr>
        <w:lastRenderedPageBreak/>
        <w:t xml:space="preserve">（1）议事内容仅限于本基金合同第四部分“一、召开事由”中所指的关系基金份额持有人利益的重大事项； </w:t>
      </w:r>
    </w:p>
    <w:p w:rsidR="000F4E0A" w:rsidRPr="000F4E0A" w:rsidRDefault="000F4E0A">
      <w:pPr>
        <w:pStyle w:val="a3"/>
        <w:spacing w:before="0" w:beforeAutospacing="0" w:after="0" w:afterAutospacing="0" w:line="360" w:lineRule="auto"/>
        <w:ind w:firstLine="420"/>
        <w:divId w:val="1993754984"/>
        <w:rPr>
          <w:sz w:val="21"/>
          <w:szCs w:val="21"/>
        </w:rPr>
      </w:pPr>
      <w:r w:rsidRPr="000F4E0A">
        <w:rPr>
          <w:rFonts w:hint="eastAsia"/>
          <w:sz w:val="21"/>
          <w:szCs w:val="21"/>
        </w:rPr>
        <w:t xml:space="preserve">（2）基金份额持有人大会不得对未事先公告的议事内容进行表决； </w:t>
      </w:r>
    </w:p>
    <w:p w:rsidR="000F4E0A" w:rsidRPr="000F4E0A" w:rsidRDefault="000F4E0A">
      <w:pPr>
        <w:pStyle w:val="a3"/>
        <w:spacing w:before="0" w:beforeAutospacing="0" w:after="0" w:afterAutospacing="0" w:line="360" w:lineRule="auto"/>
        <w:ind w:firstLine="420"/>
        <w:divId w:val="1993754984"/>
        <w:rPr>
          <w:sz w:val="21"/>
          <w:szCs w:val="21"/>
        </w:rPr>
      </w:pPr>
      <w:r w:rsidRPr="000F4E0A">
        <w:rPr>
          <w:rFonts w:hint="eastAsia"/>
          <w:sz w:val="21"/>
          <w:szCs w:val="21"/>
        </w:rPr>
        <w:t xml:space="preserve">（3）基金管理人、基金托管人、持有权益登记日基金总份额10%或以上的基金份额持有人可以在大会召集人发出会议通知前向大会召集人提交需由基金份额持有人大会审议表决的提案，也可以在会议通知发出后向大会召集人提交临时提案（临时提案只适用于现场方式开会），临时提案最迟应当在大会召开日前15日提交召集人；召集人对于临时提案应当最迟在大会召开日前10日公告； </w:t>
      </w:r>
    </w:p>
    <w:p w:rsidR="000F4E0A" w:rsidRPr="000F4E0A" w:rsidRDefault="000F4E0A">
      <w:pPr>
        <w:pStyle w:val="a3"/>
        <w:spacing w:before="0" w:beforeAutospacing="0" w:after="0" w:afterAutospacing="0" w:line="360" w:lineRule="auto"/>
        <w:ind w:firstLine="420"/>
        <w:divId w:val="1993754984"/>
        <w:rPr>
          <w:sz w:val="21"/>
          <w:szCs w:val="21"/>
        </w:rPr>
      </w:pPr>
      <w:r w:rsidRPr="000F4E0A">
        <w:rPr>
          <w:rFonts w:hint="eastAsia"/>
          <w:sz w:val="21"/>
          <w:szCs w:val="21"/>
        </w:rPr>
        <w:t xml:space="preserve">（4）对于基金份额持有人提交的提案（包括临时提案），大会召集人应当按照以下原则对提案进行审核： </w:t>
      </w:r>
    </w:p>
    <w:p w:rsidR="000F4E0A" w:rsidRPr="000F4E0A" w:rsidRDefault="000F4E0A">
      <w:pPr>
        <w:pStyle w:val="a3"/>
        <w:spacing w:before="0" w:beforeAutospacing="0" w:after="0" w:afterAutospacing="0" w:line="360" w:lineRule="auto"/>
        <w:ind w:firstLine="420"/>
        <w:divId w:val="1993754984"/>
        <w:rPr>
          <w:sz w:val="21"/>
          <w:szCs w:val="21"/>
        </w:rPr>
      </w:pPr>
      <w:r w:rsidRPr="000F4E0A">
        <w:rPr>
          <w:rFonts w:hint="eastAsia"/>
          <w:sz w:val="21"/>
          <w:szCs w:val="21"/>
        </w:rPr>
        <w:t>1)</w:t>
      </w:r>
      <w:r w:rsidR="008D77E9">
        <w:rPr>
          <w:sz w:val="21"/>
          <w:szCs w:val="21"/>
        </w:rPr>
        <w:t xml:space="preserve"> </w:t>
      </w:r>
      <w:r w:rsidRPr="000F4E0A">
        <w:rPr>
          <w:rFonts w:hint="eastAsia"/>
          <w:sz w:val="21"/>
          <w:szCs w:val="21"/>
        </w:rPr>
        <w:t xml:space="preserve">关联性。大会召集人对于基金份额持有人提案涉及事项与基金有直接关系，并且不超出法律法规和基金合同规定的基金份额持有人大会职权范围的，应提交大会审议；对于不符合上述要求的，不提交基金份额持有人大会审议。如果召集人决定不将基金份额持有人提案提交大会表决，应当在该次基金份额持有人大会上进行解释和说明； </w:t>
      </w:r>
    </w:p>
    <w:p w:rsidR="000F4E0A" w:rsidRPr="000F4E0A" w:rsidRDefault="000F4E0A">
      <w:pPr>
        <w:pStyle w:val="a3"/>
        <w:spacing w:before="0" w:beforeAutospacing="0" w:after="0" w:afterAutospacing="0" w:line="360" w:lineRule="auto"/>
        <w:ind w:firstLine="420"/>
        <w:divId w:val="1993754984"/>
        <w:rPr>
          <w:sz w:val="21"/>
          <w:szCs w:val="21"/>
        </w:rPr>
      </w:pPr>
      <w:r w:rsidRPr="000F4E0A">
        <w:rPr>
          <w:rFonts w:hint="eastAsia"/>
          <w:sz w:val="21"/>
          <w:szCs w:val="21"/>
        </w:rPr>
        <w:t>2)</w:t>
      </w:r>
      <w:r w:rsidR="008D77E9">
        <w:rPr>
          <w:sz w:val="21"/>
          <w:szCs w:val="21"/>
        </w:rPr>
        <w:t xml:space="preserve"> </w:t>
      </w:r>
      <w:r w:rsidRPr="000F4E0A">
        <w:rPr>
          <w:rFonts w:hint="eastAsia"/>
          <w:sz w:val="21"/>
          <w:szCs w:val="21"/>
        </w:rPr>
        <w:t>程序性。大会召集人可以对基金份额持有人的提案涉及的程序性问题</w:t>
      </w:r>
      <w:proofErr w:type="gramStart"/>
      <w:r w:rsidRPr="000F4E0A">
        <w:rPr>
          <w:rFonts w:hint="eastAsia"/>
          <w:sz w:val="21"/>
          <w:szCs w:val="21"/>
        </w:rPr>
        <w:t>作出</w:t>
      </w:r>
      <w:proofErr w:type="gramEnd"/>
      <w:r w:rsidRPr="000F4E0A">
        <w:rPr>
          <w:rFonts w:hint="eastAsia"/>
          <w:sz w:val="21"/>
          <w:szCs w:val="21"/>
        </w:rPr>
        <w:t>决定。如将其提案进行分拆或合并表决，需征得原提案人同意；原提案人不同意变更的，大会主持人可以就程序性问题提请基金份额持有人大会</w:t>
      </w:r>
      <w:proofErr w:type="gramStart"/>
      <w:r w:rsidRPr="000F4E0A">
        <w:rPr>
          <w:rFonts w:hint="eastAsia"/>
          <w:sz w:val="21"/>
          <w:szCs w:val="21"/>
        </w:rPr>
        <w:t>作出</w:t>
      </w:r>
      <w:proofErr w:type="gramEnd"/>
      <w:r w:rsidRPr="000F4E0A">
        <w:rPr>
          <w:rFonts w:hint="eastAsia"/>
          <w:sz w:val="21"/>
          <w:szCs w:val="21"/>
        </w:rPr>
        <w:t xml:space="preserve">决定，并按照基金份额持有人大会决定的程序进行审议。 </w:t>
      </w:r>
    </w:p>
    <w:p w:rsidR="000F4E0A" w:rsidRPr="000F4E0A" w:rsidRDefault="000F4E0A">
      <w:pPr>
        <w:pStyle w:val="a3"/>
        <w:spacing w:before="0" w:beforeAutospacing="0" w:after="0" w:afterAutospacing="0" w:line="360" w:lineRule="auto"/>
        <w:ind w:firstLine="420"/>
        <w:divId w:val="1993754984"/>
        <w:rPr>
          <w:sz w:val="21"/>
          <w:szCs w:val="21"/>
        </w:rPr>
      </w:pPr>
      <w:r w:rsidRPr="000F4E0A">
        <w:rPr>
          <w:rFonts w:hint="eastAsia"/>
          <w:sz w:val="21"/>
          <w:szCs w:val="21"/>
        </w:rPr>
        <w:t xml:space="preserve">（5）基金份额持有人大会的召集人发出召集会议的通知后，如果需要对原有提案进行变更,应当最迟在基金份额持有人大会召开日前10日公告。否则，会议的召开日期应当顺延并保证至少与公告日期有10日的间隔期。 </w:t>
      </w:r>
    </w:p>
    <w:p w:rsidR="000F4E0A" w:rsidRPr="000F4E0A" w:rsidRDefault="000F4E0A">
      <w:pPr>
        <w:pStyle w:val="a3"/>
        <w:spacing w:before="0" w:beforeAutospacing="0" w:after="0" w:afterAutospacing="0" w:line="360" w:lineRule="auto"/>
        <w:ind w:firstLine="420"/>
        <w:divId w:val="1993754984"/>
        <w:rPr>
          <w:sz w:val="21"/>
          <w:szCs w:val="21"/>
        </w:rPr>
      </w:pPr>
      <w:r w:rsidRPr="000F4E0A">
        <w:rPr>
          <w:rFonts w:hint="eastAsia"/>
          <w:sz w:val="21"/>
          <w:szCs w:val="21"/>
        </w:rPr>
        <w:t xml:space="preserve">B.议事程序 </w:t>
      </w:r>
    </w:p>
    <w:p w:rsidR="000F4E0A" w:rsidRPr="000F4E0A" w:rsidRDefault="000F4E0A">
      <w:pPr>
        <w:pStyle w:val="a3"/>
        <w:spacing w:before="0" w:beforeAutospacing="0" w:after="0" w:afterAutospacing="0" w:line="360" w:lineRule="auto"/>
        <w:ind w:firstLine="420"/>
        <w:divId w:val="1993754984"/>
        <w:rPr>
          <w:sz w:val="21"/>
          <w:szCs w:val="21"/>
        </w:rPr>
      </w:pPr>
      <w:r w:rsidRPr="000F4E0A">
        <w:rPr>
          <w:rFonts w:hint="eastAsia"/>
          <w:sz w:val="21"/>
          <w:szCs w:val="21"/>
        </w:rPr>
        <w:t xml:space="preserve">（1）现场开会 </w:t>
      </w:r>
    </w:p>
    <w:p w:rsidR="000F4E0A" w:rsidRPr="000F4E0A" w:rsidRDefault="000F4E0A">
      <w:pPr>
        <w:pStyle w:val="a3"/>
        <w:spacing w:before="0" w:beforeAutospacing="0" w:after="0" w:afterAutospacing="0" w:line="360" w:lineRule="auto"/>
        <w:ind w:firstLine="420"/>
        <w:divId w:val="1993754984"/>
        <w:rPr>
          <w:sz w:val="21"/>
          <w:szCs w:val="21"/>
        </w:rPr>
      </w:pPr>
      <w:r w:rsidRPr="000F4E0A">
        <w:rPr>
          <w:rFonts w:hint="eastAsia"/>
          <w:sz w:val="21"/>
          <w:szCs w:val="21"/>
        </w:rPr>
        <w:t xml:space="preserve">在现场开会的方式下，首先由大会主持人按照规定程序宣布会议议事程序及注意事项，确定和公布监票人，然后由大会主持人宣读提案，经讨论后进行表决，在公证机构的监督下形成大会决议。 </w:t>
      </w:r>
    </w:p>
    <w:p w:rsidR="000F4E0A" w:rsidRPr="000F4E0A" w:rsidRDefault="000F4E0A">
      <w:pPr>
        <w:pStyle w:val="a3"/>
        <w:spacing w:before="0" w:beforeAutospacing="0" w:after="0" w:afterAutospacing="0" w:line="360" w:lineRule="auto"/>
        <w:ind w:firstLine="420"/>
        <w:divId w:val="1993754984"/>
        <w:rPr>
          <w:sz w:val="21"/>
          <w:szCs w:val="21"/>
        </w:rPr>
      </w:pPr>
      <w:r w:rsidRPr="000F4E0A">
        <w:rPr>
          <w:rFonts w:hint="eastAsia"/>
          <w:sz w:val="21"/>
          <w:szCs w:val="21"/>
        </w:rPr>
        <w:t xml:space="preserve">基金管理人召集大会时，由基金管理人授权代表主持；基金托管人召集大会时，由基金托管人授权代表主持；代表基金份额10％以上的基金份额持有人召集大会时，由出席大会的基金份额持有人和代理人以所代表的基金份额50%以上多数选举产生一名代表作为该次基金份额持有人大会的主持人。 </w:t>
      </w:r>
    </w:p>
    <w:p w:rsidR="000F4E0A" w:rsidRPr="000F4E0A" w:rsidRDefault="000F4E0A">
      <w:pPr>
        <w:pStyle w:val="a3"/>
        <w:spacing w:before="0" w:beforeAutospacing="0" w:after="0" w:afterAutospacing="0" w:line="360" w:lineRule="auto"/>
        <w:ind w:firstLine="420"/>
        <w:divId w:val="1993754984"/>
        <w:rPr>
          <w:sz w:val="21"/>
          <w:szCs w:val="21"/>
        </w:rPr>
      </w:pPr>
      <w:r w:rsidRPr="000F4E0A">
        <w:rPr>
          <w:rFonts w:hint="eastAsia"/>
          <w:sz w:val="21"/>
          <w:szCs w:val="21"/>
        </w:rPr>
        <w:lastRenderedPageBreak/>
        <w:t>召集人应当制作出席会议人员的签名册。签名</w:t>
      </w:r>
      <w:proofErr w:type="gramStart"/>
      <w:r w:rsidRPr="000F4E0A">
        <w:rPr>
          <w:rFonts w:hint="eastAsia"/>
          <w:sz w:val="21"/>
          <w:szCs w:val="21"/>
        </w:rPr>
        <w:t>册</w:t>
      </w:r>
      <w:proofErr w:type="gramEnd"/>
      <w:r w:rsidRPr="000F4E0A">
        <w:rPr>
          <w:rFonts w:hint="eastAsia"/>
          <w:sz w:val="21"/>
          <w:szCs w:val="21"/>
        </w:rPr>
        <w:t xml:space="preserve">载明参加会议人员姓名(或单位名称)、身份证号码、住所地址、持有或者代表有表决权的基金份额、委托人姓名(或单位名称)等事项。 </w:t>
      </w:r>
    </w:p>
    <w:p w:rsidR="000F4E0A" w:rsidRPr="000F4E0A" w:rsidRDefault="000F4E0A">
      <w:pPr>
        <w:pStyle w:val="a3"/>
        <w:spacing w:before="0" w:beforeAutospacing="0" w:after="0" w:afterAutospacing="0" w:line="360" w:lineRule="auto"/>
        <w:ind w:firstLine="420"/>
        <w:divId w:val="1993754984"/>
        <w:rPr>
          <w:sz w:val="21"/>
          <w:szCs w:val="21"/>
        </w:rPr>
      </w:pPr>
      <w:r w:rsidRPr="000F4E0A">
        <w:rPr>
          <w:rFonts w:hint="eastAsia"/>
          <w:sz w:val="21"/>
          <w:szCs w:val="21"/>
        </w:rPr>
        <w:t xml:space="preserve">（2）通讯方式开会 </w:t>
      </w:r>
    </w:p>
    <w:p w:rsidR="000F4E0A" w:rsidRPr="000F4E0A" w:rsidRDefault="000F4E0A">
      <w:pPr>
        <w:pStyle w:val="a3"/>
        <w:spacing w:before="0" w:beforeAutospacing="0" w:after="0" w:afterAutospacing="0" w:line="360" w:lineRule="auto"/>
        <w:ind w:firstLine="420"/>
        <w:divId w:val="1993754984"/>
        <w:rPr>
          <w:sz w:val="21"/>
          <w:szCs w:val="21"/>
        </w:rPr>
      </w:pPr>
      <w:r w:rsidRPr="000F4E0A">
        <w:rPr>
          <w:rFonts w:hint="eastAsia"/>
          <w:sz w:val="21"/>
          <w:szCs w:val="21"/>
        </w:rPr>
        <w:t xml:space="preserve">在通讯方式开会的情况下，由召集人在会议通知中提前30日公布提案，在所通知的表决截止日期第二日统计全部有效表决，在公证机构监督下形成决议。 </w:t>
      </w:r>
    </w:p>
    <w:p w:rsidR="000F4E0A" w:rsidRPr="000F4E0A" w:rsidRDefault="000F4E0A">
      <w:pPr>
        <w:pStyle w:val="a3"/>
        <w:spacing w:before="0" w:beforeAutospacing="0" w:after="0" w:afterAutospacing="0" w:line="360" w:lineRule="auto"/>
        <w:ind w:firstLine="420"/>
        <w:divId w:val="1993754984"/>
        <w:rPr>
          <w:sz w:val="21"/>
          <w:szCs w:val="21"/>
        </w:rPr>
      </w:pPr>
      <w:r w:rsidRPr="000F4E0A">
        <w:rPr>
          <w:rFonts w:hint="eastAsia"/>
          <w:sz w:val="21"/>
          <w:szCs w:val="21"/>
        </w:rPr>
        <w:t>7.</w:t>
      </w:r>
      <w:r w:rsidR="008D77E9">
        <w:rPr>
          <w:sz w:val="21"/>
          <w:szCs w:val="21"/>
        </w:rPr>
        <w:t xml:space="preserve"> </w:t>
      </w:r>
      <w:r w:rsidRPr="000F4E0A">
        <w:rPr>
          <w:rFonts w:hint="eastAsia"/>
          <w:sz w:val="21"/>
          <w:szCs w:val="21"/>
        </w:rPr>
        <w:t xml:space="preserve">表决 </w:t>
      </w:r>
    </w:p>
    <w:p w:rsidR="000F4E0A" w:rsidRPr="000F4E0A" w:rsidRDefault="000F4E0A">
      <w:pPr>
        <w:pStyle w:val="a3"/>
        <w:spacing w:before="0" w:beforeAutospacing="0" w:after="0" w:afterAutospacing="0" w:line="360" w:lineRule="auto"/>
        <w:ind w:firstLine="420"/>
        <w:divId w:val="1993754984"/>
        <w:rPr>
          <w:sz w:val="21"/>
          <w:szCs w:val="21"/>
        </w:rPr>
      </w:pPr>
      <w:r w:rsidRPr="000F4E0A">
        <w:rPr>
          <w:rFonts w:hint="eastAsia"/>
          <w:sz w:val="21"/>
          <w:szCs w:val="21"/>
        </w:rPr>
        <w:t xml:space="preserve">（1）基金份额持有人所持每份基金份额享有一票表决权。 </w:t>
      </w:r>
    </w:p>
    <w:p w:rsidR="000F4E0A" w:rsidRPr="000F4E0A" w:rsidRDefault="000F4E0A">
      <w:pPr>
        <w:pStyle w:val="a3"/>
        <w:spacing w:before="0" w:beforeAutospacing="0" w:after="0" w:afterAutospacing="0" w:line="360" w:lineRule="auto"/>
        <w:ind w:firstLine="420"/>
        <w:divId w:val="1993754984"/>
        <w:rPr>
          <w:sz w:val="21"/>
          <w:szCs w:val="21"/>
        </w:rPr>
      </w:pPr>
      <w:r w:rsidRPr="000F4E0A">
        <w:rPr>
          <w:rFonts w:hint="eastAsia"/>
          <w:sz w:val="21"/>
          <w:szCs w:val="21"/>
        </w:rPr>
        <w:t xml:space="preserve">（2）基金份额持有人大会决议分为一般决议和特别决议 </w:t>
      </w:r>
    </w:p>
    <w:p w:rsidR="000F4E0A" w:rsidRPr="000F4E0A" w:rsidRDefault="000F4E0A">
      <w:pPr>
        <w:pStyle w:val="a3"/>
        <w:spacing w:before="0" w:beforeAutospacing="0" w:after="0" w:afterAutospacing="0" w:line="360" w:lineRule="auto"/>
        <w:ind w:firstLine="420"/>
        <w:divId w:val="1993754984"/>
        <w:rPr>
          <w:sz w:val="21"/>
          <w:szCs w:val="21"/>
        </w:rPr>
      </w:pPr>
      <w:r w:rsidRPr="000F4E0A">
        <w:rPr>
          <w:rFonts w:hint="eastAsia"/>
          <w:sz w:val="21"/>
          <w:szCs w:val="21"/>
        </w:rPr>
        <w:t xml:space="preserve">1）一般决议：一般决议须经出席会议的基金份额持有人及代理人所持表决权的50%以上通过方为有效；除下列2）所规定的须以特别决议通过事项以外的其他事项均以一般决议的方式通过； </w:t>
      </w:r>
    </w:p>
    <w:p w:rsidR="000F4E0A" w:rsidRPr="000F4E0A" w:rsidRDefault="000F4E0A">
      <w:pPr>
        <w:pStyle w:val="a3"/>
        <w:spacing w:before="0" w:beforeAutospacing="0" w:after="0" w:afterAutospacing="0" w:line="360" w:lineRule="auto"/>
        <w:ind w:firstLine="420"/>
        <w:divId w:val="1993754984"/>
        <w:rPr>
          <w:sz w:val="21"/>
          <w:szCs w:val="21"/>
        </w:rPr>
      </w:pPr>
      <w:r w:rsidRPr="000F4E0A">
        <w:rPr>
          <w:rFonts w:hint="eastAsia"/>
          <w:sz w:val="21"/>
          <w:szCs w:val="21"/>
        </w:rPr>
        <w:t>2）特别决议：特别决议须经出席会议的基金份额持有人及代理人所持表决权的三分之二以上通过方可</w:t>
      </w:r>
      <w:proofErr w:type="gramStart"/>
      <w:r w:rsidRPr="000F4E0A">
        <w:rPr>
          <w:rFonts w:hint="eastAsia"/>
          <w:sz w:val="21"/>
          <w:szCs w:val="21"/>
        </w:rPr>
        <w:t>作出</w:t>
      </w:r>
      <w:proofErr w:type="gramEnd"/>
      <w:r w:rsidRPr="000F4E0A">
        <w:rPr>
          <w:rFonts w:hint="eastAsia"/>
          <w:sz w:val="21"/>
          <w:szCs w:val="21"/>
        </w:rPr>
        <w:t xml:space="preserve">。涉及基金管理人更换、基金托管人更换、转换基金运作方式、终止基金合同的合同变更必须以特别决议的方式通过方为有效。 </w:t>
      </w:r>
    </w:p>
    <w:p w:rsidR="000F4E0A" w:rsidRPr="000F4E0A" w:rsidRDefault="000F4E0A">
      <w:pPr>
        <w:pStyle w:val="a3"/>
        <w:spacing w:before="0" w:beforeAutospacing="0" w:after="0" w:afterAutospacing="0" w:line="360" w:lineRule="auto"/>
        <w:ind w:firstLine="420"/>
        <w:divId w:val="1993754984"/>
        <w:rPr>
          <w:sz w:val="21"/>
          <w:szCs w:val="21"/>
        </w:rPr>
      </w:pPr>
      <w:r w:rsidRPr="000F4E0A">
        <w:rPr>
          <w:rFonts w:hint="eastAsia"/>
          <w:sz w:val="21"/>
          <w:szCs w:val="21"/>
        </w:rPr>
        <w:t xml:space="preserve">基金份额持有人大会决定的事项，应当依法报中国证监会核准或者备案，并予以公告。 </w:t>
      </w:r>
    </w:p>
    <w:p w:rsidR="000F4E0A" w:rsidRPr="000F4E0A" w:rsidRDefault="000F4E0A">
      <w:pPr>
        <w:pStyle w:val="a3"/>
        <w:spacing w:before="0" w:beforeAutospacing="0" w:after="0" w:afterAutospacing="0" w:line="360" w:lineRule="auto"/>
        <w:ind w:firstLine="420"/>
        <w:divId w:val="1993754984"/>
        <w:rPr>
          <w:sz w:val="21"/>
          <w:szCs w:val="21"/>
        </w:rPr>
      </w:pPr>
      <w:r w:rsidRPr="000F4E0A">
        <w:rPr>
          <w:rFonts w:hint="eastAsia"/>
          <w:sz w:val="21"/>
          <w:szCs w:val="21"/>
        </w:rPr>
        <w:t xml:space="preserve">（3）基金份额持有人大会采取记名方式进行投票表决。 </w:t>
      </w:r>
    </w:p>
    <w:p w:rsidR="000F4E0A" w:rsidRPr="000F4E0A" w:rsidRDefault="000F4E0A">
      <w:pPr>
        <w:pStyle w:val="a3"/>
        <w:spacing w:before="0" w:beforeAutospacing="0" w:after="0" w:afterAutospacing="0" w:line="360" w:lineRule="auto"/>
        <w:ind w:firstLine="420"/>
        <w:divId w:val="1993754984"/>
        <w:rPr>
          <w:sz w:val="21"/>
          <w:szCs w:val="21"/>
        </w:rPr>
      </w:pPr>
      <w:r w:rsidRPr="000F4E0A">
        <w:rPr>
          <w:rFonts w:hint="eastAsia"/>
          <w:sz w:val="21"/>
          <w:szCs w:val="21"/>
        </w:rPr>
        <w:t xml:space="preserve">（4）对于通讯开会方式的表决，除非在计票时有充分的相反证据证明，否则表面符合法律法规和会议通知规定的书面表决意见即视为有效的表决；表决意见模糊不清或相互矛盾的视为无效表决。 </w:t>
      </w:r>
    </w:p>
    <w:p w:rsidR="000F4E0A" w:rsidRPr="000F4E0A" w:rsidRDefault="000F4E0A">
      <w:pPr>
        <w:pStyle w:val="a3"/>
        <w:spacing w:before="0" w:beforeAutospacing="0" w:after="0" w:afterAutospacing="0" w:line="360" w:lineRule="auto"/>
        <w:ind w:firstLine="420"/>
        <w:divId w:val="1993754984"/>
        <w:rPr>
          <w:sz w:val="21"/>
          <w:szCs w:val="21"/>
        </w:rPr>
      </w:pPr>
      <w:r w:rsidRPr="000F4E0A">
        <w:rPr>
          <w:rFonts w:hint="eastAsia"/>
          <w:sz w:val="21"/>
          <w:szCs w:val="21"/>
        </w:rPr>
        <w:t xml:space="preserve">基金份额持有人大会的各项提案或同一项提案内并列的各项议题应当分开审议、逐项表决。 </w:t>
      </w:r>
    </w:p>
    <w:p w:rsidR="000F4E0A" w:rsidRPr="000F4E0A" w:rsidRDefault="000F4E0A">
      <w:pPr>
        <w:pStyle w:val="a3"/>
        <w:spacing w:before="0" w:beforeAutospacing="0" w:after="0" w:afterAutospacing="0" w:line="360" w:lineRule="auto"/>
        <w:ind w:firstLine="420"/>
        <w:divId w:val="1993754984"/>
        <w:rPr>
          <w:sz w:val="21"/>
          <w:szCs w:val="21"/>
        </w:rPr>
      </w:pPr>
      <w:r w:rsidRPr="000F4E0A">
        <w:rPr>
          <w:rFonts w:hint="eastAsia"/>
          <w:sz w:val="21"/>
          <w:szCs w:val="21"/>
        </w:rPr>
        <w:t>8.</w:t>
      </w:r>
      <w:r w:rsidR="008D77E9">
        <w:rPr>
          <w:sz w:val="21"/>
          <w:szCs w:val="21"/>
        </w:rPr>
        <w:t xml:space="preserve"> </w:t>
      </w:r>
      <w:r w:rsidRPr="000F4E0A">
        <w:rPr>
          <w:rFonts w:hint="eastAsia"/>
          <w:sz w:val="21"/>
          <w:szCs w:val="21"/>
        </w:rPr>
        <w:t xml:space="preserve">计票 </w:t>
      </w:r>
    </w:p>
    <w:p w:rsidR="000F4E0A" w:rsidRPr="000F4E0A" w:rsidRDefault="000F4E0A">
      <w:pPr>
        <w:pStyle w:val="a3"/>
        <w:spacing w:before="0" w:beforeAutospacing="0" w:after="0" w:afterAutospacing="0" w:line="360" w:lineRule="auto"/>
        <w:ind w:firstLine="420"/>
        <w:divId w:val="1993754984"/>
        <w:rPr>
          <w:sz w:val="21"/>
          <w:szCs w:val="21"/>
        </w:rPr>
      </w:pPr>
      <w:r w:rsidRPr="000F4E0A">
        <w:rPr>
          <w:rFonts w:hint="eastAsia"/>
          <w:sz w:val="21"/>
          <w:szCs w:val="21"/>
        </w:rPr>
        <w:t xml:space="preserve">（1）现场开会 </w:t>
      </w:r>
    </w:p>
    <w:p w:rsidR="000F4E0A" w:rsidRPr="000F4E0A" w:rsidRDefault="000F4E0A">
      <w:pPr>
        <w:pStyle w:val="a3"/>
        <w:spacing w:before="0" w:beforeAutospacing="0" w:after="0" w:afterAutospacing="0" w:line="360" w:lineRule="auto"/>
        <w:ind w:firstLine="420"/>
        <w:divId w:val="1993754984"/>
        <w:rPr>
          <w:sz w:val="21"/>
          <w:szCs w:val="21"/>
        </w:rPr>
      </w:pPr>
      <w:r w:rsidRPr="000F4E0A">
        <w:rPr>
          <w:rFonts w:hint="eastAsia"/>
          <w:sz w:val="21"/>
          <w:szCs w:val="21"/>
        </w:rPr>
        <w:t>1）如基金份额持有人大会由基金管理人或基金托管人召集，</w:t>
      </w:r>
      <w:proofErr w:type="gramStart"/>
      <w:r w:rsidRPr="000F4E0A">
        <w:rPr>
          <w:rFonts w:hint="eastAsia"/>
          <w:sz w:val="21"/>
          <w:szCs w:val="21"/>
        </w:rPr>
        <w:t>则基金</w:t>
      </w:r>
      <w:proofErr w:type="gramEnd"/>
      <w:r w:rsidRPr="000F4E0A">
        <w:rPr>
          <w:rFonts w:hint="eastAsia"/>
          <w:sz w:val="21"/>
          <w:szCs w:val="21"/>
        </w:rPr>
        <w:t xml:space="preserve">份额持有人大会的主持人应当在会议开始后宣布在出席会议的基金份额持有人和代理人中选举两名代表与大会召集人授权的一名监督员共同担任监票人；如大会由基金份额持有人自行召集，基金份额持有人大会的主持人应当在会议开始后宣布在出席会议的基金份额持有人和代理人中选举三名代表担任监票人； </w:t>
      </w:r>
    </w:p>
    <w:p w:rsidR="000F4E0A" w:rsidRPr="000F4E0A" w:rsidRDefault="000F4E0A">
      <w:pPr>
        <w:pStyle w:val="a3"/>
        <w:spacing w:before="0" w:beforeAutospacing="0" w:after="0" w:afterAutospacing="0" w:line="360" w:lineRule="auto"/>
        <w:ind w:firstLine="420"/>
        <w:divId w:val="1993754984"/>
        <w:rPr>
          <w:sz w:val="21"/>
          <w:szCs w:val="21"/>
        </w:rPr>
      </w:pPr>
      <w:r w:rsidRPr="000F4E0A">
        <w:rPr>
          <w:rFonts w:hint="eastAsia"/>
          <w:sz w:val="21"/>
          <w:szCs w:val="21"/>
        </w:rPr>
        <w:lastRenderedPageBreak/>
        <w:t xml:space="preserve">2）监票人应当在基金份额持有人表决后立即进行清点，由大会主持人当场公布计票结果，并由公证机关对其计票过程予以公证； </w:t>
      </w:r>
    </w:p>
    <w:p w:rsidR="000F4E0A" w:rsidRPr="000F4E0A" w:rsidRDefault="000F4E0A">
      <w:pPr>
        <w:pStyle w:val="a3"/>
        <w:spacing w:before="0" w:beforeAutospacing="0" w:after="0" w:afterAutospacing="0" w:line="360" w:lineRule="auto"/>
        <w:ind w:firstLine="420"/>
        <w:divId w:val="1993754984"/>
        <w:rPr>
          <w:sz w:val="21"/>
          <w:szCs w:val="21"/>
        </w:rPr>
      </w:pPr>
      <w:r w:rsidRPr="000F4E0A">
        <w:rPr>
          <w:rFonts w:hint="eastAsia"/>
          <w:sz w:val="21"/>
          <w:szCs w:val="21"/>
        </w:rPr>
        <w:t xml:space="preserve">3）如果大会主持人对于提交的表决结果有怀疑，可以对所投票数进行重新清点；如果大会主持人对于提交的表决结果没有怀疑，而出席会议的其他人员对大会主持人宣布的表决结果有异议，有权在宣布表决结果后立即要求重新清点，大会主持人应当立即重新清点并公布重新清点结果。重新清点仅限一次。 </w:t>
      </w:r>
    </w:p>
    <w:p w:rsidR="000F4E0A" w:rsidRPr="000F4E0A" w:rsidRDefault="000F4E0A">
      <w:pPr>
        <w:pStyle w:val="a3"/>
        <w:spacing w:before="0" w:beforeAutospacing="0" w:after="0" w:afterAutospacing="0" w:line="360" w:lineRule="auto"/>
        <w:ind w:firstLine="420"/>
        <w:divId w:val="1993754984"/>
        <w:rPr>
          <w:sz w:val="21"/>
          <w:szCs w:val="21"/>
        </w:rPr>
      </w:pPr>
      <w:r w:rsidRPr="000F4E0A">
        <w:rPr>
          <w:rFonts w:hint="eastAsia"/>
          <w:sz w:val="21"/>
          <w:szCs w:val="21"/>
        </w:rPr>
        <w:t xml:space="preserve">（2）通讯方式开会 </w:t>
      </w:r>
    </w:p>
    <w:p w:rsidR="000F4E0A" w:rsidRPr="000F4E0A" w:rsidRDefault="000F4E0A">
      <w:pPr>
        <w:pStyle w:val="a3"/>
        <w:spacing w:before="0" w:beforeAutospacing="0" w:after="0" w:afterAutospacing="0" w:line="360" w:lineRule="auto"/>
        <w:ind w:firstLine="420"/>
        <w:divId w:val="1993754984"/>
        <w:rPr>
          <w:sz w:val="21"/>
          <w:szCs w:val="21"/>
        </w:rPr>
      </w:pPr>
      <w:r w:rsidRPr="000F4E0A">
        <w:rPr>
          <w:rFonts w:hint="eastAsia"/>
          <w:sz w:val="21"/>
          <w:szCs w:val="21"/>
        </w:rPr>
        <w:t xml:space="preserve">在通讯方式开会的情况下，计票方式为：由大会召集人授权的两名监督员在基金托管人授权代表的监督下进行计票，并由公证机关对其计票过程予以公证。 </w:t>
      </w:r>
    </w:p>
    <w:p w:rsidR="000F4E0A" w:rsidRPr="000F4E0A" w:rsidRDefault="000F4E0A">
      <w:pPr>
        <w:pStyle w:val="a3"/>
        <w:spacing w:before="0" w:beforeAutospacing="0" w:after="0" w:afterAutospacing="0" w:line="360" w:lineRule="auto"/>
        <w:ind w:firstLine="420"/>
        <w:divId w:val="1993754984"/>
        <w:rPr>
          <w:sz w:val="21"/>
          <w:szCs w:val="21"/>
        </w:rPr>
      </w:pPr>
      <w:r w:rsidRPr="000F4E0A">
        <w:rPr>
          <w:rFonts w:hint="eastAsia"/>
          <w:sz w:val="21"/>
          <w:szCs w:val="21"/>
        </w:rPr>
        <w:t>9.</w:t>
      </w:r>
      <w:r w:rsidR="008D77E9">
        <w:rPr>
          <w:sz w:val="21"/>
          <w:szCs w:val="21"/>
        </w:rPr>
        <w:t xml:space="preserve"> </w:t>
      </w:r>
      <w:r w:rsidRPr="000F4E0A">
        <w:rPr>
          <w:rFonts w:hint="eastAsia"/>
          <w:sz w:val="21"/>
          <w:szCs w:val="21"/>
        </w:rPr>
        <w:t xml:space="preserve">生效与公告 </w:t>
      </w:r>
    </w:p>
    <w:p w:rsidR="000F4E0A" w:rsidRPr="000F4E0A" w:rsidRDefault="000F4E0A">
      <w:pPr>
        <w:pStyle w:val="a3"/>
        <w:spacing w:before="0" w:beforeAutospacing="0" w:after="0" w:afterAutospacing="0" w:line="360" w:lineRule="auto"/>
        <w:ind w:firstLine="420"/>
        <w:divId w:val="1993754984"/>
        <w:rPr>
          <w:sz w:val="21"/>
          <w:szCs w:val="21"/>
        </w:rPr>
      </w:pPr>
      <w:r w:rsidRPr="000F4E0A">
        <w:rPr>
          <w:rFonts w:hint="eastAsia"/>
          <w:sz w:val="21"/>
          <w:szCs w:val="21"/>
        </w:rPr>
        <w:t xml:space="preserve">基金份额持有人大会通过的一般决议和特别决议，召集人应当自通过之日起五日内报中国证监会核准或者备案。基金份额持有人大会决定的事项自中国证监会依法核准或者出具无异议意见之日起生效。 </w:t>
      </w:r>
    </w:p>
    <w:p w:rsidR="000F4E0A" w:rsidRPr="000F4E0A" w:rsidRDefault="000F4E0A">
      <w:pPr>
        <w:pStyle w:val="a3"/>
        <w:spacing w:before="0" w:beforeAutospacing="0" w:after="0" w:afterAutospacing="0" w:line="360" w:lineRule="auto"/>
        <w:ind w:firstLine="420"/>
        <w:divId w:val="1993754984"/>
        <w:rPr>
          <w:sz w:val="21"/>
          <w:szCs w:val="21"/>
        </w:rPr>
      </w:pPr>
      <w:r w:rsidRPr="000F4E0A">
        <w:rPr>
          <w:rFonts w:hint="eastAsia"/>
          <w:sz w:val="21"/>
          <w:szCs w:val="21"/>
        </w:rPr>
        <w:t xml:space="preserve">基金管理人、基金托管人和基金份额持有人应当执行生效的基金份额持有人大会的决定。 </w:t>
      </w:r>
    </w:p>
    <w:p w:rsidR="000F4E0A" w:rsidRPr="000F4E0A" w:rsidRDefault="000F4E0A">
      <w:pPr>
        <w:pStyle w:val="a3"/>
        <w:spacing w:before="0" w:beforeAutospacing="0" w:after="0" w:afterAutospacing="0" w:line="360" w:lineRule="auto"/>
        <w:ind w:firstLine="420"/>
        <w:divId w:val="1993754984"/>
        <w:rPr>
          <w:sz w:val="21"/>
          <w:szCs w:val="21"/>
        </w:rPr>
      </w:pPr>
      <w:r w:rsidRPr="000F4E0A">
        <w:rPr>
          <w:rFonts w:hint="eastAsia"/>
          <w:sz w:val="21"/>
          <w:szCs w:val="21"/>
        </w:rPr>
        <w:t>基金份额持有人大会决议自生效之日起</w:t>
      </w:r>
      <w:r w:rsidR="001F5C83" w:rsidRPr="001F5C83">
        <w:rPr>
          <w:rFonts w:hint="eastAsia"/>
          <w:sz w:val="21"/>
          <w:szCs w:val="21"/>
        </w:rPr>
        <w:t>按规定</w:t>
      </w:r>
      <w:r w:rsidRPr="000F4E0A">
        <w:rPr>
          <w:rFonts w:hint="eastAsia"/>
          <w:sz w:val="21"/>
          <w:szCs w:val="21"/>
        </w:rPr>
        <w:t xml:space="preserve">在中国证监会指定的至少一种信息披露媒体公告。 </w:t>
      </w:r>
    </w:p>
    <w:p w:rsidR="000F4E0A" w:rsidRPr="000F4E0A" w:rsidRDefault="000F4E0A">
      <w:pPr>
        <w:pStyle w:val="a3"/>
        <w:spacing w:before="0" w:beforeAutospacing="0" w:after="0" w:afterAutospacing="0" w:line="360" w:lineRule="auto"/>
        <w:ind w:firstLine="420"/>
        <w:divId w:val="1993754984"/>
        <w:rPr>
          <w:sz w:val="21"/>
          <w:szCs w:val="21"/>
        </w:rPr>
      </w:pPr>
      <w:r w:rsidRPr="000F4E0A">
        <w:rPr>
          <w:rFonts w:hint="eastAsia"/>
          <w:sz w:val="21"/>
          <w:szCs w:val="21"/>
        </w:rPr>
        <w:t>10.</w:t>
      </w:r>
      <w:r w:rsidR="008D77E9">
        <w:rPr>
          <w:sz w:val="21"/>
          <w:szCs w:val="21"/>
        </w:rPr>
        <w:t xml:space="preserve"> </w:t>
      </w:r>
      <w:r w:rsidRPr="000F4E0A">
        <w:rPr>
          <w:rFonts w:hint="eastAsia"/>
          <w:sz w:val="21"/>
          <w:szCs w:val="21"/>
        </w:rPr>
        <w:t>争议的解决</w:t>
      </w:r>
      <w:r w:rsidR="008D77E9">
        <w:rPr>
          <w:sz w:val="21"/>
          <w:szCs w:val="21"/>
        </w:rPr>
        <w:t xml:space="preserve"> </w:t>
      </w:r>
      <w:r w:rsidRPr="000F4E0A">
        <w:rPr>
          <w:rFonts w:hint="eastAsia"/>
          <w:sz w:val="21"/>
          <w:szCs w:val="21"/>
        </w:rPr>
        <w:t xml:space="preserve"> </w:t>
      </w:r>
    </w:p>
    <w:p w:rsidR="000F4E0A" w:rsidRPr="000F4E0A" w:rsidRDefault="000F4E0A">
      <w:pPr>
        <w:pStyle w:val="a3"/>
        <w:spacing w:before="0" w:beforeAutospacing="0" w:after="0" w:afterAutospacing="0" w:line="360" w:lineRule="auto"/>
        <w:ind w:firstLine="420"/>
        <w:divId w:val="1993754984"/>
        <w:rPr>
          <w:sz w:val="21"/>
          <w:szCs w:val="21"/>
        </w:rPr>
      </w:pPr>
      <w:r w:rsidRPr="000F4E0A">
        <w:rPr>
          <w:rFonts w:hint="eastAsia"/>
          <w:sz w:val="21"/>
          <w:szCs w:val="21"/>
        </w:rPr>
        <w:t>对于因本协议的订立、内容、履行和解释或与本协议有关的争议，本基金契约当事人应尽量通过协商、调解途径解决。不愿或者不能通过协商、调解解决的，任何一方均有权将争议提交华南国际经济贸易仲裁委员会进行仲裁，按照该会届时有效的仲裁规则进行仲裁。仲</w:t>
      </w:r>
      <w:bookmarkStart w:id="178" w:name="chapter_level1_23_71_section_1_end"/>
      <w:bookmarkEnd w:id="178"/>
      <w:r w:rsidRPr="000F4E0A">
        <w:rPr>
          <w:rFonts w:hint="eastAsia"/>
          <w:sz w:val="21"/>
          <w:szCs w:val="21"/>
        </w:rPr>
        <w:t xml:space="preserve">裁地点为深圳市。仲裁裁决是终局的，对当事人均有约束力。 </w:t>
      </w:r>
    </w:p>
    <w:p w:rsidR="000F4E0A" w:rsidRPr="000F4E0A" w:rsidRDefault="000F4E0A">
      <w:pPr>
        <w:pStyle w:val="a3"/>
        <w:spacing w:before="0" w:beforeAutospacing="0" w:after="0" w:afterAutospacing="0" w:line="360" w:lineRule="auto"/>
        <w:ind w:firstLine="420"/>
        <w:divId w:val="1751661239"/>
        <w:rPr>
          <w:sz w:val="21"/>
          <w:szCs w:val="21"/>
        </w:rPr>
      </w:pPr>
      <w:bookmarkStart w:id="179" w:name="chapter_level1_23_71_section_2"/>
      <w:bookmarkEnd w:id="179"/>
      <w:r w:rsidRPr="000F4E0A">
        <w:rPr>
          <w:rStyle w:val="a4"/>
          <w:rFonts w:hint="eastAsia"/>
          <w:sz w:val="21"/>
          <w:szCs w:val="21"/>
        </w:rPr>
        <w:t>五、基金合同的效力</w:t>
      </w:r>
    </w:p>
    <w:p w:rsidR="000F4E0A" w:rsidRPr="000F4E0A" w:rsidRDefault="000F4E0A">
      <w:pPr>
        <w:pStyle w:val="a3"/>
        <w:spacing w:before="0" w:beforeAutospacing="0" w:after="0" w:afterAutospacing="0" w:line="360" w:lineRule="auto"/>
        <w:ind w:firstLine="420"/>
        <w:divId w:val="1751661239"/>
        <w:rPr>
          <w:sz w:val="21"/>
          <w:szCs w:val="21"/>
        </w:rPr>
      </w:pPr>
      <w:r w:rsidRPr="000F4E0A">
        <w:rPr>
          <w:rFonts w:hint="eastAsia"/>
          <w:sz w:val="21"/>
          <w:szCs w:val="21"/>
        </w:rPr>
        <w:t xml:space="preserve">基金契约经基金发起人、基金管理人和基金托管人盖章以及法定代表人或授权代表签字并经中国证监会批准后生效。基金契约的有效期自生效之日至该基金清算结果报中国证监会批准并公告之日。 </w:t>
      </w:r>
    </w:p>
    <w:p w:rsidR="000F4E0A" w:rsidRPr="000F4E0A" w:rsidRDefault="000F4E0A">
      <w:pPr>
        <w:pStyle w:val="a3"/>
        <w:spacing w:before="0" w:beforeAutospacing="0" w:after="0" w:afterAutospacing="0" w:line="360" w:lineRule="auto"/>
        <w:ind w:firstLine="420"/>
        <w:divId w:val="1751661239"/>
        <w:rPr>
          <w:sz w:val="21"/>
          <w:szCs w:val="21"/>
        </w:rPr>
      </w:pPr>
      <w:r w:rsidRPr="000F4E0A">
        <w:rPr>
          <w:rFonts w:hint="eastAsia"/>
          <w:sz w:val="21"/>
          <w:szCs w:val="21"/>
        </w:rPr>
        <w:t>2.</w:t>
      </w:r>
      <w:r w:rsidR="008D77E9">
        <w:rPr>
          <w:sz w:val="21"/>
          <w:szCs w:val="21"/>
        </w:rPr>
        <w:t xml:space="preserve"> </w:t>
      </w:r>
      <w:r w:rsidRPr="000F4E0A">
        <w:rPr>
          <w:rFonts w:hint="eastAsia"/>
          <w:sz w:val="21"/>
          <w:szCs w:val="21"/>
        </w:rPr>
        <w:t xml:space="preserve">基金契约自生效之日对基金契约当事人具有法律约束力。 </w:t>
      </w:r>
    </w:p>
    <w:p w:rsidR="000F4E0A" w:rsidRPr="000F4E0A" w:rsidRDefault="000F4E0A">
      <w:pPr>
        <w:pStyle w:val="a3"/>
        <w:spacing w:before="0" w:beforeAutospacing="0" w:after="0" w:afterAutospacing="0" w:line="360" w:lineRule="auto"/>
        <w:ind w:firstLine="420"/>
        <w:divId w:val="1751661239"/>
        <w:rPr>
          <w:sz w:val="21"/>
          <w:szCs w:val="21"/>
        </w:rPr>
      </w:pPr>
      <w:r w:rsidRPr="000F4E0A">
        <w:rPr>
          <w:rFonts w:hint="eastAsia"/>
          <w:sz w:val="21"/>
          <w:szCs w:val="21"/>
        </w:rPr>
        <w:t>3.</w:t>
      </w:r>
      <w:r w:rsidR="008D77E9">
        <w:rPr>
          <w:sz w:val="21"/>
          <w:szCs w:val="21"/>
        </w:rPr>
        <w:t xml:space="preserve"> </w:t>
      </w:r>
      <w:r w:rsidRPr="000F4E0A">
        <w:rPr>
          <w:rFonts w:hint="eastAsia"/>
          <w:sz w:val="21"/>
          <w:szCs w:val="21"/>
        </w:rPr>
        <w:t xml:space="preserve">基金契约正本一式十份，基金发起人、基金管理人和基金托管人各持有两份，其余报送中国证监会和中国人民银行各两份，每份具有同等的法律效力。 </w:t>
      </w:r>
    </w:p>
    <w:p w:rsidR="000F4E0A" w:rsidRPr="000F4E0A" w:rsidRDefault="000F4E0A">
      <w:pPr>
        <w:pStyle w:val="a3"/>
        <w:spacing w:before="0" w:beforeAutospacing="0" w:after="0" w:afterAutospacing="0" w:line="360" w:lineRule="auto"/>
        <w:ind w:firstLine="420"/>
        <w:divId w:val="1751661239"/>
        <w:rPr>
          <w:sz w:val="21"/>
          <w:szCs w:val="21"/>
        </w:rPr>
      </w:pPr>
      <w:r w:rsidRPr="000F4E0A">
        <w:rPr>
          <w:rFonts w:hint="eastAsia"/>
          <w:sz w:val="21"/>
          <w:szCs w:val="21"/>
        </w:rPr>
        <w:lastRenderedPageBreak/>
        <w:t>4.</w:t>
      </w:r>
      <w:r w:rsidR="008D77E9">
        <w:rPr>
          <w:sz w:val="21"/>
          <w:szCs w:val="21"/>
        </w:rPr>
        <w:t xml:space="preserve"> </w:t>
      </w:r>
      <w:r w:rsidRPr="000F4E0A">
        <w:rPr>
          <w:rFonts w:hint="eastAsia"/>
          <w:sz w:val="21"/>
          <w:szCs w:val="21"/>
        </w:rPr>
        <w:t xml:space="preserve">基金契约可印制成册，供投资者在基金管理人、基金托管人、销售服务代理人和注册登记人办公场所查阅；投资者也可按工本费购买基金契约复制件或复印件，但应以基金契约正本为准。 </w:t>
      </w:r>
    </w:p>
    <w:p w:rsidR="000F4E0A" w:rsidRPr="000F4E0A" w:rsidRDefault="000F4E0A">
      <w:pPr>
        <w:pStyle w:val="a3"/>
        <w:spacing w:before="0" w:beforeAutospacing="0" w:after="0" w:afterAutospacing="0" w:line="360" w:lineRule="auto"/>
        <w:ind w:firstLine="420"/>
        <w:divId w:val="1751661239"/>
        <w:rPr>
          <w:sz w:val="21"/>
          <w:szCs w:val="21"/>
        </w:rPr>
      </w:pPr>
      <w:r w:rsidRPr="000F4E0A">
        <w:rPr>
          <w:rStyle w:val="a4"/>
          <w:rFonts w:hint="eastAsia"/>
          <w:sz w:val="21"/>
          <w:szCs w:val="21"/>
        </w:rPr>
        <w:t>六、基金合同的终止</w:t>
      </w:r>
      <w:r w:rsidR="008D77E9">
        <w:rPr>
          <w:sz w:val="21"/>
          <w:szCs w:val="21"/>
        </w:rPr>
        <w:t xml:space="preserve"> </w:t>
      </w:r>
      <w:r w:rsidRPr="000F4E0A">
        <w:rPr>
          <w:rFonts w:hint="eastAsia"/>
          <w:sz w:val="21"/>
          <w:szCs w:val="21"/>
        </w:rPr>
        <w:t xml:space="preserve"> </w:t>
      </w:r>
    </w:p>
    <w:p w:rsidR="000F4E0A" w:rsidRPr="000F4E0A" w:rsidRDefault="000F4E0A">
      <w:pPr>
        <w:pStyle w:val="a3"/>
        <w:spacing w:before="0" w:beforeAutospacing="0" w:after="0" w:afterAutospacing="0" w:line="360" w:lineRule="auto"/>
        <w:ind w:firstLine="420"/>
        <w:divId w:val="1751661239"/>
        <w:rPr>
          <w:sz w:val="21"/>
          <w:szCs w:val="21"/>
        </w:rPr>
      </w:pPr>
      <w:r w:rsidRPr="000F4E0A">
        <w:rPr>
          <w:rFonts w:hint="eastAsia"/>
          <w:sz w:val="21"/>
          <w:szCs w:val="21"/>
        </w:rPr>
        <w:t xml:space="preserve">出现下列情况之一的，基金契约经中国证监会批准后将终止： </w:t>
      </w:r>
    </w:p>
    <w:p w:rsidR="000F4E0A" w:rsidRPr="000F4E0A" w:rsidRDefault="000F4E0A">
      <w:pPr>
        <w:pStyle w:val="a3"/>
        <w:spacing w:before="0" w:beforeAutospacing="0" w:after="0" w:afterAutospacing="0" w:line="360" w:lineRule="auto"/>
        <w:ind w:firstLine="420"/>
        <w:divId w:val="1751661239"/>
        <w:rPr>
          <w:sz w:val="21"/>
          <w:szCs w:val="21"/>
        </w:rPr>
      </w:pPr>
      <w:r w:rsidRPr="000F4E0A">
        <w:rPr>
          <w:rFonts w:hint="eastAsia"/>
          <w:sz w:val="21"/>
          <w:szCs w:val="21"/>
        </w:rPr>
        <w:t>1.</w:t>
      </w:r>
      <w:r w:rsidR="008D77E9">
        <w:rPr>
          <w:sz w:val="21"/>
          <w:szCs w:val="21"/>
        </w:rPr>
        <w:t xml:space="preserve"> </w:t>
      </w:r>
      <w:r w:rsidRPr="000F4E0A">
        <w:rPr>
          <w:rFonts w:hint="eastAsia"/>
          <w:sz w:val="21"/>
          <w:szCs w:val="21"/>
        </w:rPr>
        <w:t xml:space="preserve">存续期间内，基金持有人数量连续60个工作日达不到100人，或连续60个工作日基金资产净值低于人民币5000万元，基金管理人将宣布本基金终止； </w:t>
      </w:r>
    </w:p>
    <w:p w:rsidR="000F4E0A" w:rsidRPr="000F4E0A" w:rsidRDefault="000F4E0A">
      <w:pPr>
        <w:pStyle w:val="a3"/>
        <w:spacing w:before="0" w:beforeAutospacing="0" w:after="0" w:afterAutospacing="0" w:line="360" w:lineRule="auto"/>
        <w:ind w:firstLine="420"/>
        <w:divId w:val="1751661239"/>
        <w:rPr>
          <w:sz w:val="21"/>
          <w:szCs w:val="21"/>
        </w:rPr>
      </w:pPr>
      <w:r w:rsidRPr="000F4E0A">
        <w:rPr>
          <w:rFonts w:hint="eastAsia"/>
          <w:sz w:val="21"/>
          <w:szCs w:val="21"/>
        </w:rPr>
        <w:t>2.</w:t>
      </w:r>
      <w:r w:rsidR="008D77E9">
        <w:rPr>
          <w:sz w:val="21"/>
          <w:szCs w:val="21"/>
        </w:rPr>
        <w:t xml:space="preserve"> </w:t>
      </w:r>
      <w:r w:rsidRPr="000F4E0A">
        <w:rPr>
          <w:rFonts w:hint="eastAsia"/>
          <w:sz w:val="21"/>
          <w:szCs w:val="21"/>
        </w:rPr>
        <w:t xml:space="preserve">基金持有人大会表决终止的； </w:t>
      </w:r>
    </w:p>
    <w:p w:rsidR="000F4E0A" w:rsidRPr="000F4E0A" w:rsidRDefault="000F4E0A">
      <w:pPr>
        <w:pStyle w:val="a3"/>
        <w:spacing w:before="0" w:beforeAutospacing="0" w:after="0" w:afterAutospacing="0" w:line="360" w:lineRule="auto"/>
        <w:ind w:firstLine="420"/>
        <w:divId w:val="1751661239"/>
        <w:rPr>
          <w:sz w:val="21"/>
          <w:szCs w:val="21"/>
        </w:rPr>
      </w:pPr>
      <w:r w:rsidRPr="000F4E0A">
        <w:rPr>
          <w:rFonts w:hint="eastAsia"/>
          <w:sz w:val="21"/>
          <w:szCs w:val="21"/>
        </w:rPr>
        <w:t>3.</w:t>
      </w:r>
      <w:r w:rsidR="008D77E9">
        <w:rPr>
          <w:sz w:val="21"/>
          <w:szCs w:val="21"/>
        </w:rPr>
        <w:t xml:space="preserve"> </w:t>
      </w:r>
      <w:r w:rsidRPr="000F4E0A">
        <w:rPr>
          <w:rFonts w:hint="eastAsia"/>
          <w:sz w:val="21"/>
          <w:szCs w:val="21"/>
        </w:rPr>
        <w:t xml:space="preserve">因重大违法行为，基金被中国证监会责令终止的； </w:t>
      </w:r>
    </w:p>
    <w:p w:rsidR="000F4E0A" w:rsidRPr="000F4E0A" w:rsidRDefault="000F4E0A">
      <w:pPr>
        <w:pStyle w:val="a3"/>
        <w:spacing w:before="0" w:beforeAutospacing="0" w:after="0" w:afterAutospacing="0" w:line="360" w:lineRule="auto"/>
        <w:ind w:firstLine="420"/>
        <w:divId w:val="1751661239"/>
        <w:rPr>
          <w:sz w:val="21"/>
          <w:szCs w:val="21"/>
        </w:rPr>
      </w:pPr>
      <w:r w:rsidRPr="000F4E0A">
        <w:rPr>
          <w:rFonts w:hint="eastAsia"/>
          <w:sz w:val="21"/>
          <w:szCs w:val="21"/>
        </w:rPr>
        <w:t>4.</w:t>
      </w:r>
      <w:r w:rsidR="008D77E9">
        <w:rPr>
          <w:sz w:val="21"/>
          <w:szCs w:val="21"/>
        </w:rPr>
        <w:t xml:space="preserve"> </w:t>
      </w:r>
      <w:r w:rsidRPr="000F4E0A">
        <w:rPr>
          <w:rFonts w:hint="eastAsia"/>
          <w:sz w:val="21"/>
          <w:szCs w:val="21"/>
        </w:rPr>
        <w:t xml:space="preserve">基金管理人因解散、破产、撤销等事由，不能继续担任基金管理人的职务，而无其他适当的基金管理公司承受其原有权利及义务； </w:t>
      </w:r>
    </w:p>
    <w:p w:rsidR="000F4E0A" w:rsidRPr="000F4E0A" w:rsidRDefault="000F4E0A">
      <w:pPr>
        <w:pStyle w:val="a3"/>
        <w:spacing w:before="0" w:beforeAutospacing="0" w:after="0" w:afterAutospacing="0" w:line="360" w:lineRule="auto"/>
        <w:ind w:firstLine="420"/>
        <w:divId w:val="1751661239"/>
        <w:rPr>
          <w:sz w:val="21"/>
          <w:szCs w:val="21"/>
        </w:rPr>
      </w:pPr>
      <w:r w:rsidRPr="000F4E0A">
        <w:rPr>
          <w:rFonts w:hint="eastAsia"/>
          <w:sz w:val="21"/>
          <w:szCs w:val="21"/>
        </w:rPr>
        <w:t>5.</w:t>
      </w:r>
      <w:r w:rsidR="008D77E9">
        <w:rPr>
          <w:sz w:val="21"/>
          <w:szCs w:val="21"/>
        </w:rPr>
        <w:t xml:space="preserve"> </w:t>
      </w:r>
      <w:r w:rsidRPr="000F4E0A">
        <w:rPr>
          <w:rFonts w:hint="eastAsia"/>
          <w:sz w:val="21"/>
          <w:szCs w:val="21"/>
        </w:rPr>
        <w:t xml:space="preserve">基金托管人因解散、破产、撤销等事由，不能继续担任基金托管人的职务，而无其他适当的托管机构承受其原有权利及义务； </w:t>
      </w:r>
    </w:p>
    <w:p w:rsidR="000F4E0A" w:rsidRPr="000F4E0A" w:rsidRDefault="000F4E0A">
      <w:pPr>
        <w:pStyle w:val="a3"/>
        <w:spacing w:before="0" w:beforeAutospacing="0" w:after="0" w:afterAutospacing="0" w:line="360" w:lineRule="auto"/>
        <w:ind w:firstLine="420"/>
        <w:divId w:val="1751661239"/>
        <w:rPr>
          <w:sz w:val="21"/>
          <w:szCs w:val="21"/>
        </w:rPr>
      </w:pPr>
      <w:r w:rsidRPr="000F4E0A">
        <w:rPr>
          <w:rFonts w:hint="eastAsia"/>
          <w:sz w:val="21"/>
          <w:szCs w:val="21"/>
        </w:rPr>
        <w:t>6.</w:t>
      </w:r>
      <w:r w:rsidR="008D77E9">
        <w:rPr>
          <w:sz w:val="21"/>
          <w:szCs w:val="21"/>
        </w:rPr>
        <w:t xml:space="preserve"> </w:t>
      </w:r>
      <w:r w:rsidRPr="000F4E0A">
        <w:rPr>
          <w:rFonts w:hint="eastAsia"/>
          <w:sz w:val="21"/>
          <w:szCs w:val="21"/>
        </w:rPr>
        <w:t xml:space="preserve">由于投资方向变更引起的基金合并、撤销； </w:t>
      </w:r>
    </w:p>
    <w:p w:rsidR="000F4E0A" w:rsidRPr="000F4E0A" w:rsidRDefault="000F4E0A">
      <w:pPr>
        <w:pStyle w:val="a3"/>
        <w:spacing w:before="0" w:beforeAutospacing="0" w:after="0" w:afterAutospacing="0" w:line="360" w:lineRule="auto"/>
        <w:ind w:firstLine="420"/>
        <w:divId w:val="1751661239"/>
        <w:rPr>
          <w:sz w:val="21"/>
          <w:szCs w:val="21"/>
        </w:rPr>
      </w:pPr>
      <w:r w:rsidRPr="000F4E0A">
        <w:rPr>
          <w:rFonts w:hint="eastAsia"/>
          <w:sz w:val="21"/>
          <w:szCs w:val="21"/>
        </w:rPr>
        <w:t>7.</w:t>
      </w:r>
      <w:r w:rsidR="008D77E9">
        <w:rPr>
          <w:sz w:val="21"/>
          <w:szCs w:val="21"/>
        </w:rPr>
        <w:t xml:space="preserve"> </w:t>
      </w:r>
      <w:r w:rsidRPr="000F4E0A">
        <w:rPr>
          <w:rFonts w:hint="eastAsia"/>
          <w:sz w:val="21"/>
          <w:szCs w:val="21"/>
        </w:rPr>
        <w:t xml:space="preserve">按照基金契约规定的程序未能在60日内产生新的基金管理人； </w:t>
      </w:r>
    </w:p>
    <w:p w:rsidR="000F4E0A" w:rsidRPr="000F4E0A" w:rsidRDefault="000F4E0A">
      <w:pPr>
        <w:pStyle w:val="a3"/>
        <w:spacing w:before="0" w:beforeAutospacing="0" w:after="0" w:afterAutospacing="0" w:line="360" w:lineRule="auto"/>
        <w:ind w:firstLine="420"/>
        <w:divId w:val="1751661239"/>
        <w:rPr>
          <w:sz w:val="21"/>
          <w:szCs w:val="21"/>
        </w:rPr>
      </w:pPr>
      <w:r w:rsidRPr="000F4E0A">
        <w:rPr>
          <w:rFonts w:hint="eastAsia"/>
          <w:sz w:val="21"/>
          <w:szCs w:val="21"/>
        </w:rPr>
        <w:t>8.</w:t>
      </w:r>
      <w:r w:rsidR="008D77E9">
        <w:rPr>
          <w:sz w:val="21"/>
          <w:szCs w:val="21"/>
        </w:rPr>
        <w:t xml:space="preserve"> </w:t>
      </w:r>
      <w:r w:rsidRPr="000F4E0A">
        <w:rPr>
          <w:rFonts w:hint="eastAsia"/>
          <w:sz w:val="21"/>
          <w:szCs w:val="21"/>
        </w:rPr>
        <w:t xml:space="preserve">中国证监会允许的其它情形。 </w:t>
      </w:r>
    </w:p>
    <w:p w:rsidR="000F4E0A" w:rsidRPr="000F4E0A" w:rsidRDefault="000F4E0A">
      <w:pPr>
        <w:pStyle w:val="a3"/>
        <w:spacing w:before="0" w:beforeAutospacing="0" w:after="0" w:afterAutospacing="0" w:line="360" w:lineRule="auto"/>
        <w:ind w:firstLine="420"/>
        <w:divId w:val="1751661239"/>
        <w:rPr>
          <w:sz w:val="21"/>
          <w:szCs w:val="21"/>
        </w:rPr>
      </w:pPr>
      <w:r w:rsidRPr="000F4E0A">
        <w:rPr>
          <w:rStyle w:val="a4"/>
          <w:rFonts w:hint="eastAsia"/>
          <w:sz w:val="21"/>
          <w:szCs w:val="21"/>
        </w:rPr>
        <w:t>七、基金合同的终止日</w:t>
      </w:r>
      <w:r w:rsidR="008D77E9">
        <w:rPr>
          <w:sz w:val="21"/>
          <w:szCs w:val="21"/>
        </w:rPr>
        <w:t xml:space="preserve"> </w:t>
      </w:r>
      <w:r w:rsidRPr="000F4E0A">
        <w:rPr>
          <w:rFonts w:hint="eastAsia"/>
          <w:sz w:val="21"/>
          <w:szCs w:val="21"/>
        </w:rPr>
        <w:t xml:space="preserve"> </w:t>
      </w:r>
    </w:p>
    <w:p w:rsidR="000F4E0A" w:rsidRPr="000F4E0A" w:rsidRDefault="000F4E0A">
      <w:pPr>
        <w:pStyle w:val="a3"/>
        <w:spacing w:before="0" w:beforeAutospacing="0" w:after="0" w:afterAutospacing="0" w:line="360" w:lineRule="auto"/>
        <w:ind w:firstLine="420"/>
        <w:divId w:val="1751661239"/>
        <w:rPr>
          <w:sz w:val="21"/>
          <w:szCs w:val="21"/>
        </w:rPr>
      </w:pPr>
      <w:r w:rsidRPr="000F4E0A">
        <w:rPr>
          <w:rFonts w:hint="eastAsia"/>
          <w:sz w:val="21"/>
          <w:szCs w:val="21"/>
        </w:rPr>
        <w:t>基金终止后，应当依照有关法律法规和基金契约的规定对基金进行清算。基金契约于中</w:t>
      </w:r>
      <w:bookmarkStart w:id="180" w:name="chapter_level1_23_71_section_2_end"/>
      <w:bookmarkEnd w:id="180"/>
      <w:r w:rsidRPr="000F4E0A">
        <w:rPr>
          <w:rFonts w:hint="eastAsia"/>
          <w:sz w:val="21"/>
          <w:szCs w:val="21"/>
        </w:rPr>
        <w:t xml:space="preserve">国证监会批准基金清算结果并予以公告之日终止。 </w:t>
      </w:r>
    </w:p>
    <w:p w:rsidR="000F4E0A" w:rsidRPr="000F4E0A" w:rsidRDefault="000F4E0A">
      <w:pPr>
        <w:widowControl/>
        <w:jc w:val="left"/>
        <w:rPr>
          <w:rFonts w:ascii="宋体" w:eastAsia="宋体" w:hAnsi="宋体"/>
        </w:rPr>
      </w:pPr>
      <w:r w:rsidRPr="000F4E0A">
        <w:rPr>
          <w:rFonts w:ascii="宋体" w:eastAsia="宋体" w:hAnsi="宋体"/>
        </w:rPr>
        <w:br w:type="page"/>
      </w:r>
    </w:p>
    <w:p w:rsidR="000F4E0A" w:rsidRPr="000F4E0A" w:rsidRDefault="000F4E0A" w:rsidP="000F4E0A">
      <w:pPr>
        <w:pStyle w:val="2"/>
        <w:jc w:val="center"/>
        <w:rPr>
          <w:rFonts w:ascii="宋体" w:eastAsia="宋体" w:hAnsi="宋体"/>
          <w:sz w:val="30"/>
        </w:rPr>
      </w:pPr>
      <w:bookmarkStart w:id="181" w:name="chapter_level1_24_72"/>
      <w:bookmarkStart w:id="182" w:name="_Toc27586087"/>
      <w:r w:rsidRPr="000F4E0A">
        <w:rPr>
          <w:rFonts w:ascii="宋体" w:eastAsia="宋体" w:hAnsi="宋体" w:hint="eastAsia"/>
          <w:sz w:val="30"/>
        </w:rPr>
        <w:lastRenderedPageBreak/>
        <w:t>二十一、基金托管协议的内容摘要</w:t>
      </w:r>
      <w:bookmarkEnd w:id="181"/>
      <w:bookmarkEnd w:id="182"/>
    </w:p>
    <w:p w:rsidR="000F4E0A" w:rsidRPr="000F4E0A" w:rsidRDefault="000F4E0A">
      <w:pPr>
        <w:pStyle w:val="a3"/>
        <w:spacing w:before="0" w:beforeAutospacing="0" w:after="0" w:afterAutospacing="0" w:line="360" w:lineRule="auto"/>
        <w:ind w:firstLine="420"/>
        <w:divId w:val="987976451"/>
        <w:rPr>
          <w:sz w:val="21"/>
          <w:szCs w:val="21"/>
        </w:rPr>
      </w:pPr>
      <w:bookmarkStart w:id="183" w:name="chapter_level1_24_72_section_1"/>
      <w:bookmarkEnd w:id="183"/>
      <w:r w:rsidRPr="000F4E0A">
        <w:rPr>
          <w:rStyle w:val="a4"/>
          <w:rFonts w:hint="eastAsia"/>
          <w:sz w:val="21"/>
          <w:szCs w:val="21"/>
        </w:rPr>
        <w:t>一、托管协议当事人</w:t>
      </w:r>
      <w:r w:rsidR="008D77E9">
        <w:rPr>
          <w:sz w:val="21"/>
          <w:szCs w:val="21"/>
        </w:rPr>
        <w:t xml:space="preserve"> </w:t>
      </w:r>
      <w:r w:rsidRPr="000F4E0A">
        <w:rPr>
          <w:rFonts w:hint="eastAsia"/>
          <w:sz w:val="21"/>
          <w:szCs w:val="21"/>
        </w:rPr>
        <w:t xml:space="preserve"> </w:t>
      </w:r>
    </w:p>
    <w:p w:rsidR="000F4E0A" w:rsidRPr="000F4E0A" w:rsidRDefault="000F4E0A">
      <w:pPr>
        <w:pStyle w:val="a3"/>
        <w:spacing w:before="0" w:beforeAutospacing="0" w:after="0" w:afterAutospacing="0" w:line="360" w:lineRule="auto"/>
        <w:ind w:firstLine="420"/>
        <w:divId w:val="987976451"/>
        <w:rPr>
          <w:sz w:val="21"/>
          <w:szCs w:val="21"/>
        </w:rPr>
      </w:pPr>
      <w:r w:rsidRPr="000F4E0A">
        <w:rPr>
          <w:rFonts w:hint="eastAsia"/>
          <w:sz w:val="21"/>
          <w:szCs w:val="21"/>
        </w:rPr>
        <w:t xml:space="preserve">1、基金管理人 </w:t>
      </w:r>
    </w:p>
    <w:p w:rsidR="000F4E0A" w:rsidRPr="000F4E0A" w:rsidRDefault="000F4E0A">
      <w:pPr>
        <w:pStyle w:val="a3"/>
        <w:spacing w:before="0" w:beforeAutospacing="0" w:after="0" w:afterAutospacing="0" w:line="360" w:lineRule="auto"/>
        <w:ind w:firstLine="420"/>
        <w:divId w:val="987976451"/>
        <w:rPr>
          <w:sz w:val="21"/>
          <w:szCs w:val="21"/>
        </w:rPr>
      </w:pPr>
      <w:r w:rsidRPr="000F4E0A">
        <w:rPr>
          <w:rFonts w:hint="eastAsia"/>
          <w:sz w:val="21"/>
          <w:szCs w:val="21"/>
        </w:rPr>
        <w:t xml:space="preserve">基金管理人：博时基金管理有限公司 </w:t>
      </w:r>
    </w:p>
    <w:p w:rsidR="000F4E0A" w:rsidRPr="000F4E0A" w:rsidRDefault="000F4E0A">
      <w:pPr>
        <w:pStyle w:val="a3"/>
        <w:spacing w:before="0" w:beforeAutospacing="0" w:after="0" w:afterAutospacing="0" w:line="360" w:lineRule="auto"/>
        <w:ind w:firstLine="420"/>
        <w:divId w:val="987976451"/>
        <w:rPr>
          <w:sz w:val="21"/>
          <w:szCs w:val="21"/>
        </w:rPr>
      </w:pPr>
      <w:r w:rsidRPr="000F4E0A">
        <w:rPr>
          <w:rFonts w:hint="eastAsia"/>
          <w:sz w:val="21"/>
          <w:szCs w:val="21"/>
        </w:rPr>
        <w:t>注册地址：深圳市福田区莲花街道福新社区益田路5999号基金大厦21层</w:t>
      </w:r>
      <w:r w:rsidR="008D77E9">
        <w:rPr>
          <w:sz w:val="21"/>
          <w:szCs w:val="21"/>
        </w:rPr>
        <w:t xml:space="preserve"> </w:t>
      </w:r>
      <w:r w:rsidRPr="000F4E0A">
        <w:rPr>
          <w:rFonts w:hint="eastAsia"/>
          <w:sz w:val="21"/>
          <w:szCs w:val="21"/>
        </w:rPr>
        <w:t xml:space="preserve"> </w:t>
      </w:r>
    </w:p>
    <w:p w:rsidR="000F4E0A" w:rsidRPr="000F4E0A" w:rsidRDefault="000F4E0A">
      <w:pPr>
        <w:pStyle w:val="a3"/>
        <w:spacing w:before="0" w:beforeAutospacing="0" w:after="0" w:afterAutospacing="0" w:line="360" w:lineRule="auto"/>
        <w:ind w:firstLine="420"/>
        <w:divId w:val="987976451"/>
        <w:rPr>
          <w:sz w:val="21"/>
          <w:szCs w:val="21"/>
        </w:rPr>
      </w:pPr>
      <w:r w:rsidRPr="000F4E0A">
        <w:rPr>
          <w:rFonts w:hint="eastAsia"/>
          <w:sz w:val="21"/>
          <w:szCs w:val="21"/>
        </w:rPr>
        <w:t>办公地址：广东省深圳市福田区益田路5999号基金大厦21层</w:t>
      </w:r>
      <w:r w:rsidR="008D77E9">
        <w:rPr>
          <w:sz w:val="21"/>
          <w:szCs w:val="21"/>
        </w:rPr>
        <w:t xml:space="preserve"> </w:t>
      </w:r>
      <w:r w:rsidRPr="000F4E0A">
        <w:rPr>
          <w:rFonts w:hint="eastAsia"/>
          <w:sz w:val="21"/>
          <w:szCs w:val="21"/>
        </w:rPr>
        <w:t xml:space="preserve"> </w:t>
      </w:r>
    </w:p>
    <w:p w:rsidR="000F4E0A" w:rsidRPr="000F4E0A" w:rsidRDefault="000F4E0A">
      <w:pPr>
        <w:pStyle w:val="a3"/>
        <w:spacing w:before="0" w:beforeAutospacing="0" w:after="0" w:afterAutospacing="0" w:line="360" w:lineRule="auto"/>
        <w:ind w:firstLine="420"/>
        <w:divId w:val="987976451"/>
        <w:rPr>
          <w:sz w:val="21"/>
          <w:szCs w:val="21"/>
        </w:rPr>
      </w:pPr>
      <w:r w:rsidRPr="000F4E0A">
        <w:rPr>
          <w:rFonts w:hint="eastAsia"/>
          <w:sz w:val="21"/>
          <w:szCs w:val="21"/>
        </w:rPr>
        <w:t xml:space="preserve">法定代表人：张光华 </w:t>
      </w:r>
    </w:p>
    <w:p w:rsidR="000F4E0A" w:rsidRPr="000F4E0A" w:rsidRDefault="000F4E0A">
      <w:pPr>
        <w:pStyle w:val="a3"/>
        <w:spacing w:before="0" w:beforeAutospacing="0" w:after="0" w:afterAutospacing="0" w:line="360" w:lineRule="auto"/>
        <w:ind w:firstLine="420"/>
        <w:divId w:val="987976451"/>
        <w:rPr>
          <w:sz w:val="21"/>
          <w:szCs w:val="21"/>
        </w:rPr>
      </w:pPr>
      <w:r w:rsidRPr="000F4E0A">
        <w:rPr>
          <w:rFonts w:hint="eastAsia"/>
          <w:sz w:val="21"/>
          <w:szCs w:val="21"/>
        </w:rPr>
        <w:t xml:space="preserve">成立时间：1998年7月13日 </w:t>
      </w:r>
    </w:p>
    <w:p w:rsidR="000F4E0A" w:rsidRPr="000F4E0A" w:rsidRDefault="000F4E0A">
      <w:pPr>
        <w:pStyle w:val="a3"/>
        <w:spacing w:before="0" w:beforeAutospacing="0" w:after="0" w:afterAutospacing="0" w:line="360" w:lineRule="auto"/>
        <w:ind w:firstLine="420"/>
        <w:divId w:val="987976451"/>
        <w:rPr>
          <w:sz w:val="21"/>
          <w:szCs w:val="21"/>
        </w:rPr>
      </w:pPr>
      <w:r w:rsidRPr="000F4E0A">
        <w:rPr>
          <w:rFonts w:hint="eastAsia"/>
          <w:sz w:val="21"/>
          <w:szCs w:val="21"/>
        </w:rPr>
        <w:t xml:space="preserve">批准设立机关：中国证券监督管理委员会（以下简称“中国证监会”） </w:t>
      </w:r>
    </w:p>
    <w:p w:rsidR="000F4E0A" w:rsidRPr="000F4E0A" w:rsidRDefault="000F4E0A">
      <w:pPr>
        <w:pStyle w:val="a3"/>
        <w:spacing w:before="0" w:beforeAutospacing="0" w:after="0" w:afterAutospacing="0" w:line="360" w:lineRule="auto"/>
        <w:ind w:firstLine="420"/>
        <w:divId w:val="987976451"/>
        <w:rPr>
          <w:sz w:val="21"/>
          <w:szCs w:val="21"/>
        </w:rPr>
      </w:pPr>
      <w:r w:rsidRPr="000F4E0A">
        <w:rPr>
          <w:rFonts w:hint="eastAsia"/>
          <w:sz w:val="21"/>
          <w:szCs w:val="21"/>
        </w:rPr>
        <w:t>批准设立文号：中国证监会</w:t>
      </w:r>
      <w:proofErr w:type="gramStart"/>
      <w:r w:rsidRPr="000F4E0A">
        <w:rPr>
          <w:rFonts w:hint="eastAsia"/>
          <w:sz w:val="21"/>
          <w:szCs w:val="21"/>
        </w:rPr>
        <w:t>证监基字</w:t>
      </w:r>
      <w:proofErr w:type="gramEnd"/>
      <w:r w:rsidRPr="000F4E0A">
        <w:rPr>
          <w:rFonts w:hint="eastAsia"/>
          <w:sz w:val="21"/>
          <w:szCs w:val="21"/>
        </w:rPr>
        <w:t xml:space="preserve">【1998】26号 </w:t>
      </w:r>
    </w:p>
    <w:p w:rsidR="000F4E0A" w:rsidRPr="000F4E0A" w:rsidRDefault="000F4E0A">
      <w:pPr>
        <w:pStyle w:val="a3"/>
        <w:spacing w:before="0" w:beforeAutospacing="0" w:after="0" w:afterAutospacing="0" w:line="360" w:lineRule="auto"/>
        <w:ind w:firstLine="420"/>
        <w:divId w:val="987976451"/>
        <w:rPr>
          <w:sz w:val="21"/>
          <w:szCs w:val="21"/>
        </w:rPr>
      </w:pPr>
      <w:r w:rsidRPr="000F4E0A">
        <w:rPr>
          <w:rFonts w:hint="eastAsia"/>
          <w:sz w:val="21"/>
          <w:szCs w:val="21"/>
        </w:rPr>
        <w:t xml:space="preserve">组织形式：有限责任公司 </w:t>
      </w:r>
    </w:p>
    <w:p w:rsidR="000F4E0A" w:rsidRPr="000F4E0A" w:rsidRDefault="000F4E0A">
      <w:pPr>
        <w:pStyle w:val="a3"/>
        <w:spacing w:before="0" w:beforeAutospacing="0" w:after="0" w:afterAutospacing="0" w:line="360" w:lineRule="auto"/>
        <w:ind w:firstLine="420"/>
        <w:divId w:val="987976451"/>
        <w:rPr>
          <w:sz w:val="21"/>
          <w:szCs w:val="21"/>
        </w:rPr>
      </w:pPr>
      <w:r w:rsidRPr="000F4E0A">
        <w:rPr>
          <w:rFonts w:hint="eastAsia"/>
          <w:sz w:val="21"/>
          <w:szCs w:val="21"/>
        </w:rPr>
        <w:t xml:space="preserve">注册资本：2.5亿元人民币 </w:t>
      </w:r>
    </w:p>
    <w:p w:rsidR="000F4E0A" w:rsidRPr="000F4E0A" w:rsidRDefault="000F4E0A">
      <w:pPr>
        <w:pStyle w:val="a3"/>
        <w:spacing w:before="0" w:beforeAutospacing="0" w:after="0" w:afterAutospacing="0" w:line="360" w:lineRule="auto"/>
        <w:ind w:firstLine="420"/>
        <w:divId w:val="987976451"/>
        <w:rPr>
          <w:sz w:val="21"/>
          <w:szCs w:val="21"/>
        </w:rPr>
      </w:pPr>
      <w:r w:rsidRPr="000F4E0A">
        <w:rPr>
          <w:rFonts w:hint="eastAsia"/>
          <w:sz w:val="21"/>
          <w:szCs w:val="21"/>
        </w:rPr>
        <w:t xml:space="preserve">经营范围：发起设立基金、基金管理 </w:t>
      </w:r>
    </w:p>
    <w:p w:rsidR="000F4E0A" w:rsidRPr="000F4E0A" w:rsidRDefault="000F4E0A">
      <w:pPr>
        <w:pStyle w:val="a3"/>
        <w:spacing w:before="0" w:beforeAutospacing="0" w:after="0" w:afterAutospacing="0" w:line="360" w:lineRule="auto"/>
        <w:ind w:firstLine="420"/>
        <w:divId w:val="987976451"/>
        <w:rPr>
          <w:sz w:val="21"/>
          <w:szCs w:val="21"/>
        </w:rPr>
      </w:pPr>
      <w:r w:rsidRPr="000F4E0A">
        <w:rPr>
          <w:rFonts w:hint="eastAsia"/>
          <w:sz w:val="21"/>
          <w:szCs w:val="21"/>
        </w:rPr>
        <w:t xml:space="preserve">存续期间：持续经营 </w:t>
      </w:r>
    </w:p>
    <w:p w:rsidR="000F4E0A" w:rsidRPr="000F4E0A" w:rsidRDefault="000F4E0A">
      <w:pPr>
        <w:pStyle w:val="a3"/>
        <w:spacing w:before="0" w:beforeAutospacing="0" w:after="0" w:afterAutospacing="0" w:line="360" w:lineRule="auto"/>
        <w:ind w:firstLine="420"/>
        <w:divId w:val="987976451"/>
        <w:rPr>
          <w:sz w:val="21"/>
          <w:szCs w:val="21"/>
        </w:rPr>
      </w:pPr>
      <w:r w:rsidRPr="000F4E0A">
        <w:rPr>
          <w:rFonts w:hint="eastAsia"/>
          <w:sz w:val="21"/>
          <w:szCs w:val="21"/>
        </w:rPr>
        <w:t xml:space="preserve">2、基金托管人 </w:t>
      </w:r>
    </w:p>
    <w:p w:rsidR="000F4E0A" w:rsidRPr="000F4E0A" w:rsidRDefault="000F4E0A">
      <w:pPr>
        <w:pStyle w:val="a3"/>
        <w:spacing w:before="0" w:beforeAutospacing="0" w:after="0" w:afterAutospacing="0" w:line="360" w:lineRule="auto"/>
        <w:ind w:firstLine="420"/>
        <w:divId w:val="987976451"/>
        <w:rPr>
          <w:sz w:val="21"/>
          <w:szCs w:val="21"/>
        </w:rPr>
      </w:pPr>
      <w:r w:rsidRPr="000F4E0A">
        <w:rPr>
          <w:rFonts w:hint="eastAsia"/>
          <w:sz w:val="21"/>
          <w:szCs w:val="21"/>
        </w:rPr>
        <w:t>基金托管人：</w:t>
      </w:r>
      <w:bookmarkStart w:id="184" w:name="field_49_trustorgfullname_3"/>
      <w:r w:rsidR="008D77E9">
        <w:rPr>
          <w:rFonts w:hint="eastAsia"/>
          <w:sz w:val="21"/>
          <w:szCs w:val="21"/>
        </w:rPr>
        <w:t>交通银行股份有限公司</w:t>
      </w:r>
      <w:bookmarkEnd w:id="184"/>
      <w:r w:rsidR="008D77E9">
        <w:rPr>
          <w:sz w:val="21"/>
          <w:szCs w:val="21"/>
        </w:rPr>
        <w:t xml:space="preserve"> </w:t>
      </w:r>
      <w:r w:rsidRPr="000F4E0A">
        <w:rPr>
          <w:rFonts w:hint="eastAsia"/>
          <w:sz w:val="21"/>
          <w:szCs w:val="21"/>
        </w:rPr>
        <w:t xml:space="preserve"> </w:t>
      </w:r>
    </w:p>
    <w:p w:rsidR="000F4E0A" w:rsidRPr="000F4E0A" w:rsidRDefault="000F4E0A">
      <w:pPr>
        <w:pStyle w:val="a3"/>
        <w:spacing w:before="0" w:beforeAutospacing="0" w:after="0" w:afterAutospacing="0" w:line="360" w:lineRule="auto"/>
        <w:ind w:firstLine="420"/>
        <w:divId w:val="987976451"/>
        <w:rPr>
          <w:sz w:val="21"/>
          <w:szCs w:val="21"/>
        </w:rPr>
      </w:pPr>
      <w:r w:rsidRPr="000F4E0A">
        <w:rPr>
          <w:rFonts w:hint="eastAsia"/>
          <w:sz w:val="21"/>
          <w:szCs w:val="21"/>
        </w:rPr>
        <w:t>办公地址：上海市浦东</w:t>
      </w:r>
      <w:proofErr w:type="gramStart"/>
      <w:r w:rsidRPr="000F4E0A">
        <w:rPr>
          <w:rFonts w:hint="eastAsia"/>
          <w:sz w:val="21"/>
          <w:szCs w:val="21"/>
        </w:rPr>
        <w:t>新区银</w:t>
      </w:r>
      <w:proofErr w:type="gramEnd"/>
      <w:r w:rsidRPr="000F4E0A">
        <w:rPr>
          <w:rFonts w:hint="eastAsia"/>
          <w:sz w:val="21"/>
          <w:szCs w:val="21"/>
        </w:rPr>
        <w:t xml:space="preserve">城中路188号 </w:t>
      </w:r>
    </w:p>
    <w:p w:rsidR="000F4E0A" w:rsidRPr="000F4E0A" w:rsidRDefault="000F4E0A">
      <w:pPr>
        <w:pStyle w:val="a3"/>
        <w:spacing w:before="0" w:beforeAutospacing="0" w:after="0" w:afterAutospacing="0" w:line="360" w:lineRule="auto"/>
        <w:ind w:firstLine="420"/>
        <w:divId w:val="987976451"/>
        <w:rPr>
          <w:sz w:val="21"/>
          <w:szCs w:val="21"/>
        </w:rPr>
      </w:pPr>
      <w:r w:rsidRPr="000F4E0A">
        <w:rPr>
          <w:rFonts w:hint="eastAsia"/>
          <w:sz w:val="21"/>
          <w:szCs w:val="21"/>
        </w:rPr>
        <w:t>法定代表人：</w:t>
      </w:r>
      <w:r w:rsidR="00A90AD2" w:rsidRPr="0077128C">
        <w:rPr>
          <w:rFonts w:hint="eastAsia"/>
          <w:sz w:val="21"/>
          <w:szCs w:val="21"/>
        </w:rPr>
        <w:t>任德奇</w:t>
      </w:r>
    </w:p>
    <w:p w:rsidR="000F4E0A" w:rsidRPr="000F4E0A" w:rsidRDefault="000F4E0A">
      <w:pPr>
        <w:pStyle w:val="a3"/>
        <w:spacing w:before="0" w:beforeAutospacing="0" w:after="0" w:afterAutospacing="0" w:line="360" w:lineRule="auto"/>
        <w:ind w:firstLine="420"/>
        <w:divId w:val="987976451"/>
        <w:rPr>
          <w:sz w:val="21"/>
          <w:szCs w:val="21"/>
        </w:rPr>
      </w:pPr>
      <w:r w:rsidRPr="000F4E0A">
        <w:rPr>
          <w:rFonts w:hint="eastAsia"/>
          <w:sz w:val="21"/>
          <w:szCs w:val="21"/>
        </w:rPr>
        <w:t xml:space="preserve">成立时间：1987年3月30日 </w:t>
      </w:r>
    </w:p>
    <w:p w:rsidR="000F4E0A" w:rsidRPr="000F4E0A" w:rsidRDefault="000F4E0A">
      <w:pPr>
        <w:pStyle w:val="a3"/>
        <w:spacing w:before="0" w:beforeAutospacing="0" w:after="0" w:afterAutospacing="0" w:line="360" w:lineRule="auto"/>
        <w:ind w:firstLine="420"/>
        <w:divId w:val="987976451"/>
        <w:rPr>
          <w:sz w:val="21"/>
          <w:szCs w:val="21"/>
        </w:rPr>
      </w:pPr>
      <w:r w:rsidRPr="000F4E0A">
        <w:rPr>
          <w:rFonts w:hint="eastAsia"/>
          <w:sz w:val="21"/>
          <w:szCs w:val="21"/>
        </w:rPr>
        <w:t>基金托管业务批准文号：</w:t>
      </w:r>
      <w:proofErr w:type="gramStart"/>
      <w:r w:rsidRPr="000F4E0A">
        <w:rPr>
          <w:rFonts w:hint="eastAsia"/>
          <w:sz w:val="21"/>
          <w:szCs w:val="21"/>
        </w:rPr>
        <w:t>证监基字</w:t>
      </w:r>
      <w:proofErr w:type="gramEnd"/>
      <w:r w:rsidRPr="000F4E0A">
        <w:rPr>
          <w:rFonts w:hint="eastAsia"/>
          <w:sz w:val="21"/>
          <w:szCs w:val="21"/>
        </w:rPr>
        <w:t xml:space="preserve">〔1998〕25号 </w:t>
      </w:r>
    </w:p>
    <w:p w:rsidR="000F4E0A" w:rsidRPr="000F4E0A" w:rsidRDefault="000F4E0A">
      <w:pPr>
        <w:pStyle w:val="a3"/>
        <w:spacing w:before="0" w:beforeAutospacing="0" w:after="0" w:afterAutospacing="0" w:line="360" w:lineRule="auto"/>
        <w:ind w:firstLine="420"/>
        <w:divId w:val="987976451"/>
        <w:rPr>
          <w:sz w:val="21"/>
          <w:szCs w:val="21"/>
        </w:rPr>
      </w:pPr>
      <w:r w:rsidRPr="000F4E0A">
        <w:rPr>
          <w:rFonts w:hint="eastAsia"/>
          <w:sz w:val="21"/>
          <w:szCs w:val="21"/>
        </w:rPr>
        <w:t xml:space="preserve">经营范围：吸收人民币存款；发放短期、中期和长期贷款；办理结算；办理票据贴现；发行金融债券；代理发行、代理兑付、承销政府债券；买卖政府债券；从事同业拆借；提供信用证服务及担保；代理收付款项及代理保险业务；提供保管箱服务；外汇存款；外汇贷款；外汇汇款；外币兑换、国际结算、结汇；售汇；同业外汇拆借、外汇票据的承兑和贴现、外汇借款、外汇担保；发行和代理发行股票以外的外币有价证券；买卖和代理买卖股票以外的外币有价证券；自营外汇买卖；代理外汇买卖；代理国外信用卡的发行和付款；资信调查、咨询、见证业务；基金托管业务；经中国人民银行批准的其他业务 </w:t>
      </w:r>
    </w:p>
    <w:p w:rsidR="000F4E0A" w:rsidRPr="000F4E0A" w:rsidRDefault="000F4E0A">
      <w:pPr>
        <w:pStyle w:val="a3"/>
        <w:spacing w:before="0" w:beforeAutospacing="0" w:after="0" w:afterAutospacing="0" w:line="360" w:lineRule="auto"/>
        <w:ind w:firstLine="420"/>
        <w:divId w:val="987976451"/>
        <w:rPr>
          <w:sz w:val="21"/>
          <w:szCs w:val="21"/>
        </w:rPr>
      </w:pPr>
      <w:r w:rsidRPr="000F4E0A">
        <w:rPr>
          <w:rFonts w:hint="eastAsia"/>
          <w:sz w:val="21"/>
          <w:szCs w:val="21"/>
        </w:rPr>
        <w:t xml:space="preserve">注册资本：742.62亿元人民币 </w:t>
      </w:r>
    </w:p>
    <w:p w:rsidR="000F4E0A" w:rsidRPr="000F4E0A" w:rsidRDefault="000F4E0A">
      <w:pPr>
        <w:pStyle w:val="a3"/>
        <w:spacing w:before="0" w:beforeAutospacing="0" w:after="0" w:afterAutospacing="0" w:line="360" w:lineRule="auto"/>
        <w:ind w:firstLine="420"/>
        <w:divId w:val="987976451"/>
        <w:rPr>
          <w:sz w:val="21"/>
          <w:szCs w:val="21"/>
        </w:rPr>
      </w:pPr>
      <w:r w:rsidRPr="000F4E0A">
        <w:rPr>
          <w:rFonts w:hint="eastAsia"/>
          <w:sz w:val="21"/>
          <w:szCs w:val="21"/>
        </w:rPr>
        <w:t xml:space="preserve">组织形式：股份有限公司 </w:t>
      </w:r>
    </w:p>
    <w:p w:rsidR="000F4E0A" w:rsidRPr="000F4E0A" w:rsidRDefault="000F4E0A">
      <w:pPr>
        <w:pStyle w:val="a3"/>
        <w:spacing w:before="0" w:beforeAutospacing="0" w:after="0" w:afterAutospacing="0" w:line="360" w:lineRule="auto"/>
        <w:ind w:firstLine="420"/>
        <w:divId w:val="987976451"/>
        <w:rPr>
          <w:sz w:val="21"/>
          <w:szCs w:val="21"/>
        </w:rPr>
      </w:pPr>
      <w:r w:rsidRPr="000F4E0A">
        <w:rPr>
          <w:rFonts w:hint="eastAsia"/>
          <w:sz w:val="21"/>
          <w:szCs w:val="21"/>
        </w:rPr>
        <w:lastRenderedPageBreak/>
        <w:t xml:space="preserve">存续期间：持续经营 </w:t>
      </w:r>
    </w:p>
    <w:p w:rsidR="000F4E0A" w:rsidRPr="000F4E0A" w:rsidRDefault="000F4E0A">
      <w:pPr>
        <w:pStyle w:val="a3"/>
        <w:spacing w:before="0" w:beforeAutospacing="0" w:after="0" w:afterAutospacing="0" w:line="360" w:lineRule="auto"/>
        <w:ind w:firstLine="420"/>
        <w:divId w:val="987976451"/>
        <w:rPr>
          <w:sz w:val="21"/>
          <w:szCs w:val="21"/>
        </w:rPr>
      </w:pPr>
      <w:r w:rsidRPr="000F4E0A">
        <w:rPr>
          <w:rStyle w:val="a4"/>
          <w:rFonts w:hint="eastAsia"/>
          <w:sz w:val="21"/>
          <w:szCs w:val="21"/>
        </w:rPr>
        <w:t>二、基金托管人与基金管理人之间的业务监督与核查</w:t>
      </w:r>
      <w:r w:rsidR="008D77E9">
        <w:rPr>
          <w:sz w:val="21"/>
          <w:szCs w:val="21"/>
        </w:rPr>
        <w:t xml:space="preserve"> </w:t>
      </w:r>
      <w:r w:rsidRPr="000F4E0A">
        <w:rPr>
          <w:rFonts w:hint="eastAsia"/>
          <w:sz w:val="21"/>
          <w:szCs w:val="21"/>
        </w:rPr>
        <w:t xml:space="preserve"> </w:t>
      </w:r>
    </w:p>
    <w:p w:rsidR="000F4E0A" w:rsidRPr="000F4E0A" w:rsidRDefault="000F4E0A">
      <w:pPr>
        <w:pStyle w:val="a3"/>
        <w:spacing w:before="0" w:beforeAutospacing="0" w:after="0" w:afterAutospacing="0" w:line="360" w:lineRule="auto"/>
        <w:ind w:firstLine="420"/>
        <w:divId w:val="987976451"/>
        <w:rPr>
          <w:sz w:val="21"/>
          <w:szCs w:val="21"/>
        </w:rPr>
      </w:pPr>
      <w:r w:rsidRPr="000F4E0A">
        <w:rPr>
          <w:rFonts w:hint="eastAsia"/>
          <w:sz w:val="21"/>
          <w:szCs w:val="21"/>
        </w:rPr>
        <w:t xml:space="preserve">1.基金托管人对基金管理人的业务监督、核查 </w:t>
      </w:r>
    </w:p>
    <w:p w:rsidR="000F4E0A" w:rsidRPr="000F4E0A" w:rsidRDefault="000F4E0A">
      <w:pPr>
        <w:pStyle w:val="a3"/>
        <w:spacing w:before="0" w:beforeAutospacing="0" w:after="0" w:afterAutospacing="0" w:line="360" w:lineRule="auto"/>
        <w:ind w:firstLine="420"/>
        <w:divId w:val="987976451"/>
        <w:rPr>
          <w:sz w:val="21"/>
          <w:szCs w:val="21"/>
        </w:rPr>
      </w:pPr>
      <w:r w:rsidRPr="000F4E0A">
        <w:rPr>
          <w:rFonts w:hint="eastAsia"/>
          <w:sz w:val="21"/>
          <w:szCs w:val="21"/>
        </w:rPr>
        <w:t>(1)基金托管人根据《暂行办法》、《试点办法》、基金契约及其他有关规定，对基金的投资范围、基金资产的投资比例、基金资产净值的计算、基金托管人与基金管理人资金划拨、基金收益分配等行为的合法性、合</w:t>
      </w:r>
      <w:proofErr w:type="gramStart"/>
      <w:r w:rsidRPr="000F4E0A">
        <w:rPr>
          <w:rFonts w:hint="eastAsia"/>
          <w:sz w:val="21"/>
          <w:szCs w:val="21"/>
        </w:rPr>
        <w:t>规</w:t>
      </w:r>
      <w:proofErr w:type="gramEnd"/>
      <w:r w:rsidRPr="000F4E0A">
        <w:rPr>
          <w:rFonts w:hint="eastAsia"/>
          <w:sz w:val="21"/>
          <w:szCs w:val="21"/>
        </w:rPr>
        <w:t xml:space="preserve">性进行监督和核查。对基金管理人因以上方面的过错导致基金资产灭失、减损或处于危险状态等，基金托管人应立即以书面方式要求基金管理人予以纠正和采取必要的补救措施。 </w:t>
      </w:r>
    </w:p>
    <w:p w:rsidR="000F4E0A" w:rsidRPr="000F4E0A" w:rsidRDefault="000F4E0A">
      <w:pPr>
        <w:pStyle w:val="a3"/>
        <w:spacing w:before="0" w:beforeAutospacing="0" w:after="0" w:afterAutospacing="0" w:line="360" w:lineRule="auto"/>
        <w:ind w:firstLine="420"/>
        <w:divId w:val="987976451"/>
        <w:rPr>
          <w:sz w:val="21"/>
          <w:szCs w:val="21"/>
        </w:rPr>
      </w:pPr>
      <w:r w:rsidRPr="000F4E0A">
        <w:rPr>
          <w:rFonts w:hint="eastAsia"/>
          <w:sz w:val="21"/>
          <w:szCs w:val="21"/>
        </w:rPr>
        <w:t xml:space="preserve">(2)基金托管人发现基金管理人的行为违反《暂行办法》、《试点办法》、基金契约及其他有关规定，有权以书面形式通知基金管理人限期纠正，并报告中国证监会，基金管理人收到通知后应及时核对并以书面形式给基金托管人发出回函。在限期内，基金托管人有权随时对通知事项进行复查，督促基金管理人改正。 </w:t>
      </w:r>
    </w:p>
    <w:p w:rsidR="000F4E0A" w:rsidRPr="000F4E0A" w:rsidRDefault="000F4E0A">
      <w:pPr>
        <w:pStyle w:val="a3"/>
        <w:spacing w:before="0" w:beforeAutospacing="0" w:after="0" w:afterAutospacing="0" w:line="360" w:lineRule="auto"/>
        <w:ind w:firstLine="420"/>
        <w:divId w:val="987976451"/>
        <w:rPr>
          <w:sz w:val="21"/>
          <w:szCs w:val="21"/>
        </w:rPr>
      </w:pPr>
      <w:r w:rsidRPr="000F4E0A">
        <w:rPr>
          <w:rFonts w:hint="eastAsia"/>
          <w:sz w:val="21"/>
          <w:szCs w:val="21"/>
        </w:rPr>
        <w:t xml:space="preserve">(3)基金托管人发现基金管理人有重大违规行为，应立即报告中国证监会，同时，通知基金管理人限期纠正，并将纠正结果报告中国证监会。 </w:t>
      </w:r>
    </w:p>
    <w:p w:rsidR="000F4E0A" w:rsidRPr="000F4E0A" w:rsidRDefault="000F4E0A">
      <w:pPr>
        <w:pStyle w:val="a3"/>
        <w:spacing w:before="0" w:beforeAutospacing="0" w:after="0" w:afterAutospacing="0" w:line="360" w:lineRule="auto"/>
        <w:ind w:firstLine="420"/>
        <w:divId w:val="987976451"/>
        <w:rPr>
          <w:sz w:val="21"/>
          <w:szCs w:val="21"/>
        </w:rPr>
      </w:pPr>
      <w:r w:rsidRPr="000F4E0A">
        <w:rPr>
          <w:rFonts w:hint="eastAsia"/>
          <w:sz w:val="21"/>
          <w:szCs w:val="21"/>
        </w:rPr>
        <w:t xml:space="preserve">2.基金管理人对基金托管人的业务监督、核查 </w:t>
      </w:r>
    </w:p>
    <w:p w:rsidR="000F4E0A" w:rsidRPr="000F4E0A" w:rsidRDefault="000F4E0A">
      <w:pPr>
        <w:pStyle w:val="a3"/>
        <w:spacing w:before="0" w:beforeAutospacing="0" w:after="0" w:afterAutospacing="0" w:line="360" w:lineRule="auto"/>
        <w:ind w:firstLine="420"/>
        <w:divId w:val="987976451"/>
        <w:rPr>
          <w:sz w:val="21"/>
          <w:szCs w:val="21"/>
        </w:rPr>
      </w:pPr>
      <w:r w:rsidRPr="000F4E0A">
        <w:rPr>
          <w:rFonts w:hint="eastAsia"/>
          <w:sz w:val="21"/>
          <w:szCs w:val="21"/>
        </w:rPr>
        <w:t>(1)根据《暂行办法》、《试点办法》、基金契约及其它有关规定，基金管理人对基金托管人是否执行以下职能进行监督：及时执行基金管理人的投资指令、妥善保管基金的全部资产、按时将赎回资金和分配给基金持有人的收益划入专用账户、对基金资产实行分账管理、</w:t>
      </w:r>
      <w:proofErr w:type="gramStart"/>
      <w:r w:rsidRPr="000F4E0A">
        <w:rPr>
          <w:rFonts w:hint="eastAsia"/>
          <w:sz w:val="21"/>
          <w:szCs w:val="21"/>
        </w:rPr>
        <w:t>不</w:t>
      </w:r>
      <w:proofErr w:type="gramEnd"/>
      <w:r w:rsidRPr="000F4E0A">
        <w:rPr>
          <w:rFonts w:hint="eastAsia"/>
          <w:sz w:val="21"/>
          <w:szCs w:val="21"/>
        </w:rPr>
        <w:t xml:space="preserve">擅自动用基金资产等。当基金托管人因上述过错导致基金资产灭失、减损或处于危险状态时，基金管理人应立即以书面方式要求基金托管人予以纠正和采取必要的补救措施。 </w:t>
      </w:r>
    </w:p>
    <w:p w:rsidR="000F4E0A" w:rsidRPr="000F4E0A" w:rsidRDefault="000F4E0A">
      <w:pPr>
        <w:pStyle w:val="a3"/>
        <w:spacing w:before="0" w:beforeAutospacing="0" w:after="0" w:afterAutospacing="0" w:line="360" w:lineRule="auto"/>
        <w:ind w:firstLine="420"/>
        <w:divId w:val="987976451"/>
        <w:rPr>
          <w:sz w:val="21"/>
          <w:szCs w:val="21"/>
        </w:rPr>
      </w:pPr>
      <w:r w:rsidRPr="000F4E0A">
        <w:rPr>
          <w:rFonts w:hint="eastAsia"/>
          <w:sz w:val="21"/>
          <w:szCs w:val="21"/>
        </w:rPr>
        <w:t xml:space="preserve">(2)基金管理人发现基金托管人的行为违反《暂行办法》、《试点办法》、基金契约及其他有关规定，应及时以书面形式通知基金托管人限期纠正，基金托管人收到通知后应及时核对并以书面形式给基金管理人发出回函。在限期内，基金管理人有权随时对通知事项进行复查，督促基金托管人改正。基金托管人对基金管理人通知的违规事项未能在限期内纠正的，基金管理人应报告中国证监会。 </w:t>
      </w:r>
    </w:p>
    <w:p w:rsidR="000F4E0A" w:rsidRPr="000F4E0A" w:rsidRDefault="000F4E0A">
      <w:pPr>
        <w:pStyle w:val="a3"/>
        <w:spacing w:before="0" w:beforeAutospacing="0" w:after="0" w:afterAutospacing="0" w:line="360" w:lineRule="auto"/>
        <w:ind w:firstLine="420"/>
        <w:divId w:val="987976451"/>
        <w:rPr>
          <w:sz w:val="21"/>
          <w:szCs w:val="21"/>
        </w:rPr>
      </w:pPr>
      <w:r w:rsidRPr="000F4E0A">
        <w:rPr>
          <w:rFonts w:hint="eastAsia"/>
          <w:sz w:val="21"/>
          <w:szCs w:val="21"/>
        </w:rPr>
        <w:t xml:space="preserve">(3)基金管理人发现基金托管人有重大违规行为，应立即报告中国证监会，同时通知基金托管人限期纠正，并将纠正结果报告中国证监会。 </w:t>
      </w:r>
    </w:p>
    <w:p w:rsidR="000F4E0A" w:rsidRPr="000F4E0A" w:rsidRDefault="000F4E0A">
      <w:pPr>
        <w:pStyle w:val="a3"/>
        <w:spacing w:before="0" w:beforeAutospacing="0" w:after="0" w:afterAutospacing="0" w:line="360" w:lineRule="auto"/>
        <w:ind w:firstLine="420"/>
        <w:divId w:val="987976451"/>
        <w:rPr>
          <w:sz w:val="21"/>
          <w:szCs w:val="21"/>
        </w:rPr>
      </w:pPr>
      <w:r w:rsidRPr="000F4E0A">
        <w:rPr>
          <w:rFonts w:hint="eastAsia"/>
          <w:sz w:val="21"/>
          <w:szCs w:val="21"/>
        </w:rPr>
        <w:t xml:space="preserve">3.基金托管人与基金管理人在业务监督、核查中的配合、协助 </w:t>
      </w:r>
    </w:p>
    <w:p w:rsidR="000F4E0A" w:rsidRPr="000F4E0A" w:rsidRDefault="000F4E0A">
      <w:pPr>
        <w:pStyle w:val="a3"/>
        <w:spacing w:before="0" w:beforeAutospacing="0" w:after="0" w:afterAutospacing="0" w:line="360" w:lineRule="auto"/>
        <w:ind w:firstLine="420"/>
        <w:divId w:val="987976451"/>
        <w:rPr>
          <w:sz w:val="21"/>
          <w:szCs w:val="21"/>
        </w:rPr>
      </w:pPr>
      <w:r w:rsidRPr="000F4E0A">
        <w:rPr>
          <w:rFonts w:hint="eastAsia"/>
          <w:sz w:val="21"/>
          <w:szCs w:val="21"/>
        </w:rPr>
        <w:t>基金托管人与基金管理人有义务配合和协助对方依照本协议对基金业务执行监督、核查。基金管理人或基金托管人无正当理由，拒绝、阻挠对方根据本协议规定行使监督权，或采取</w:t>
      </w:r>
      <w:r w:rsidRPr="000F4E0A">
        <w:rPr>
          <w:rFonts w:hint="eastAsia"/>
          <w:sz w:val="21"/>
          <w:szCs w:val="21"/>
        </w:rPr>
        <w:lastRenderedPageBreak/>
        <w:t xml:space="preserve">拖延、欺诈等手段妨碍对方进行有效监督，情节严重或经监督方提出警告仍不改正的，监督方应报告中国证监会。 </w:t>
      </w:r>
    </w:p>
    <w:p w:rsidR="000F4E0A" w:rsidRPr="000F4E0A" w:rsidRDefault="000F4E0A">
      <w:pPr>
        <w:pStyle w:val="a3"/>
        <w:spacing w:before="0" w:beforeAutospacing="0" w:after="0" w:afterAutospacing="0" w:line="360" w:lineRule="auto"/>
        <w:ind w:firstLine="420"/>
        <w:divId w:val="987976451"/>
        <w:rPr>
          <w:sz w:val="21"/>
          <w:szCs w:val="21"/>
        </w:rPr>
      </w:pPr>
      <w:r w:rsidRPr="000F4E0A">
        <w:rPr>
          <w:rStyle w:val="a4"/>
          <w:rFonts w:hint="eastAsia"/>
          <w:sz w:val="21"/>
          <w:szCs w:val="21"/>
        </w:rPr>
        <w:t>三、基金资产保管</w:t>
      </w:r>
      <w:r w:rsidR="008D77E9">
        <w:rPr>
          <w:sz w:val="21"/>
          <w:szCs w:val="21"/>
        </w:rPr>
        <w:t xml:space="preserve"> </w:t>
      </w:r>
      <w:r w:rsidRPr="000F4E0A">
        <w:rPr>
          <w:rFonts w:hint="eastAsia"/>
          <w:sz w:val="21"/>
          <w:szCs w:val="21"/>
        </w:rPr>
        <w:t xml:space="preserve"> </w:t>
      </w:r>
    </w:p>
    <w:p w:rsidR="000F4E0A" w:rsidRPr="000F4E0A" w:rsidRDefault="000F4E0A">
      <w:pPr>
        <w:pStyle w:val="a3"/>
        <w:spacing w:before="0" w:beforeAutospacing="0" w:after="0" w:afterAutospacing="0" w:line="360" w:lineRule="auto"/>
        <w:ind w:firstLine="420"/>
        <w:divId w:val="987976451"/>
        <w:rPr>
          <w:sz w:val="21"/>
          <w:szCs w:val="21"/>
        </w:rPr>
      </w:pPr>
      <w:r w:rsidRPr="000F4E0A">
        <w:rPr>
          <w:rFonts w:hint="eastAsia"/>
          <w:sz w:val="21"/>
          <w:szCs w:val="21"/>
        </w:rPr>
        <w:t xml:space="preserve">1.基金资产保管的原则 </w:t>
      </w:r>
    </w:p>
    <w:p w:rsidR="000F4E0A" w:rsidRPr="000F4E0A" w:rsidRDefault="000F4E0A">
      <w:pPr>
        <w:pStyle w:val="a3"/>
        <w:spacing w:before="0" w:beforeAutospacing="0" w:after="0" w:afterAutospacing="0" w:line="360" w:lineRule="auto"/>
        <w:ind w:firstLine="420"/>
        <w:divId w:val="987976451"/>
        <w:rPr>
          <w:sz w:val="21"/>
          <w:szCs w:val="21"/>
        </w:rPr>
      </w:pPr>
      <w:r w:rsidRPr="000F4E0A">
        <w:rPr>
          <w:rFonts w:hint="eastAsia"/>
          <w:sz w:val="21"/>
          <w:szCs w:val="21"/>
        </w:rPr>
        <w:t xml:space="preserve">(1)基金托管人依法持有并安全保管基金的全部资产。 </w:t>
      </w:r>
    </w:p>
    <w:p w:rsidR="000F4E0A" w:rsidRPr="000F4E0A" w:rsidRDefault="000F4E0A">
      <w:pPr>
        <w:pStyle w:val="a3"/>
        <w:spacing w:before="0" w:beforeAutospacing="0" w:after="0" w:afterAutospacing="0" w:line="360" w:lineRule="auto"/>
        <w:ind w:firstLine="420"/>
        <w:divId w:val="987976451"/>
        <w:rPr>
          <w:sz w:val="21"/>
          <w:szCs w:val="21"/>
        </w:rPr>
      </w:pPr>
      <w:r w:rsidRPr="000F4E0A">
        <w:rPr>
          <w:rFonts w:hint="eastAsia"/>
          <w:sz w:val="21"/>
          <w:szCs w:val="21"/>
        </w:rPr>
        <w:t xml:space="preserve">(2)基金资产应独立于基金管理人、基金托管人的所有或管理的其他资产。基金托管人应当为基金设立独立账户，本基金资产与基金托管人的其它资产或其它业务以及其它基金的资产应当实行严格的分账管理。 </w:t>
      </w:r>
    </w:p>
    <w:p w:rsidR="000F4E0A" w:rsidRPr="000F4E0A" w:rsidRDefault="000F4E0A">
      <w:pPr>
        <w:pStyle w:val="a3"/>
        <w:spacing w:before="0" w:beforeAutospacing="0" w:after="0" w:afterAutospacing="0" w:line="360" w:lineRule="auto"/>
        <w:ind w:firstLine="420"/>
        <w:divId w:val="987976451"/>
        <w:rPr>
          <w:sz w:val="21"/>
          <w:szCs w:val="21"/>
        </w:rPr>
      </w:pPr>
      <w:r w:rsidRPr="000F4E0A">
        <w:rPr>
          <w:rFonts w:hint="eastAsia"/>
          <w:sz w:val="21"/>
          <w:szCs w:val="21"/>
        </w:rPr>
        <w:t xml:space="preserve">(3)基金托管人未经基金管理人的指令，不得自行运用、处分、分配基金的任何资产。 </w:t>
      </w:r>
    </w:p>
    <w:p w:rsidR="000F4E0A" w:rsidRPr="000F4E0A" w:rsidRDefault="000F4E0A">
      <w:pPr>
        <w:pStyle w:val="a3"/>
        <w:spacing w:before="0" w:beforeAutospacing="0" w:after="0" w:afterAutospacing="0" w:line="360" w:lineRule="auto"/>
        <w:ind w:firstLine="420"/>
        <w:divId w:val="987976451"/>
        <w:rPr>
          <w:sz w:val="21"/>
          <w:szCs w:val="21"/>
        </w:rPr>
      </w:pPr>
      <w:r w:rsidRPr="000F4E0A">
        <w:rPr>
          <w:rFonts w:hint="eastAsia"/>
          <w:sz w:val="21"/>
          <w:szCs w:val="21"/>
        </w:rPr>
        <w:t xml:space="preserve">2.基金成立时募集资金的验证 </w:t>
      </w:r>
    </w:p>
    <w:p w:rsidR="000F4E0A" w:rsidRPr="000F4E0A" w:rsidRDefault="000F4E0A">
      <w:pPr>
        <w:pStyle w:val="a3"/>
        <w:spacing w:before="0" w:beforeAutospacing="0" w:after="0" w:afterAutospacing="0" w:line="360" w:lineRule="auto"/>
        <w:ind w:firstLine="420"/>
        <w:divId w:val="987976451"/>
        <w:rPr>
          <w:sz w:val="21"/>
          <w:szCs w:val="21"/>
        </w:rPr>
      </w:pPr>
      <w:r w:rsidRPr="000F4E0A">
        <w:rPr>
          <w:rFonts w:hint="eastAsia"/>
          <w:sz w:val="21"/>
          <w:szCs w:val="21"/>
        </w:rPr>
        <w:t>基金募集期满，由基金管理人聘请具有从事证券</w:t>
      </w:r>
      <w:r w:rsidR="00FD0141">
        <w:rPr>
          <w:rFonts w:hint="eastAsia"/>
          <w:sz w:val="21"/>
          <w:szCs w:val="21"/>
        </w:rPr>
        <w:t>、期货</w:t>
      </w:r>
      <w:r w:rsidRPr="000F4E0A">
        <w:rPr>
          <w:rFonts w:hint="eastAsia"/>
          <w:sz w:val="21"/>
          <w:szCs w:val="21"/>
        </w:rPr>
        <w:t xml:space="preserve">相关业务资格的会计师事务所进行验资，出具验资报告。验资报告应由参加验资的2名以上中国注册会计师签字有效。 </w:t>
      </w:r>
    </w:p>
    <w:p w:rsidR="000F4E0A" w:rsidRPr="000F4E0A" w:rsidRDefault="000F4E0A">
      <w:pPr>
        <w:pStyle w:val="a3"/>
        <w:spacing w:before="0" w:beforeAutospacing="0" w:after="0" w:afterAutospacing="0" w:line="360" w:lineRule="auto"/>
        <w:ind w:firstLine="420"/>
        <w:divId w:val="987976451"/>
        <w:rPr>
          <w:sz w:val="21"/>
          <w:szCs w:val="21"/>
        </w:rPr>
      </w:pPr>
      <w:r w:rsidRPr="000F4E0A">
        <w:rPr>
          <w:rFonts w:hint="eastAsia"/>
          <w:sz w:val="21"/>
          <w:szCs w:val="21"/>
        </w:rPr>
        <w:t xml:space="preserve">基金管理人应将属于基金资产的全部资金划入基金托管人以基金名义开立的银行账户中，验资报告出具后，基金成立。 </w:t>
      </w:r>
    </w:p>
    <w:p w:rsidR="000F4E0A" w:rsidRPr="000F4E0A" w:rsidRDefault="000F4E0A">
      <w:pPr>
        <w:pStyle w:val="a3"/>
        <w:spacing w:before="0" w:beforeAutospacing="0" w:after="0" w:afterAutospacing="0" w:line="360" w:lineRule="auto"/>
        <w:ind w:firstLine="420"/>
        <w:divId w:val="987976451"/>
        <w:rPr>
          <w:sz w:val="21"/>
          <w:szCs w:val="21"/>
        </w:rPr>
      </w:pPr>
      <w:proofErr w:type="gramStart"/>
      <w:r w:rsidRPr="000F4E0A">
        <w:rPr>
          <w:rFonts w:hint="eastAsia"/>
          <w:sz w:val="21"/>
          <w:szCs w:val="21"/>
        </w:rPr>
        <w:t>若基金未</w:t>
      </w:r>
      <w:proofErr w:type="gramEnd"/>
      <w:r w:rsidRPr="000F4E0A">
        <w:rPr>
          <w:rFonts w:hint="eastAsia"/>
          <w:sz w:val="21"/>
          <w:szCs w:val="21"/>
        </w:rPr>
        <w:t>达到规定的募集额度</w:t>
      </w:r>
      <w:proofErr w:type="gramStart"/>
      <w:r w:rsidRPr="000F4E0A">
        <w:rPr>
          <w:rFonts w:hint="eastAsia"/>
          <w:sz w:val="21"/>
          <w:szCs w:val="21"/>
        </w:rPr>
        <w:t>则基金</w:t>
      </w:r>
      <w:proofErr w:type="gramEnd"/>
      <w:r w:rsidRPr="000F4E0A">
        <w:rPr>
          <w:rFonts w:hint="eastAsia"/>
          <w:sz w:val="21"/>
          <w:szCs w:val="21"/>
        </w:rPr>
        <w:t xml:space="preserve">不能成立。在此情况下，基金管理人和基金托管人应当按照基金契约的有关规定办理退款事宜。 </w:t>
      </w:r>
    </w:p>
    <w:p w:rsidR="000F4E0A" w:rsidRPr="000F4E0A" w:rsidRDefault="000F4E0A">
      <w:pPr>
        <w:pStyle w:val="a3"/>
        <w:spacing w:before="0" w:beforeAutospacing="0" w:after="0" w:afterAutospacing="0" w:line="360" w:lineRule="auto"/>
        <w:ind w:firstLine="420"/>
        <w:divId w:val="987976451"/>
        <w:rPr>
          <w:sz w:val="21"/>
          <w:szCs w:val="21"/>
        </w:rPr>
      </w:pPr>
      <w:r w:rsidRPr="000F4E0A">
        <w:rPr>
          <w:rFonts w:hint="eastAsia"/>
          <w:sz w:val="21"/>
          <w:szCs w:val="21"/>
        </w:rPr>
        <w:t xml:space="preserve">3.投资人申购资金和赎回资金的收付管理 </w:t>
      </w:r>
    </w:p>
    <w:p w:rsidR="000F4E0A" w:rsidRPr="000F4E0A" w:rsidRDefault="000F4E0A">
      <w:pPr>
        <w:pStyle w:val="a3"/>
        <w:spacing w:before="0" w:beforeAutospacing="0" w:after="0" w:afterAutospacing="0" w:line="360" w:lineRule="auto"/>
        <w:ind w:firstLine="420"/>
        <w:divId w:val="987976451"/>
        <w:rPr>
          <w:sz w:val="21"/>
          <w:szCs w:val="21"/>
        </w:rPr>
      </w:pPr>
      <w:r w:rsidRPr="000F4E0A">
        <w:rPr>
          <w:rFonts w:hint="eastAsia"/>
          <w:sz w:val="21"/>
          <w:szCs w:val="21"/>
        </w:rPr>
        <w:t xml:space="preserve">基金托管人负责及时查收申购资金是否到达基金账户，对于未准时到账的资金，要立即通知基金管理人，核实资金划拨情况；对于赎回资金，基金托管人应在收到注册登记人发送的完整的清算数据和基金管理人发送的划款指令后及时进行支付。 </w:t>
      </w:r>
    </w:p>
    <w:p w:rsidR="000F4E0A" w:rsidRPr="000F4E0A" w:rsidRDefault="000F4E0A">
      <w:pPr>
        <w:pStyle w:val="a3"/>
        <w:spacing w:before="0" w:beforeAutospacing="0" w:after="0" w:afterAutospacing="0" w:line="360" w:lineRule="auto"/>
        <w:ind w:firstLine="420"/>
        <w:divId w:val="987976451"/>
        <w:rPr>
          <w:sz w:val="21"/>
          <w:szCs w:val="21"/>
        </w:rPr>
      </w:pPr>
      <w:r w:rsidRPr="000F4E0A">
        <w:rPr>
          <w:rFonts w:hint="eastAsia"/>
          <w:sz w:val="21"/>
          <w:szCs w:val="21"/>
        </w:rPr>
        <w:t>基金连续两个开放日以上发生巨额赎回的，如基金管理人认为有必要，可暂停接受赎回申请；已经接受的赎回申请可以延期支付赎回款项，但不得超过正常支付时间20个工作日，并应当在中国证监会指定</w:t>
      </w:r>
      <w:r w:rsidR="00B84DE1">
        <w:rPr>
          <w:rFonts w:hint="eastAsia"/>
          <w:sz w:val="21"/>
          <w:szCs w:val="21"/>
        </w:rPr>
        <w:t>媒介</w:t>
      </w:r>
      <w:r w:rsidRPr="000F4E0A">
        <w:rPr>
          <w:rFonts w:hint="eastAsia"/>
          <w:sz w:val="21"/>
          <w:szCs w:val="21"/>
        </w:rPr>
        <w:t xml:space="preserve">上公告。在延期支付时间内基金托管人应按基金管理人的指令进行支付。 </w:t>
      </w:r>
    </w:p>
    <w:p w:rsidR="000F4E0A" w:rsidRPr="000F4E0A" w:rsidRDefault="000F4E0A">
      <w:pPr>
        <w:pStyle w:val="a3"/>
        <w:spacing w:before="0" w:beforeAutospacing="0" w:after="0" w:afterAutospacing="0" w:line="360" w:lineRule="auto"/>
        <w:ind w:firstLine="420"/>
        <w:divId w:val="987976451"/>
        <w:rPr>
          <w:sz w:val="21"/>
          <w:szCs w:val="21"/>
        </w:rPr>
      </w:pPr>
      <w:r w:rsidRPr="000F4E0A">
        <w:rPr>
          <w:rFonts w:hint="eastAsia"/>
          <w:sz w:val="21"/>
          <w:szCs w:val="21"/>
        </w:rPr>
        <w:t xml:space="preserve">4.基金的银行账户的开设和管理 </w:t>
      </w:r>
    </w:p>
    <w:p w:rsidR="000F4E0A" w:rsidRPr="000F4E0A" w:rsidRDefault="000F4E0A">
      <w:pPr>
        <w:pStyle w:val="a3"/>
        <w:spacing w:before="0" w:beforeAutospacing="0" w:after="0" w:afterAutospacing="0" w:line="360" w:lineRule="auto"/>
        <w:ind w:firstLine="420"/>
        <w:divId w:val="987976451"/>
        <w:rPr>
          <w:sz w:val="21"/>
          <w:szCs w:val="21"/>
        </w:rPr>
      </w:pPr>
      <w:r w:rsidRPr="000F4E0A">
        <w:rPr>
          <w:rFonts w:hint="eastAsia"/>
          <w:sz w:val="21"/>
          <w:szCs w:val="21"/>
        </w:rPr>
        <w:t xml:space="preserve">(1)基金的银行账户的开设和管理由基金托管人负责。 </w:t>
      </w:r>
    </w:p>
    <w:p w:rsidR="000F4E0A" w:rsidRPr="000F4E0A" w:rsidRDefault="000F4E0A">
      <w:pPr>
        <w:pStyle w:val="a3"/>
        <w:spacing w:before="0" w:beforeAutospacing="0" w:after="0" w:afterAutospacing="0" w:line="360" w:lineRule="auto"/>
        <w:ind w:firstLine="420"/>
        <w:divId w:val="987976451"/>
        <w:rPr>
          <w:sz w:val="21"/>
          <w:szCs w:val="21"/>
        </w:rPr>
      </w:pPr>
      <w:r w:rsidRPr="000F4E0A">
        <w:rPr>
          <w:rFonts w:hint="eastAsia"/>
          <w:sz w:val="21"/>
          <w:szCs w:val="21"/>
        </w:rPr>
        <w:t xml:space="preserve">(2)基金托管人以基金的名义在其营业机构开立基金的银行账户，并根据基金管理人的指令办理资金收付。本基金的银行预留印鉴由基金托管人保管和使用并承担相应的责任。基金的一切货币收支活动，均须通过基金的银行账户进行。 </w:t>
      </w:r>
    </w:p>
    <w:p w:rsidR="000F4E0A" w:rsidRPr="000F4E0A" w:rsidRDefault="000F4E0A">
      <w:pPr>
        <w:pStyle w:val="a3"/>
        <w:spacing w:before="0" w:beforeAutospacing="0" w:after="0" w:afterAutospacing="0" w:line="360" w:lineRule="auto"/>
        <w:ind w:firstLine="420"/>
        <w:divId w:val="987976451"/>
        <w:rPr>
          <w:sz w:val="21"/>
          <w:szCs w:val="21"/>
        </w:rPr>
      </w:pPr>
      <w:r w:rsidRPr="000F4E0A">
        <w:rPr>
          <w:rFonts w:hint="eastAsia"/>
          <w:sz w:val="21"/>
          <w:szCs w:val="21"/>
        </w:rPr>
        <w:lastRenderedPageBreak/>
        <w:t xml:space="preserve">(3)基金的银行账户的开立和使用，限于满足开展基金业务的需要。基金托管人和基金管理人不得假借基金的名义开立任何其他银行账户；亦不得使用基金的账户进行基金业务以外的活动。 </w:t>
      </w:r>
    </w:p>
    <w:p w:rsidR="000F4E0A" w:rsidRPr="000F4E0A" w:rsidRDefault="000F4E0A">
      <w:pPr>
        <w:pStyle w:val="a3"/>
        <w:spacing w:before="0" w:beforeAutospacing="0" w:after="0" w:afterAutospacing="0" w:line="360" w:lineRule="auto"/>
        <w:ind w:firstLine="420"/>
        <w:divId w:val="987976451"/>
        <w:rPr>
          <w:sz w:val="21"/>
          <w:szCs w:val="21"/>
        </w:rPr>
      </w:pPr>
      <w:r w:rsidRPr="000F4E0A">
        <w:rPr>
          <w:rFonts w:hint="eastAsia"/>
          <w:sz w:val="21"/>
          <w:szCs w:val="21"/>
        </w:rPr>
        <w:t xml:space="preserve">(4)基金的银行账户的管理应符合中国人民银行的有关规定。 </w:t>
      </w:r>
    </w:p>
    <w:p w:rsidR="000F4E0A" w:rsidRPr="000F4E0A" w:rsidRDefault="000F4E0A">
      <w:pPr>
        <w:pStyle w:val="a3"/>
        <w:spacing w:before="0" w:beforeAutospacing="0" w:after="0" w:afterAutospacing="0" w:line="360" w:lineRule="auto"/>
        <w:ind w:firstLine="420"/>
        <w:divId w:val="987976451"/>
        <w:rPr>
          <w:sz w:val="21"/>
          <w:szCs w:val="21"/>
        </w:rPr>
      </w:pPr>
      <w:r w:rsidRPr="000F4E0A">
        <w:rPr>
          <w:rFonts w:hint="eastAsia"/>
          <w:sz w:val="21"/>
          <w:szCs w:val="21"/>
        </w:rPr>
        <w:t xml:space="preserve">5.基金证券账户的开设和管理 </w:t>
      </w:r>
    </w:p>
    <w:p w:rsidR="000F4E0A" w:rsidRPr="000F4E0A" w:rsidRDefault="000F4E0A">
      <w:pPr>
        <w:pStyle w:val="a3"/>
        <w:spacing w:before="0" w:beforeAutospacing="0" w:after="0" w:afterAutospacing="0" w:line="360" w:lineRule="auto"/>
        <w:ind w:firstLine="420"/>
        <w:divId w:val="987976451"/>
        <w:rPr>
          <w:sz w:val="21"/>
          <w:szCs w:val="21"/>
        </w:rPr>
      </w:pPr>
      <w:r w:rsidRPr="000F4E0A">
        <w:rPr>
          <w:rFonts w:hint="eastAsia"/>
          <w:sz w:val="21"/>
          <w:szCs w:val="21"/>
        </w:rPr>
        <w:t xml:space="preserve">基金托管人根据中国证监会和中国证券登记结算有限责任公司的有关规定，以托管人和基金联名形式代理基金开立证券账户。以托管人自身名义为所有托管的基金开立清算备付金账户。由托管人为所托管的各个基金分别进行二级清算，并向基金管理人提供基金二级清算账户资金余额对账单。 </w:t>
      </w:r>
    </w:p>
    <w:p w:rsidR="000F4E0A" w:rsidRPr="000F4E0A" w:rsidRDefault="000F4E0A">
      <w:pPr>
        <w:pStyle w:val="a3"/>
        <w:spacing w:before="0" w:beforeAutospacing="0" w:after="0" w:afterAutospacing="0" w:line="360" w:lineRule="auto"/>
        <w:ind w:firstLine="420"/>
        <w:divId w:val="987976451"/>
        <w:rPr>
          <w:sz w:val="21"/>
          <w:szCs w:val="21"/>
        </w:rPr>
      </w:pPr>
      <w:r w:rsidRPr="000F4E0A">
        <w:rPr>
          <w:rFonts w:hint="eastAsia"/>
          <w:sz w:val="21"/>
          <w:szCs w:val="21"/>
        </w:rPr>
        <w:t xml:space="preserve">基金证券账户的开立和运用，限于满足开展基金业务的需要。基金托管人和基金管理人不得出借和未经对方同意擅自转让基金的任何证券账户；亦不得使用基金的任何账户进行基金业务以外的活动。 </w:t>
      </w:r>
    </w:p>
    <w:p w:rsidR="000F4E0A" w:rsidRPr="000F4E0A" w:rsidRDefault="000F4E0A">
      <w:pPr>
        <w:pStyle w:val="a3"/>
        <w:spacing w:before="0" w:beforeAutospacing="0" w:after="0" w:afterAutospacing="0" w:line="360" w:lineRule="auto"/>
        <w:ind w:firstLine="420"/>
        <w:divId w:val="987976451"/>
        <w:rPr>
          <w:sz w:val="21"/>
          <w:szCs w:val="21"/>
        </w:rPr>
      </w:pPr>
      <w:r w:rsidRPr="000F4E0A">
        <w:rPr>
          <w:rFonts w:hint="eastAsia"/>
          <w:sz w:val="21"/>
          <w:szCs w:val="21"/>
        </w:rPr>
        <w:t xml:space="preserve">根据业务发展需要，经双方协商同意，基金托管人还可根据有关规定开立其他投资品种的账户。 </w:t>
      </w:r>
    </w:p>
    <w:p w:rsidR="000F4E0A" w:rsidRPr="000F4E0A" w:rsidRDefault="000F4E0A">
      <w:pPr>
        <w:pStyle w:val="a3"/>
        <w:spacing w:before="0" w:beforeAutospacing="0" w:after="0" w:afterAutospacing="0" w:line="360" w:lineRule="auto"/>
        <w:ind w:firstLine="420"/>
        <w:divId w:val="987976451"/>
        <w:rPr>
          <w:sz w:val="21"/>
          <w:szCs w:val="21"/>
        </w:rPr>
      </w:pPr>
      <w:r w:rsidRPr="000F4E0A">
        <w:rPr>
          <w:rFonts w:hint="eastAsia"/>
          <w:sz w:val="21"/>
          <w:szCs w:val="21"/>
        </w:rPr>
        <w:t xml:space="preserve">6.基金资产投资的有关实物证券的保管 </w:t>
      </w:r>
    </w:p>
    <w:p w:rsidR="000F4E0A" w:rsidRPr="000F4E0A" w:rsidRDefault="000F4E0A">
      <w:pPr>
        <w:pStyle w:val="a3"/>
        <w:spacing w:before="0" w:beforeAutospacing="0" w:after="0" w:afterAutospacing="0" w:line="360" w:lineRule="auto"/>
        <w:ind w:firstLine="420"/>
        <w:divId w:val="987976451"/>
        <w:rPr>
          <w:sz w:val="21"/>
          <w:szCs w:val="21"/>
        </w:rPr>
      </w:pPr>
      <w:r w:rsidRPr="000F4E0A">
        <w:rPr>
          <w:rFonts w:hint="eastAsia"/>
          <w:sz w:val="21"/>
          <w:szCs w:val="21"/>
        </w:rPr>
        <w:t xml:space="preserve">实物证券由基金托管人以基金名义存放于基金托管人的保管库、中央国债登记结算公司、中国证券登记结算公司或其他有权办理存管业务的机构的保管库中；保管凭证由基金托管人保存。实物证券的购买和转让由基金托管人根据基金管理人的指令办理。 </w:t>
      </w:r>
    </w:p>
    <w:p w:rsidR="000F4E0A" w:rsidRPr="000F4E0A" w:rsidRDefault="000F4E0A">
      <w:pPr>
        <w:pStyle w:val="a3"/>
        <w:spacing w:before="0" w:beforeAutospacing="0" w:after="0" w:afterAutospacing="0" w:line="360" w:lineRule="auto"/>
        <w:ind w:firstLine="420"/>
        <w:divId w:val="987976451"/>
        <w:rPr>
          <w:sz w:val="21"/>
          <w:szCs w:val="21"/>
        </w:rPr>
      </w:pPr>
      <w:r w:rsidRPr="000F4E0A">
        <w:rPr>
          <w:rFonts w:hint="eastAsia"/>
          <w:sz w:val="21"/>
          <w:szCs w:val="21"/>
        </w:rPr>
        <w:t xml:space="preserve">7.和基金资产有关的重大合同的保管 </w:t>
      </w:r>
    </w:p>
    <w:p w:rsidR="000F4E0A" w:rsidRPr="000F4E0A" w:rsidRDefault="000F4E0A">
      <w:pPr>
        <w:pStyle w:val="a3"/>
        <w:spacing w:before="0" w:beforeAutospacing="0" w:after="0" w:afterAutospacing="0" w:line="360" w:lineRule="auto"/>
        <w:ind w:firstLine="420"/>
        <w:divId w:val="987976451"/>
        <w:rPr>
          <w:sz w:val="21"/>
          <w:szCs w:val="21"/>
        </w:rPr>
      </w:pPr>
      <w:r w:rsidRPr="000F4E0A">
        <w:rPr>
          <w:rFonts w:hint="eastAsia"/>
          <w:sz w:val="21"/>
          <w:szCs w:val="21"/>
        </w:rPr>
        <w:t xml:space="preserve">合同原件由基金托管人保管，保管期限15年以上。 </w:t>
      </w:r>
    </w:p>
    <w:p w:rsidR="000F4E0A" w:rsidRPr="000F4E0A" w:rsidRDefault="000F4E0A">
      <w:pPr>
        <w:pStyle w:val="a3"/>
        <w:spacing w:before="0" w:beforeAutospacing="0" w:after="0" w:afterAutospacing="0" w:line="360" w:lineRule="auto"/>
        <w:ind w:firstLine="420"/>
        <w:divId w:val="987976451"/>
        <w:rPr>
          <w:sz w:val="21"/>
          <w:szCs w:val="21"/>
        </w:rPr>
      </w:pPr>
      <w:r w:rsidRPr="000F4E0A">
        <w:rPr>
          <w:rStyle w:val="a4"/>
          <w:rFonts w:hint="eastAsia"/>
          <w:sz w:val="21"/>
          <w:szCs w:val="21"/>
        </w:rPr>
        <w:t>四、基金资产计价、基金资产净值计算与复核</w:t>
      </w:r>
      <w:r w:rsidR="008D77E9">
        <w:rPr>
          <w:sz w:val="21"/>
          <w:szCs w:val="21"/>
        </w:rPr>
        <w:t xml:space="preserve"> </w:t>
      </w:r>
      <w:r w:rsidRPr="000F4E0A">
        <w:rPr>
          <w:rFonts w:hint="eastAsia"/>
          <w:sz w:val="21"/>
          <w:szCs w:val="21"/>
        </w:rPr>
        <w:t xml:space="preserve"> </w:t>
      </w:r>
    </w:p>
    <w:p w:rsidR="000F4E0A" w:rsidRPr="000F4E0A" w:rsidRDefault="000F4E0A">
      <w:pPr>
        <w:pStyle w:val="a3"/>
        <w:spacing w:before="0" w:beforeAutospacing="0" w:after="0" w:afterAutospacing="0" w:line="360" w:lineRule="auto"/>
        <w:ind w:firstLine="420"/>
        <w:divId w:val="987976451"/>
        <w:rPr>
          <w:sz w:val="21"/>
          <w:szCs w:val="21"/>
        </w:rPr>
      </w:pPr>
      <w:r w:rsidRPr="000F4E0A">
        <w:rPr>
          <w:rFonts w:hint="eastAsia"/>
          <w:sz w:val="21"/>
          <w:szCs w:val="21"/>
        </w:rPr>
        <w:t xml:space="preserve">1、基金资产计价 </w:t>
      </w:r>
    </w:p>
    <w:p w:rsidR="000F4E0A" w:rsidRPr="000F4E0A" w:rsidRDefault="000F4E0A">
      <w:pPr>
        <w:pStyle w:val="a3"/>
        <w:spacing w:before="0" w:beforeAutospacing="0" w:after="0" w:afterAutospacing="0" w:line="360" w:lineRule="auto"/>
        <w:ind w:firstLine="420"/>
        <w:divId w:val="987976451"/>
        <w:rPr>
          <w:sz w:val="21"/>
          <w:szCs w:val="21"/>
        </w:rPr>
      </w:pPr>
      <w:r w:rsidRPr="000F4E0A">
        <w:rPr>
          <w:rFonts w:hint="eastAsia"/>
          <w:sz w:val="21"/>
          <w:szCs w:val="21"/>
        </w:rPr>
        <w:t xml:space="preserve">（1）计价对象 </w:t>
      </w:r>
    </w:p>
    <w:p w:rsidR="000F4E0A" w:rsidRPr="000F4E0A" w:rsidRDefault="000F4E0A">
      <w:pPr>
        <w:pStyle w:val="a3"/>
        <w:spacing w:before="0" w:beforeAutospacing="0" w:after="0" w:afterAutospacing="0" w:line="360" w:lineRule="auto"/>
        <w:ind w:firstLine="420"/>
        <w:divId w:val="987976451"/>
        <w:rPr>
          <w:sz w:val="21"/>
          <w:szCs w:val="21"/>
        </w:rPr>
      </w:pPr>
      <w:r w:rsidRPr="000F4E0A">
        <w:rPr>
          <w:rFonts w:hint="eastAsia"/>
          <w:sz w:val="21"/>
          <w:szCs w:val="21"/>
        </w:rPr>
        <w:t xml:space="preserve">基金依法拥有的债券等有价证券。 </w:t>
      </w:r>
    </w:p>
    <w:p w:rsidR="000F4E0A" w:rsidRPr="000F4E0A" w:rsidRDefault="000F4E0A">
      <w:pPr>
        <w:pStyle w:val="a3"/>
        <w:spacing w:before="0" w:beforeAutospacing="0" w:after="0" w:afterAutospacing="0" w:line="360" w:lineRule="auto"/>
        <w:ind w:firstLine="420"/>
        <w:divId w:val="987976451"/>
        <w:rPr>
          <w:sz w:val="21"/>
          <w:szCs w:val="21"/>
        </w:rPr>
      </w:pPr>
      <w:r w:rsidRPr="000F4E0A">
        <w:rPr>
          <w:rFonts w:hint="eastAsia"/>
          <w:sz w:val="21"/>
          <w:szCs w:val="21"/>
        </w:rPr>
        <w:t xml:space="preserve">（2）计价方法 </w:t>
      </w:r>
    </w:p>
    <w:p w:rsidR="000F4E0A" w:rsidRPr="000F4E0A" w:rsidRDefault="000F4E0A">
      <w:pPr>
        <w:pStyle w:val="a3"/>
        <w:spacing w:before="0" w:beforeAutospacing="0" w:after="0" w:afterAutospacing="0" w:line="360" w:lineRule="auto"/>
        <w:ind w:firstLine="420"/>
        <w:divId w:val="987976451"/>
        <w:rPr>
          <w:sz w:val="21"/>
          <w:szCs w:val="21"/>
        </w:rPr>
      </w:pPr>
      <w:r w:rsidRPr="000F4E0A">
        <w:rPr>
          <w:rFonts w:hint="eastAsia"/>
          <w:sz w:val="21"/>
          <w:szCs w:val="21"/>
        </w:rPr>
        <w:t>a.本基金计价采用摊</w:t>
      </w:r>
      <w:proofErr w:type="gramStart"/>
      <w:r w:rsidRPr="000F4E0A">
        <w:rPr>
          <w:rFonts w:hint="eastAsia"/>
          <w:sz w:val="21"/>
          <w:szCs w:val="21"/>
        </w:rPr>
        <w:t>余成本</w:t>
      </w:r>
      <w:proofErr w:type="gramEnd"/>
      <w:r w:rsidRPr="000F4E0A">
        <w:rPr>
          <w:rFonts w:hint="eastAsia"/>
          <w:sz w:val="21"/>
          <w:szCs w:val="21"/>
        </w:rPr>
        <w:t>法，即计价对象以买入成本列示，按票面利率或协议利率并考虑其买入时的溢价与折价，在其剩余存续期内按实际利率法摊销，每日计提损益。本基金的债券和票据</w:t>
      </w:r>
      <w:proofErr w:type="gramStart"/>
      <w:r w:rsidRPr="000F4E0A">
        <w:rPr>
          <w:rFonts w:hint="eastAsia"/>
          <w:sz w:val="21"/>
          <w:szCs w:val="21"/>
        </w:rPr>
        <w:t>按摊余成本</w:t>
      </w:r>
      <w:proofErr w:type="gramEnd"/>
      <w:r w:rsidRPr="000F4E0A">
        <w:rPr>
          <w:rFonts w:hint="eastAsia"/>
          <w:sz w:val="21"/>
          <w:szCs w:val="21"/>
        </w:rPr>
        <w:t xml:space="preserve">计算基金资产净值。 </w:t>
      </w:r>
    </w:p>
    <w:p w:rsidR="000F4E0A" w:rsidRPr="000F4E0A" w:rsidRDefault="000F4E0A">
      <w:pPr>
        <w:pStyle w:val="a3"/>
        <w:spacing w:before="0" w:beforeAutospacing="0" w:after="0" w:afterAutospacing="0" w:line="360" w:lineRule="auto"/>
        <w:ind w:firstLine="420"/>
        <w:divId w:val="987976451"/>
        <w:rPr>
          <w:sz w:val="21"/>
          <w:szCs w:val="21"/>
        </w:rPr>
      </w:pPr>
      <w:r w:rsidRPr="000F4E0A">
        <w:rPr>
          <w:rFonts w:hint="eastAsia"/>
          <w:sz w:val="21"/>
          <w:szCs w:val="21"/>
        </w:rPr>
        <w:t>b.基金持有的债券、票据采用</w:t>
      </w:r>
      <w:proofErr w:type="gramStart"/>
      <w:r w:rsidRPr="000F4E0A">
        <w:rPr>
          <w:rFonts w:hint="eastAsia"/>
          <w:sz w:val="21"/>
          <w:szCs w:val="21"/>
        </w:rPr>
        <w:t>溢</w:t>
      </w:r>
      <w:proofErr w:type="gramEnd"/>
      <w:r w:rsidRPr="000F4E0A">
        <w:rPr>
          <w:rFonts w:hint="eastAsia"/>
          <w:sz w:val="21"/>
          <w:szCs w:val="21"/>
        </w:rPr>
        <w:t xml:space="preserve">折价摊销后的成本列示，按票面利率计提应收利息。 </w:t>
      </w:r>
    </w:p>
    <w:p w:rsidR="000F4E0A" w:rsidRPr="000F4E0A" w:rsidRDefault="000F4E0A">
      <w:pPr>
        <w:pStyle w:val="a3"/>
        <w:spacing w:before="0" w:beforeAutospacing="0" w:after="0" w:afterAutospacing="0" w:line="360" w:lineRule="auto"/>
        <w:ind w:firstLine="420"/>
        <w:divId w:val="987976451"/>
        <w:rPr>
          <w:sz w:val="21"/>
          <w:szCs w:val="21"/>
        </w:rPr>
      </w:pPr>
      <w:r w:rsidRPr="000F4E0A">
        <w:rPr>
          <w:rFonts w:hint="eastAsia"/>
          <w:sz w:val="21"/>
          <w:szCs w:val="21"/>
        </w:rPr>
        <w:t xml:space="preserve">c.债券回购以成本列示，按协议利率在实际持有期间内逐日计提利息。 </w:t>
      </w:r>
    </w:p>
    <w:p w:rsidR="000F4E0A" w:rsidRPr="000F4E0A" w:rsidRDefault="000F4E0A">
      <w:pPr>
        <w:pStyle w:val="a3"/>
        <w:spacing w:before="0" w:beforeAutospacing="0" w:after="0" w:afterAutospacing="0" w:line="360" w:lineRule="auto"/>
        <w:ind w:firstLine="420"/>
        <w:divId w:val="987976451"/>
        <w:rPr>
          <w:sz w:val="21"/>
          <w:szCs w:val="21"/>
        </w:rPr>
      </w:pPr>
      <w:r w:rsidRPr="000F4E0A">
        <w:rPr>
          <w:rFonts w:hint="eastAsia"/>
          <w:sz w:val="21"/>
          <w:szCs w:val="21"/>
        </w:rPr>
        <w:lastRenderedPageBreak/>
        <w:t xml:space="preserve">d.银行存款以本金列示，按银行适用利率逐日计提利息。 </w:t>
      </w:r>
    </w:p>
    <w:p w:rsidR="000F4E0A" w:rsidRPr="000F4E0A" w:rsidRDefault="000F4E0A">
      <w:pPr>
        <w:pStyle w:val="a3"/>
        <w:spacing w:before="0" w:beforeAutospacing="0" w:after="0" w:afterAutospacing="0" w:line="360" w:lineRule="auto"/>
        <w:ind w:firstLine="420"/>
        <w:divId w:val="987976451"/>
        <w:rPr>
          <w:sz w:val="21"/>
          <w:szCs w:val="21"/>
        </w:rPr>
      </w:pPr>
      <w:r w:rsidRPr="000F4E0A">
        <w:rPr>
          <w:rFonts w:hint="eastAsia"/>
          <w:sz w:val="21"/>
          <w:szCs w:val="21"/>
        </w:rPr>
        <w:t>e.为了避免采用“摊余成本法”计算的基金资产净值与按市场利率和交易市价计算的基金资产净值发生重大偏离，从而对基金份额持有人的利益产生稀释和不公平的结果，基金管理人于每一估值日，采用估值技术，对基金持有的估值对象进行重新评估，即“影子定价”。当“影子定价”确定的基金资产净值与“摊余成本法”确定的基金资产净值的负偏离度绝对值达到0.25%时，基金管理人应当在5个交易日内将负偏离度绝对值调整到0.25%以内。当正偏离度绝对值达到0.5%时，基金管理人应当暂停接受申购并在5个交易日内将正偏离度绝对值调整到0.5%以内。当负偏离度绝对值达到0.5%时，基金管理人应当使用风险准备金或者</w:t>
      </w:r>
      <w:proofErr w:type="gramStart"/>
      <w:r w:rsidRPr="000F4E0A">
        <w:rPr>
          <w:rFonts w:hint="eastAsia"/>
          <w:sz w:val="21"/>
          <w:szCs w:val="21"/>
        </w:rPr>
        <w:t>固有资金</w:t>
      </w:r>
      <w:proofErr w:type="gramEnd"/>
      <w:r w:rsidRPr="000F4E0A">
        <w:rPr>
          <w:rFonts w:hint="eastAsia"/>
          <w:sz w:val="21"/>
          <w:szCs w:val="21"/>
        </w:rPr>
        <w:t xml:space="preserve">弥补潜在资产损失，将负偏离度绝对值控制在0.5%以内。当负偏离度绝对值连续两个交易日超过0.5%时，基金管理人应当采用公允价值估值方法对持有投资组合的账面价值进行调整，或者采取暂停接受所有赎回申请并终止基金合同进行财产清算等措施。 </w:t>
      </w:r>
    </w:p>
    <w:p w:rsidR="000F4E0A" w:rsidRPr="000F4E0A" w:rsidRDefault="000F4E0A">
      <w:pPr>
        <w:pStyle w:val="a3"/>
        <w:spacing w:before="0" w:beforeAutospacing="0" w:after="0" w:afterAutospacing="0" w:line="360" w:lineRule="auto"/>
        <w:ind w:firstLine="420"/>
        <w:divId w:val="987976451"/>
        <w:rPr>
          <w:sz w:val="21"/>
          <w:szCs w:val="21"/>
        </w:rPr>
      </w:pPr>
      <w:r w:rsidRPr="000F4E0A">
        <w:rPr>
          <w:rFonts w:hint="eastAsia"/>
          <w:sz w:val="21"/>
          <w:szCs w:val="21"/>
        </w:rPr>
        <w:t xml:space="preserve">f.如按上述规定不能客观反映基金资产公允价值的，基金管理人可根据具体情况，在与基金托管人商议后，按最能反映基金资产公允价值的方法计价。即使存在上述情况，基金管理人若采用上述（1）—（5）规定的方法为基金资产进行了计价，仍应被认为采用了适当的计价方法。 </w:t>
      </w:r>
    </w:p>
    <w:p w:rsidR="000F4E0A" w:rsidRPr="000F4E0A" w:rsidRDefault="000F4E0A">
      <w:pPr>
        <w:pStyle w:val="a3"/>
        <w:spacing w:before="0" w:beforeAutospacing="0" w:after="0" w:afterAutospacing="0" w:line="360" w:lineRule="auto"/>
        <w:ind w:firstLine="420"/>
        <w:divId w:val="987976451"/>
        <w:rPr>
          <w:sz w:val="21"/>
          <w:szCs w:val="21"/>
        </w:rPr>
      </w:pPr>
      <w:r w:rsidRPr="000F4E0A">
        <w:rPr>
          <w:rFonts w:hint="eastAsia"/>
          <w:sz w:val="21"/>
          <w:szCs w:val="21"/>
        </w:rPr>
        <w:t xml:space="preserve">g.国家有最新规定的，按其规定进行计价。 </w:t>
      </w:r>
    </w:p>
    <w:p w:rsidR="000F4E0A" w:rsidRPr="000F4E0A" w:rsidRDefault="000F4E0A">
      <w:pPr>
        <w:pStyle w:val="a3"/>
        <w:spacing w:before="0" w:beforeAutospacing="0" w:after="0" w:afterAutospacing="0" w:line="360" w:lineRule="auto"/>
        <w:ind w:firstLine="420"/>
        <w:divId w:val="987976451"/>
        <w:rPr>
          <w:sz w:val="21"/>
          <w:szCs w:val="21"/>
        </w:rPr>
      </w:pPr>
      <w:r w:rsidRPr="000F4E0A">
        <w:rPr>
          <w:rFonts w:hint="eastAsia"/>
          <w:sz w:val="21"/>
          <w:szCs w:val="21"/>
        </w:rPr>
        <w:t xml:space="preserve">（3）计价程序 </w:t>
      </w:r>
    </w:p>
    <w:p w:rsidR="000F4E0A" w:rsidRPr="000F4E0A" w:rsidRDefault="000F4E0A">
      <w:pPr>
        <w:pStyle w:val="a3"/>
        <w:spacing w:before="0" w:beforeAutospacing="0" w:after="0" w:afterAutospacing="0" w:line="360" w:lineRule="auto"/>
        <w:ind w:firstLine="420"/>
        <w:divId w:val="987976451"/>
        <w:rPr>
          <w:sz w:val="21"/>
          <w:szCs w:val="21"/>
        </w:rPr>
      </w:pPr>
      <w:r w:rsidRPr="000F4E0A">
        <w:rPr>
          <w:rFonts w:hint="eastAsia"/>
          <w:sz w:val="21"/>
          <w:szCs w:val="21"/>
        </w:rPr>
        <w:t xml:space="preserve">基金的日常计价由基金管理人进行。基金管理人完成计价后将计价结果以书面形式报送基金托管人，基金托管人按照基金合同规定的计价方法、时间与程序进行复核，基金托管人复核无误后签章返回给基金管理人。月末、年中和年末计价复核与基金会计账目的核对同时进行。 </w:t>
      </w:r>
    </w:p>
    <w:p w:rsidR="000F4E0A" w:rsidRPr="000F4E0A" w:rsidRDefault="000F4E0A">
      <w:pPr>
        <w:pStyle w:val="a3"/>
        <w:spacing w:before="0" w:beforeAutospacing="0" w:after="0" w:afterAutospacing="0" w:line="360" w:lineRule="auto"/>
        <w:ind w:firstLine="420"/>
        <w:divId w:val="987976451"/>
        <w:rPr>
          <w:sz w:val="21"/>
          <w:szCs w:val="21"/>
        </w:rPr>
      </w:pPr>
      <w:r w:rsidRPr="000F4E0A">
        <w:rPr>
          <w:rFonts w:hint="eastAsia"/>
          <w:sz w:val="21"/>
          <w:szCs w:val="21"/>
        </w:rPr>
        <w:t xml:space="preserve">（4）暂停公告基金收益的情形 </w:t>
      </w:r>
    </w:p>
    <w:p w:rsidR="000F4E0A" w:rsidRPr="000F4E0A" w:rsidRDefault="000F4E0A">
      <w:pPr>
        <w:pStyle w:val="a3"/>
        <w:spacing w:before="0" w:beforeAutospacing="0" w:after="0" w:afterAutospacing="0" w:line="360" w:lineRule="auto"/>
        <w:ind w:firstLine="420"/>
        <w:divId w:val="987976451"/>
        <w:rPr>
          <w:sz w:val="21"/>
          <w:szCs w:val="21"/>
        </w:rPr>
      </w:pPr>
      <w:r w:rsidRPr="000F4E0A">
        <w:rPr>
          <w:rFonts w:hint="eastAsia"/>
          <w:sz w:val="21"/>
          <w:szCs w:val="21"/>
        </w:rPr>
        <w:t xml:space="preserve">a.基金投资涉及的证券交易所遇法定节假日或因其他原因停市时； </w:t>
      </w:r>
    </w:p>
    <w:p w:rsidR="000F4E0A" w:rsidRPr="000F4E0A" w:rsidRDefault="000F4E0A">
      <w:pPr>
        <w:pStyle w:val="a3"/>
        <w:spacing w:before="0" w:beforeAutospacing="0" w:after="0" w:afterAutospacing="0" w:line="360" w:lineRule="auto"/>
        <w:ind w:firstLine="420"/>
        <w:divId w:val="987976451"/>
        <w:rPr>
          <w:sz w:val="21"/>
          <w:szCs w:val="21"/>
        </w:rPr>
      </w:pPr>
      <w:r w:rsidRPr="000F4E0A">
        <w:rPr>
          <w:rFonts w:hint="eastAsia"/>
          <w:sz w:val="21"/>
          <w:szCs w:val="21"/>
        </w:rPr>
        <w:t xml:space="preserve">b.因不可抗力或其他情形致使基金管理人、基金托管人无法准确评估基金资产价值时。 </w:t>
      </w:r>
    </w:p>
    <w:p w:rsidR="000F4E0A" w:rsidRPr="000F4E0A" w:rsidRDefault="000F4E0A">
      <w:pPr>
        <w:pStyle w:val="a3"/>
        <w:spacing w:before="0" w:beforeAutospacing="0" w:after="0" w:afterAutospacing="0" w:line="360" w:lineRule="auto"/>
        <w:ind w:firstLine="420"/>
        <w:divId w:val="987976451"/>
        <w:rPr>
          <w:sz w:val="21"/>
          <w:szCs w:val="21"/>
        </w:rPr>
      </w:pPr>
      <w:r w:rsidRPr="000F4E0A">
        <w:rPr>
          <w:rFonts w:hint="eastAsia"/>
          <w:sz w:val="21"/>
          <w:szCs w:val="21"/>
        </w:rPr>
        <w:t>c.当前一估值日基金资产净值50%以上的资产出现无可参考的活跃市场价格且采用估值技术</w:t>
      </w:r>
      <w:proofErr w:type="gramStart"/>
      <w:r w:rsidRPr="000F4E0A">
        <w:rPr>
          <w:rFonts w:hint="eastAsia"/>
          <w:sz w:val="21"/>
          <w:szCs w:val="21"/>
        </w:rPr>
        <w:t>仍导致</w:t>
      </w:r>
      <w:proofErr w:type="gramEnd"/>
      <w:r w:rsidRPr="000F4E0A">
        <w:rPr>
          <w:rFonts w:hint="eastAsia"/>
          <w:sz w:val="21"/>
          <w:szCs w:val="21"/>
        </w:rPr>
        <w:t xml:space="preserve">公允价值存在重大不确定性时，经与基金托管人协商一致的，应当暂停估值； </w:t>
      </w:r>
    </w:p>
    <w:p w:rsidR="000F4E0A" w:rsidRPr="000F4E0A" w:rsidRDefault="000F4E0A">
      <w:pPr>
        <w:pStyle w:val="a3"/>
        <w:spacing w:before="0" w:beforeAutospacing="0" w:after="0" w:afterAutospacing="0" w:line="360" w:lineRule="auto"/>
        <w:ind w:firstLine="420"/>
        <w:divId w:val="987976451"/>
        <w:rPr>
          <w:sz w:val="21"/>
          <w:szCs w:val="21"/>
        </w:rPr>
      </w:pPr>
      <w:r w:rsidRPr="000F4E0A">
        <w:rPr>
          <w:rFonts w:hint="eastAsia"/>
          <w:sz w:val="21"/>
          <w:szCs w:val="21"/>
        </w:rPr>
        <w:t xml:space="preserve">d.法律法规规定、中国证监会认定的其他情形。 </w:t>
      </w:r>
    </w:p>
    <w:p w:rsidR="000F4E0A" w:rsidRPr="000F4E0A" w:rsidRDefault="000F4E0A">
      <w:pPr>
        <w:pStyle w:val="a3"/>
        <w:spacing w:before="0" w:beforeAutospacing="0" w:after="0" w:afterAutospacing="0" w:line="360" w:lineRule="auto"/>
        <w:ind w:firstLine="420"/>
        <w:divId w:val="987976451"/>
        <w:rPr>
          <w:sz w:val="21"/>
          <w:szCs w:val="21"/>
        </w:rPr>
      </w:pPr>
      <w:r w:rsidRPr="000F4E0A">
        <w:rPr>
          <w:rFonts w:hint="eastAsia"/>
          <w:sz w:val="21"/>
          <w:szCs w:val="21"/>
        </w:rPr>
        <w:t xml:space="preserve">（5）基金收益的确认及错误的处理方式 </w:t>
      </w:r>
    </w:p>
    <w:p w:rsidR="000F4E0A" w:rsidRPr="000F4E0A" w:rsidRDefault="000F4E0A">
      <w:pPr>
        <w:pStyle w:val="a3"/>
        <w:spacing w:before="0" w:beforeAutospacing="0" w:after="0" w:afterAutospacing="0" w:line="360" w:lineRule="auto"/>
        <w:ind w:firstLine="420"/>
        <w:divId w:val="987976451"/>
        <w:rPr>
          <w:sz w:val="21"/>
          <w:szCs w:val="21"/>
        </w:rPr>
      </w:pPr>
      <w:r w:rsidRPr="000F4E0A">
        <w:rPr>
          <w:rFonts w:hint="eastAsia"/>
          <w:sz w:val="21"/>
          <w:szCs w:val="21"/>
        </w:rPr>
        <w:t xml:space="preserve">差错处理的原则和方法如下： </w:t>
      </w:r>
    </w:p>
    <w:p w:rsidR="000F4E0A" w:rsidRPr="000F4E0A" w:rsidRDefault="000F4E0A">
      <w:pPr>
        <w:pStyle w:val="a3"/>
        <w:spacing w:before="0" w:beforeAutospacing="0" w:after="0" w:afterAutospacing="0" w:line="360" w:lineRule="auto"/>
        <w:ind w:firstLine="420"/>
        <w:divId w:val="987976451"/>
        <w:rPr>
          <w:sz w:val="21"/>
          <w:szCs w:val="21"/>
        </w:rPr>
      </w:pPr>
      <w:r w:rsidRPr="000F4E0A">
        <w:rPr>
          <w:rFonts w:hint="eastAsia"/>
          <w:sz w:val="21"/>
          <w:szCs w:val="21"/>
        </w:rPr>
        <w:lastRenderedPageBreak/>
        <w:t xml:space="preserve">a.基金收益出现错误时，基金管理人应当立即纠正，并采取合理的措施防止损失进一步扩大； </w:t>
      </w:r>
    </w:p>
    <w:p w:rsidR="000F4E0A" w:rsidRPr="000F4E0A" w:rsidRDefault="000F4E0A">
      <w:pPr>
        <w:pStyle w:val="a3"/>
        <w:spacing w:before="0" w:beforeAutospacing="0" w:after="0" w:afterAutospacing="0" w:line="360" w:lineRule="auto"/>
        <w:ind w:firstLine="420"/>
        <w:divId w:val="987976451"/>
        <w:rPr>
          <w:sz w:val="21"/>
          <w:szCs w:val="21"/>
        </w:rPr>
      </w:pPr>
      <w:r w:rsidRPr="000F4E0A">
        <w:rPr>
          <w:rFonts w:hint="eastAsia"/>
          <w:sz w:val="21"/>
          <w:szCs w:val="21"/>
        </w:rPr>
        <w:t>b.错误偏差达到基金</w:t>
      </w:r>
      <w:r w:rsidR="007C7F98">
        <w:rPr>
          <w:rFonts w:hint="eastAsia"/>
          <w:sz w:val="21"/>
          <w:szCs w:val="21"/>
        </w:rPr>
        <w:t>资产</w:t>
      </w:r>
      <w:r w:rsidRPr="000F4E0A">
        <w:rPr>
          <w:rFonts w:hint="eastAsia"/>
          <w:sz w:val="21"/>
          <w:szCs w:val="21"/>
        </w:rPr>
        <w:t xml:space="preserve">净值0.5％时，基金管理人应当公告并报国务院证券监督管理机构备案； </w:t>
      </w:r>
    </w:p>
    <w:p w:rsidR="000F4E0A" w:rsidRPr="000F4E0A" w:rsidRDefault="000F4E0A">
      <w:pPr>
        <w:pStyle w:val="a3"/>
        <w:spacing w:before="0" w:beforeAutospacing="0" w:after="0" w:afterAutospacing="0" w:line="360" w:lineRule="auto"/>
        <w:ind w:firstLine="420"/>
        <w:divId w:val="987976451"/>
        <w:rPr>
          <w:sz w:val="21"/>
          <w:szCs w:val="21"/>
        </w:rPr>
      </w:pPr>
      <w:r w:rsidRPr="000F4E0A">
        <w:rPr>
          <w:rFonts w:hint="eastAsia"/>
          <w:sz w:val="21"/>
          <w:szCs w:val="21"/>
        </w:rPr>
        <w:t>c.基金管理人和基金托管人根据有关规定进行账务处理，但计算过程有误导</w:t>
      </w:r>
      <w:proofErr w:type="gramStart"/>
      <w:r w:rsidRPr="000F4E0A">
        <w:rPr>
          <w:rFonts w:hint="eastAsia"/>
          <w:sz w:val="21"/>
          <w:szCs w:val="21"/>
        </w:rPr>
        <w:t>致基金</w:t>
      </w:r>
      <w:proofErr w:type="gramEnd"/>
      <w:r w:rsidRPr="000F4E0A">
        <w:rPr>
          <w:rFonts w:hint="eastAsia"/>
          <w:sz w:val="21"/>
          <w:szCs w:val="21"/>
        </w:rPr>
        <w:t xml:space="preserve">收益计算错误，从而给基金或基金投资人造成损失的，由基金托管人和基金管理人共同承担赔偿； </w:t>
      </w:r>
    </w:p>
    <w:p w:rsidR="000F4E0A" w:rsidRPr="000F4E0A" w:rsidRDefault="000F4E0A">
      <w:pPr>
        <w:pStyle w:val="a3"/>
        <w:spacing w:before="0" w:beforeAutospacing="0" w:after="0" w:afterAutospacing="0" w:line="360" w:lineRule="auto"/>
        <w:ind w:firstLine="420"/>
        <w:divId w:val="987976451"/>
        <w:rPr>
          <w:sz w:val="21"/>
          <w:szCs w:val="21"/>
        </w:rPr>
      </w:pPr>
      <w:r w:rsidRPr="000F4E0A">
        <w:rPr>
          <w:rFonts w:hint="eastAsia"/>
          <w:sz w:val="21"/>
          <w:szCs w:val="21"/>
        </w:rPr>
        <w:t xml:space="preserve">d.基金管理人具有向当事人追偿不当利得的权利。 </w:t>
      </w:r>
    </w:p>
    <w:p w:rsidR="000F4E0A" w:rsidRPr="000F4E0A" w:rsidRDefault="000F4E0A">
      <w:pPr>
        <w:pStyle w:val="a3"/>
        <w:spacing w:before="0" w:beforeAutospacing="0" w:after="0" w:afterAutospacing="0" w:line="360" w:lineRule="auto"/>
        <w:ind w:firstLine="420"/>
        <w:divId w:val="987976451"/>
        <w:rPr>
          <w:sz w:val="21"/>
          <w:szCs w:val="21"/>
        </w:rPr>
      </w:pPr>
      <w:r w:rsidRPr="000F4E0A">
        <w:rPr>
          <w:rFonts w:hint="eastAsia"/>
          <w:sz w:val="21"/>
          <w:szCs w:val="21"/>
        </w:rPr>
        <w:t xml:space="preserve">前述内容如法律法规或监管机关另有规定的，从其规定处理。 </w:t>
      </w:r>
    </w:p>
    <w:p w:rsidR="000F4E0A" w:rsidRPr="000F4E0A" w:rsidRDefault="000F4E0A">
      <w:pPr>
        <w:pStyle w:val="a3"/>
        <w:spacing w:before="0" w:beforeAutospacing="0" w:after="0" w:afterAutospacing="0" w:line="360" w:lineRule="auto"/>
        <w:ind w:firstLine="420"/>
        <w:divId w:val="987976451"/>
        <w:rPr>
          <w:sz w:val="21"/>
          <w:szCs w:val="21"/>
        </w:rPr>
      </w:pPr>
      <w:r w:rsidRPr="000F4E0A">
        <w:rPr>
          <w:rFonts w:hint="eastAsia"/>
          <w:sz w:val="21"/>
          <w:szCs w:val="21"/>
        </w:rPr>
        <w:t xml:space="preserve">（6）特殊情形的处理 </w:t>
      </w:r>
    </w:p>
    <w:p w:rsidR="000F4E0A" w:rsidRPr="000F4E0A" w:rsidRDefault="000F4E0A">
      <w:pPr>
        <w:pStyle w:val="a3"/>
        <w:spacing w:before="0" w:beforeAutospacing="0" w:after="0" w:afterAutospacing="0" w:line="360" w:lineRule="auto"/>
        <w:ind w:firstLine="420"/>
        <w:divId w:val="987976451"/>
        <w:rPr>
          <w:sz w:val="21"/>
          <w:szCs w:val="21"/>
        </w:rPr>
      </w:pPr>
      <w:r w:rsidRPr="000F4E0A">
        <w:rPr>
          <w:rFonts w:hint="eastAsia"/>
          <w:sz w:val="21"/>
          <w:szCs w:val="21"/>
        </w:rPr>
        <w:t xml:space="preserve">基金管理人按上述计价方法进行计价时，所造成的误差不作为基金份额资产净值错误处理；由于证券交易所及登记结算公司发送的数据错误，或由于战争、火灾、地震、洪水等不可抗力原因，基金管理人和基金托管人虽然已经采取必要、适当、合理的措施进行检查，但未能发现错误的，由此造成的基金资产计价错误，基金管理人和基金托管人可以免除赔偿责任。但基金管理人和基金托管人应当积极采取必要的措施消除由此造成的影响。 </w:t>
      </w:r>
    </w:p>
    <w:p w:rsidR="000F4E0A" w:rsidRPr="000F4E0A" w:rsidRDefault="000F4E0A">
      <w:pPr>
        <w:pStyle w:val="a3"/>
        <w:spacing w:before="0" w:beforeAutospacing="0" w:after="0" w:afterAutospacing="0" w:line="360" w:lineRule="auto"/>
        <w:ind w:firstLine="420"/>
        <w:divId w:val="987976451"/>
        <w:rPr>
          <w:sz w:val="21"/>
          <w:szCs w:val="21"/>
        </w:rPr>
      </w:pPr>
      <w:r w:rsidRPr="000F4E0A">
        <w:rPr>
          <w:rFonts w:hint="eastAsia"/>
          <w:sz w:val="21"/>
          <w:szCs w:val="21"/>
        </w:rPr>
        <w:t xml:space="preserve">2、基金资产净值的计算、复核与完成的时间及程序 </w:t>
      </w:r>
    </w:p>
    <w:p w:rsidR="000F4E0A" w:rsidRPr="000F4E0A" w:rsidRDefault="000F4E0A">
      <w:pPr>
        <w:pStyle w:val="a3"/>
        <w:spacing w:before="0" w:beforeAutospacing="0" w:after="0" w:afterAutospacing="0" w:line="360" w:lineRule="auto"/>
        <w:ind w:firstLine="420"/>
        <w:divId w:val="987976451"/>
        <w:rPr>
          <w:sz w:val="21"/>
          <w:szCs w:val="21"/>
        </w:rPr>
      </w:pPr>
      <w:r w:rsidRPr="000F4E0A">
        <w:rPr>
          <w:rFonts w:hint="eastAsia"/>
          <w:sz w:val="21"/>
          <w:szCs w:val="21"/>
        </w:rPr>
        <w:t xml:space="preserve">（1）基金资产净值的计算 </w:t>
      </w:r>
    </w:p>
    <w:p w:rsidR="000F4E0A" w:rsidRPr="000F4E0A" w:rsidRDefault="000F4E0A">
      <w:pPr>
        <w:pStyle w:val="a3"/>
        <w:spacing w:before="0" w:beforeAutospacing="0" w:after="0" w:afterAutospacing="0" w:line="360" w:lineRule="auto"/>
        <w:ind w:firstLine="420"/>
        <w:divId w:val="987976451"/>
        <w:rPr>
          <w:sz w:val="21"/>
          <w:szCs w:val="21"/>
        </w:rPr>
      </w:pPr>
      <w:r w:rsidRPr="000F4E0A">
        <w:rPr>
          <w:rFonts w:hint="eastAsia"/>
          <w:sz w:val="21"/>
          <w:szCs w:val="21"/>
        </w:rPr>
        <w:t xml:space="preserve">基金资产净值是指基金资产总值减去负债后的余额。 </w:t>
      </w:r>
    </w:p>
    <w:p w:rsidR="000F4E0A" w:rsidRPr="000F4E0A" w:rsidRDefault="000F4E0A">
      <w:pPr>
        <w:pStyle w:val="a3"/>
        <w:spacing w:before="0" w:beforeAutospacing="0" w:after="0" w:afterAutospacing="0" w:line="360" w:lineRule="auto"/>
        <w:ind w:firstLine="420"/>
        <w:divId w:val="987976451"/>
        <w:rPr>
          <w:sz w:val="21"/>
          <w:szCs w:val="21"/>
        </w:rPr>
      </w:pPr>
      <w:r w:rsidRPr="000F4E0A">
        <w:rPr>
          <w:rFonts w:hint="eastAsia"/>
          <w:sz w:val="21"/>
          <w:szCs w:val="21"/>
        </w:rPr>
        <w:t>每个工作日计算基金资产净值及各类基金份额的每万份收益和</w:t>
      </w:r>
      <w:proofErr w:type="gramStart"/>
      <w:r w:rsidRPr="000F4E0A">
        <w:rPr>
          <w:rFonts w:hint="eastAsia"/>
          <w:sz w:val="21"/>
          <w:szCs w:val="21"/>
        </w:rPr>
        <w:t>七日年化收益率</w:t>
      </w:r>
      <w:proofErr w:type="gramEnd"/>
      <w:r w:rsidRPr="000F4E0A">
        <w:rPr>
          <w:rFonts w:hint="eastAsia"/>
          <w:sz w:val="21"/>
          <w:szCs w:val="21"/>
        </w:rPr>
        <w:t xml:space="preserve">，并按规定公告。 </w:t>
      </w:r>
    </w:p>
    <w:p w:rsidR="000F4E0A" w:rsidRPr="000F4E0A" w:rsidRDefault="000F4E0A">
      <w:pPr>
        <w:pStyle w:val="a3"/>
        <w:spacing w:before="0" w:beforeAutospacing="0" w:after="0" w:afterAutospacing="0" w:line="360" w:lineRule="auto"/>
        <w:ind w:firstLine="420"/>
        <w:divId w:val="987976451"/>
        <w:rPr>
          <w:sz w:val="21"/>
          <w:szCs w:val="21"/>
        </w:rPr>
      </w:pPr>
      <w:r w:rsidRPr="000F4E0A">
        <w:rPr>
          <w:rFonts w:hint="eastAsia"/>
          <w:sz w:val="21"/>
          <w:szCs w:val="21"/>
        </w:rPr>
        <w:t>（2）复核程序</w:t>
      </w:r>
      <w:r w:rsidR="008D77E9">
        <w:rPr>
          <w:sz w:val="21"/>
          <w:szCs w:val="21"/>
        </w:rPr>
        <w:t xml:space="preserve">  </w:t>
      </w:r>
      <w:r w:rsidRPr="000F4E0A">
        <w:rPr>
          <w:rFonts w:hint="eastAsia"/>
          <w:sz w:val="21"/>
          <w:szCs w:val="21"/>
        </w:rPr>
        <w:t xml:space="preserve"> </w:t>
      </w:r>
    </w:p>
    <w:p w:rsidR="000F4E0A" w:rsidRPr="000F4E0A" w:rsidRDefault="000F4E0A">
      <w:pPr>
        <w:pStyle w:val="a3"/>
        <w:spacing w:before="0" w:beforeAutospacing="0" w:after="0" w:afterAutospacing="0" w:line="360" w:lineRule="auto"/>
        <w:ind w:firstLine="420"/>
        <w:divId w:val="987976451"/>
        <w:rPr>
          <w:sz w:val="21"/>
          <w:szCs w:val="21"/>
        </w:rPr>
      </w:pPr>
      <w:r w:rsidRPr="000F4E0A">
        <w:rPr>
          <w:rFonts w:hint="eastAsia"/>
          <w:sz w:val="21"/>
          <w:szCs w:val="21"/>
        </w:rPr>
        <w:t>基金管理人每工作日对基金资产进行计价后，将基金资产净值、各类基金份额的每万份收益和</w:t>
      </w:r>
      <w:proofErr w:type="gramStart"/>
      <w:r w:rsidRPr="000F4E0A">
        <w:rPr>
          <w:rFonts w:hint="eastAsia"/>
          <w:sz w:val="21"/>
          <w:szCs w:val="21"/>
        </w:rPr>
        <w:t>七日年化收益率</w:t>
      </w:r>
      <w:proofErr w:type="gramEnd"/>
      <w:r w:rsidRPr="000F4E0A">
        <w:rPr>
          <w:rFonts w:hint="eastAsia"/>
          <w:sz w:val="21"/>
          <w:szCs w:val="21"/>
        </w:rPr>
        <w:t>发送给基金托管人，基金托管人按基金合同规定的计价方法、时间、程序进行复核；经基金托管人复核无误后，签章并以加密传真方式传送给基金管理人，由基金管理人</w:t>
      </w:r>
      <w:r w:rsidR="00E20CF0" w:rsidRPr="00E20CF0">
        <w:rPr>
          <w:rFonts w:hint="eastAsia"/>
          <w:sz w:val="21"/>
          <w:szCs w:val="21"/>
        </w:rPr>
        <w:t>按规定</w:t>
      </w:r>
      <w:r w:rsidRPr="000F4E0A">
        <w:rPr>
          <w:rFonts w:hint="eastAsia"/>
          <w:sz w:val="21"/>
          <w:szCs w:val="21"/>
        </w:rPr>
        <w:t xml:space="preserve">对外公布。 </w:t>
      </w:r>
    </w:p>
    <w:p w:rsidR="000F4E0A" w:rsidRPr="000F4E0A" w:rsidRDefault="000F4E0A">
      <w:pPr>
        <w:pStyle w:val="a3"/>
        <w:spacing w:before="0" w:beforeAutospacing="0" w:after="0" w:afterAutospacing="0" w:line="360" w:lineRule="auto"/>
        <w:ind w:firstLine="420"/>
        <w:divId w:val="987976451"/>
        <w:rPr>
          <w:sz w:val="21"/>
          <w:szCs w:val="21"/>
        </w:rPr>
      </w:pPr>
      <w:r w:rsidRPr="000F4E0A">
        <w:rPr>
          <w:rFonts w:hint="eastAsia"/>
          <w:sz w:val="21"/>
          <w:szCs w:val="21"/>
        </w:rPr>
        <w:t xml:space="preserve">3、基金会计制度 </w:t>
      </w:r>
    </w:p>
    <w:p w:rsidR="000F4E0A" w:rsidRPr="000F4E0A" w:rsidRDefault="000F4E0A">
      <w:pPr>
        <w:pStyle w:val="a3"/>
        <w:spacing w:before="0" w:beforeAutospacing="0" w:after="0" w:afterAutospacing="0" w:line="360" w:lineRule="auto"/>
        <w:ind w:firstLine="420"/>
        <w:divId w:val="987976451"/>
        <w:rPr>
          <w:sz w:val="21"/>
          <w:szCs w:val="21"/>
        </w:rPr>
      </w:pPr>
      <w:r w:rsidRPr="000F4E0A">
        <w:rPr>
          <w:rFonts w:hint="eastAsia"/>
          <w:sz w:val="21"/>
          <w:szCs w:val="21"/>
        </w:rPr>
        <w:t xml:space="preserve">按国家有关的会计制度执行。 </w:t>
      </w:r>
    </w:p>
    <w:p w:rsidR="000F4E0A" w:rsidRPr="000F4E0A" w:rsidRDefault="000F4E0A">
      <w:pPr>
        <w:pStyle w:val="a3"/>
        <w:spacing w:before="0" w:beforeAutospacing="0" w:after="0" w:afterAutospacing="0" w:line="360" w:lineRule="auto"/>
        <w:ind w:firstLine="420"/>
        <w:divId w:val="987976451"/>
        <w:rPr>
          <w:sz w:val="21"/>
          <w:szCs w:val="21"/>
        </w:rPr>
      </w:pPr>
      <w:r w:rsidRPr="000F4E0A">
        <w:rPr>
          <w:rFonts w:hint="eastAsia"/>
          <w:sz w:val="21"/>
          <w:szCs w:val="21"/>
        </w:rPr>
        <w:t xml:space="preserve">4、基金账册的建立和基金账册的定期核对 </w:t>
      </w:r>
    </w:p>
    <w:p w:rsidR="000F4E0A" w:rsidRPr="000F4E0A" w:rsidRDefault="000F4E0A">
      <w:pPr>
        <w:pStyle w:val="a3"/>
        <w:spacing w:before="0" w:beforeAutospacing="0" w:after="0" w:afterAutospacing="0" w:line="360" w:lineRule="auto"/>
        <w:ind w:firstLine="420"/>
        <w:divId w:val="987976451"/>
        <w:rPr>
          <w:sz w:val="21"/>
          <w:szCs w:val="21"/>
        </w:rPr>
      </w:pPr>
      <w:r w:rsidRPr="000F4E0A">
        <w:rPr>
          <w:rFonts w:hint="eastAsia"/>
          <w:sz w:val="21"/>
          <w:szCs w:val="21"/>
        </w:rPr>
        <w:t xml:space="preserve">（1）基金账册的建立 </w:t>
      </w:r>
    </w:p>
    <w:p w:rsidR="000F4E0A" w:rsidRPr="000F4E0A" w:rsidRDefault="000F4E0A">
      <w:pPr>
        <w:pStyle w:val="a3"/>
        <w:spacing w:before="0" w:beforeAutospacing="0" w:after="0" w:afterAutospacing="0" w:line="360" w:lineRule="auto"/>
        <w:ind w:firstLine="420"/>
        <w:divId w:val="987976451"/>
        <w:rPr>
          <w:sz w:val="21"/>
          <w:szCs w:val="21"/>
        </w:rPr>
      </w:pPr>
      <w:r w:rsidRPr="000F4E0A">
        <w:rPr>
          <w:rFonts w:hint="eastAsia"/>
          <w:sz w:val="21"/>
          <w:szCs w:val="21"/>
        </w:rPr>
        <w:t>基金会计核算由基金管理人承担，基金托管人按双方约定的同一记账方法和会计处理原则，独立地设置、记录和保管本基金的全套账册，用于对基金会计的复核。双方应指定经办</w:t>
      </w:r>
      <w:r w:rsidRPr="000F4E0A">
        <w:rPr>
          <w:rFonts w:hint="eastAsia"/>
          <w:sz w:val="21"/>
          <w:szCs w:val="21"/>
        </w:rPr>
        <w:lastRenderedPageBreak/>
        <w:t xml:space="preserve">基金的财务会计人员负责编制、保管基金的会计账册；双方管理或托管的不同基金的会计账册，应完全分开，分别编制和保管。 </w:t>
      </w:r>
    </w:p>
    <w:p w:rsidR="000F4E0A" w:rsidRPr="000F4E0A" w:rsidRDefault="000F4E0A">
      <w:pPr>
        <w:pStyle w:val="a3"/>
        <w:spacing w:before="0" w:beforeAutospacing="0" w:after="0" w:afterAutospacing="0" w:line="360" w:lineRule="auto"/>
        <w:ind w:firstLine="420"/>
        <w:divId w:val="987976451"/>
        <w:rPr>
          <w:sz w:val="21"/>
          <w:szCs w:val="21"/>
        </w:rPr>
      </w:pPr>
      <w:r w:rsidRPr="000F4E0A">
        <w:rPr>
          <w:rFonts w:hint="eastAsia"/>
          <w:sz w:val="21"/>
          <w:szCs w:val="21"/>
        </w:rPr>
        <w:t xml:space="preserve">（2）凭证保管及核对 </w:t>
      </w:r>
    </w:p>
    <w:p w:rsidR="000F4E0A" w:rsidRPr="000F4E0A" w:rsidRDefault="000F4E0A">
      <w:pPr>
        <w:pStyle w:val="a3"/>
        <w:spacing w:before="0" w:beforeAutospacing="0" w:after="0" w:afterAutospacing="0" w:line="360" w:lineRule="auto"/>
        <w:ind w:firstLine="420"/>
        <w:divId w:val="987976451"/>
        <w:rPr>
          <w:sz w:val="21"/>
          <w:szCs w:val="21"/>
        </w:rPr>
      </w:pPr>
      <w:r w:rsidRPr="000F4E0A">
        <w:rPr>
          <w:rFonts w:hint="eastAsia"/>
          <w:sz w:val="21"/>
          <w:szCs w:val="21"/>
        </w:rPr>
        <w:t xml:space="preserve">证券交易凭证由基金托管人和基金管理人分别保管并据此建账。 </w:t>
      </w:r>
    </w:p>
    <w:p w:rsidR="000F4E0A" w:rsidRPr="000F4E0A" w:rsidRDefault="000F4E0A">
      <w:pPr>
        <w:pStyle w:val="a3"/>
        <w:spacing w:before="0" w:beforeAutospacing="0" w:after="0" w:afterAutospacing="0" w:line="360" w:lineRule="auto"/>
        <w:ind w:firstLine="420"/>
        <w:divId w:val="987976451"/>
        <w:rPr>
          <w:sz w:val="21"/>
          <w:szCs w:val="21"/>
        </w:rPr>
      </w:pPr>
      <w:r w:rsidRPr="000F4E0A">
        <w:rPr>
          <w:rFonts w:hint="eastAsia"/>
          <w:sz w:val="21"/>
          <w:szCs w:val="21"/>
        </w:rPr>
        <w:t xml:space="preserve">基金管理人按日编制基金估值表，与基金托管人核对，从而核对证券交易账目。 </w:t>
      </w:r>
    </w:p>
    <w:p w:rsidR="000F4E0A" w:rsidRPr="000F4E0A" w:rsidRDefault="000F4E0A">
      <w:pPr>
        <w:pStyle w:val="a3"/>
        <w:spacing w:before="0" w:beforeAutospacing="0" w:after="0" w:afterAutospacing="0" w:line="360" w:lineRule="auto"/>
        <w:ind w:firstLine="420"/>
        <w:divId w:val="987976451"/>
        <w:rPr>
          <w:sz w:val="21"/>
          <w:szCs w:val="21"/>
        </w:rPr>
      </w:pPr>
      <w:r w:rsidRPr="000F4E0A">
        <w:rPr>
          <w:rFonts w:hint="eastAsia"/>
          <w:sz w:val="21"/>
          <w:szCs w:val="21"/>
        </w:rPr>
        <w:t>基金托管人办理基金的资金收付、证券实物出入库所获得的凭证，由基金托管人保管原件并记账，每月附指令回执和单据复印件</w:t>
      </w:r>
      <w:proofErr w:type="gramStart"/>
      <w:r w:rsidRPr="000F4E0A">
        <w:rPr>
          <w:rFonts w:hint="eastAsia"/>
          <w:sz w:val="21"/>
          <w:szCs w:val="21"/>
        </w:rPr>
        <w:t>交基金</w:t>
      </w:r>
      <w:proofErr w:type="gramEnd"/>
      <w:r w:rsidRPr="000F4E0A">
        <w:rPr>
          <w:rFonts w:hint="eastAsia"/>
          <w:sz w:val="21"/>
          <w:szCs w:val="21"/>
        </w:rPr>
        <w:t xml:space="preserve">管理人核实。 </w:t>
      </w:r>
    </w:p>
    <w:p w:rsidR="000F4E0A" w:rsidRPr="000F4E0A" w:rsidRDefault="000F4E0A">
      <w:pPr>
        <w:pStyle w:val="a3"/>
        <w:spacing w:before="0" w:beforeAutospacing="0" w:after="0" w:afterAutospacing="0" w:line="360" w:lineRule="auto"/>
        <w:ind w:firstLine="420"/>
        <w:divId w:val="987976451"/>
        <w:rPr>
          <w:sz w:val="21"/>
          <w:szCs w:val="21"/>
        </w:rPr>
      </w:pPr>
      <w:r w:rsidRPr="000F4E0A">
        <w:rPr>
          <w:rFonts w:hint="eastAsia"/>
          <w:sz w:val="21"/>
          <w:szCs w:val="21"/>
        </w:rPr>
        <w:t xml:space="preserve">基金托管人与基金管理人对基金账册每月核对一次。经对账发现双方的账目存在不符的，基金托管人与基金管理人应及时查明原因并纠正，保持双方的账册记录完全相符。 </w:t>
      </w:r>
    </w:p>
    <w:p w:rsidR="000F4E0A" w:rsidRPr="000F4E0A" w:rsidRDefault="000F4E0A">
      <w:pPr>
        <w:pStyle w:val="a3"/>
        <w:spacing w:before="0" w:beforeAutospacing="0" w:after="0" w:afterAutospacing="0" w:line="360" w:lineRule="auto"/>
        <w:ind w:firstLine="420"/>
        <w:divId w:val="987976451"/>
        <w:rPr>
          <w:sz w:val="21"/>
          <w:szCs w:val="21"/>
        </w:rPr>
      </w:pPr>
      <w:r w:rsidRPr="000F4E0A">
        <w:rPr>
          <w:rFonts w:hint="eastAsia"/>
          <w:sz w:val="21"/>
          <w:szCs w:val="21"/>
        </w:rPr>
        <w:t xml:space="preserve">5、基金财务报表与报告的编制和复核 </w:t>
      </w:r>
    </w:p>
    <w:p w:rsidR="000F4E0A" w:rsidRPr="000F4E0A" w:rsidRDefault="000F4E0A">
      <w:pPr>
        <w:pStyle w:val="a3"/>
        <w:spacing w:before="0" w:beforeAutospacing="0" w:after="0" w:afterAutospacing="0" w:line="360" w:lineRule="auto"/>
        <w:ind w:firstLine="420"/>
        <w:divId w:val="987976451"/>
        <w:rPr>
          <w:sz w:val="21"/>
          <w:szCs w:val="21"/>
        </w:rPr>
      </w:pPr>
      <w:r w:rsidRPr="000F4E0A">
        <w:rPr>
          <w:rFonts w:hint="eastAsia"/>
          <w:sz w:val="21"/>
          <w:szCs w:val="21"/>
        </w:rPr>
        <w:t>基金财务报表由基金托管人与基金管理人每</w:t>
      </w:r>
      <w:proofErr w:type="gramStart"/>
      <w:r w:rsidRPr="000F4E0A">
        <w:rPr>
          <w:rFonts w:hint="eastAsia"/>
          <w:sz w:val="21"/>
          <w:szCs w:val="21"/>
        </w:rPr>
        <w:t>月分别独立</w:t>
      </w:r>
      <w:proofErr w:type="gramEnd"/>
      <w:r w:rsidRPr="000F4E0A">
        <w:rPr>
          <w:rFonts w:hint="eastAsia"/>
          <w:sz w:val="21"/>
          <w:szCs w:val="21"/>
        </w:rPr>
        <w:t>编制。月度报表的编制，应于每月结束后5个工作日内完成；</w:t>
      </w:r>
      <w:r w:rsidR="00BC758E" w:rsidRPr="00BC758E">
        <w:rPr>
          <w:rFonts w:hint="eastAsia"/>
          <w:sz w:val="21"/>
          <w:szCs w:val="21"/>
        </w:rPr>
        <w:t>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基金管理人应当在季度结束之日起15个工作日内完成季度报告编制并公告。</w:t>
      </w:r>
      <w:r w:rsidRPr="000F4E0A">
        <w:rPr>
          <w:rFonts w:hint="eastAsia"/>
          <w:sz w:val="21"/>
          <w:szCs w:val="21"/>
        </w:rPr>
        <w:t>中期报告在</w:t>
      </w:r>
      <w:r w:rsidR="00BC758E" w:rsidRPr="00BC758E">
        <w:rPr>
          <w:rFonts w:hint="eastAsia"/>
          <w:sz w:val="21"/>
          <w:szCs w:val="21"/>
        </w:rPr>
        <w:t>上半年结束之日起两个月内</w:t>
      </w:r>
      <w:r w:rsidRPr="000F4E0A">
        <w:rPr>
          <w:rFonts w:hint="eastAsia"/>
          <w:sz w:val="21"/>
          <w:szCs w:val="21"/>
        </w:rPr>
        <w:t>公告；年度报告在</w:t>
      </w:r>
      <w:r w:rsidR="003A730A" w:rsidRPr="003A730A">
        <w:rPr>
          <w:rFonts w:hint="eastAsia"/>
          <w:sz w:val="21"/>
          <w:szCs w:val="21"/>
        </w:rPr>
        <w:t>每年结束之日起三个月内</w:t>
      </w:r>
      <w:r w:rsidRPr="000F4E0A">
        <w:rPr>
          <w:rFonts w:hint="eastAsia"/>
          <w:sz w:val="21"/>
          <w:szCs w:val="21"/>
        </w:rPr>
        <w:t xml:space="preserve">公告。 </w:t>
      </w:r>
    </w:p>
    <w:p w:rsidR="000F4E0A" w:rsidRPr="000F4E0A" w:rsidRDefault="000F4E0A">
      <w:pPr>
        <w:pStyle w:val="a3"/>
        <w:spacing w:before="0" w:beforeAutospacing="0" w:after="0" w:afterAutospacing="0" w:line="360" w:lineRule="auto"/>
        <w:ind w:firstLine="420"/>
        <w:divId w:val="987976451"/>
        <w:rPr>
          <w:sz w:val="21"/>
          <w:szCs w:val="21"/>
        </w:rPr>
      </w:pPr>
      <w:r w:rsidRPr="000F4E0A">
        <w:rPr>
          <w:rFonts w:hint="eastAsia"/>
          <w:sz w:val="21"/>
          <w:szCs w:val="21"/>
        </w:rPr>
        <w:t>基金管理人应在报告内容截止日后的3个工作日内完成月度报表编制，对报表加盖公章后，以加密传真方式将有关报表提供基金托管人复核；基金托管人应在2个工作日内完成复核，并将复核结果书面通知基金管理人。</w:t>
      </w:r>
      <w:r w:rsidR="003A3E60" w:rsidRPr="003A3E60">
        <w:rPr>
          <w:rFonts w:hint="eastAsia"/>
          <w:sz w:val="21"/>
          <w:szCs w:val="21"/>
        </w:rPr>
        <w:t>基金管理人应在季度报告完成后将有关报告提供基金托管人复核，基金托管人在收到后及时完成复核，并将复核结果书面通知基金管理人。</w:t>
      </w:r>
      <w:r w:rsidRPr="000F4E0A">
        <w:rPr>
          <w:rFonts w:hint="eastAsia"/>
          <w:sz w:val="21"/>
          <w:szCs w:val="21"/>
        </w:rPr>
        <w:t xml:space="preserve">基金管理人应在中期报告内容截止日后30日内完成报告的编制，将有关报告提供基金托管人复核，基金托管人在收到后20日内完成复核，并将复核结果书面通知基金管理人。基金管理人应在年度报告内容截止日后50日内完成报告的编制，将有关报告提供基金托管人复核，基金托管人在收到后30日内完成复核，并将复核结果书面通知基金管理人。基金托管人在复核过程中，发现双方的报表存在不符时，基金托管人与基金管理人应共同查明原因，进行调整，调整以国家有关规定为准。核对无误后，基金托管人在基金管理人提供的报告上加盖公章，双方各留存一份。 </w:t>
      </w:r>
    </w:p>
    <w:p w:rsidR="000F4E0A" w:rsidRPr="000F4E0A" w:rsidRDefault="000F4E0A">
      <w:pPr>
        <w:pStyle w:val="a3"/>
        <w:spacing w:before="0" w:beforeAutospacing="0" w:after="0" w:afterAutospacing="0" w:line="360" w:lineRule="auto"/>
        <w:ind w:firstLine="420"/>
        <w:divId w:val="987976451"/>
        <w:rPr>
          <w:sz w:val="21"/>
          <w:szCs w:val="21"/>
        </w:rPr>
      </w:pPr>
      <w:r w:rsidRPr="000F4E0A">
        <w:rPr>
          <w:rFonts w:hint="eastAsia"/>
          <w:sz w:val="21"/>
          <w:szCs w:val="21"/>
        </w:rPr>
        <w:t>基金托管人在对</w:t>
      </w:r>
      <w:r w:rsidR="00DD7BCA" w:rsidRPr="00DD7BCA">
        <w:rPr>
          <w:rFonts w:hint="eastAsia"/>
          <w:sz w:val="21"/>
          <w:szCs w:val="21"/>
        </w:rPr>
        <w:t>季度报告、</w:t>
      </w:r>
      <w:r w:rsidRPr="000F4E0A">
        <w:rPr>
          <w:rFonts w:hint="eastAsia"/>
          <w:sz w:val="21"/>
          <w:szCs w:val="21"/>
        </w:rPr>
        <w:t>中期报告或年度报告复核完毕后，需出具相应的复核确认书，以</w:t>
      </w:r>
      <w:proofErr w:type="gramStart"/>
      <w:r w:rsidRPr="000F4E0A">
        <w:rPr>
          <w:rFonts w:hint="eastAsia"/>
          <w:sz w:val="21"/>
          <w:szCs w:val="21"/>
        </w:rPr>
        <w:t>备有权</w:t>
      </w:r>
      <w:proofErr w:type="gramEnd"/>
      <w:r w:rsidRPr="000F4E0A">
        <w:rPr>
          <w:rFonts w:hint="eastAsia"/>
          <w:sz w:val="21"/>
          <w:szCs w:val="21"/>
        </w:rPr>
        <w:t xml:space="preserve">机构对相关文件审核时提示。 </w:t>
      </w:r>
    </w:p>
    <w:p w:rsidR="000F4E0A" w:rsidRPr="000F4E0A" w:rsidRDefault="000F4E0A">
      <w:pPr>
        <w:pStyle w:val="a3"/>
        <w:spacing w:before="0" w:beforeAutospacing="0" w:after="0" w:afterAutospacing="0" w:line="360" w:lineRule="auto"/>
        <w:ind w:firstLine="420"/>
        <w:divId w:val="987976451"/>
        <w:rPr>
          <w:sz w:val="21"/>
          <w:szCs w:val="21"/>
        </w:rPr>
      </w:pPr>
      <w:r w:rsidRPr="000F4E0A">
        <w:rPr>
          <w:rFonts w:hint="eastAsia"/>
          <w:sz w:val="21"/>
          <w:szCs w:val="21"/>
        </w:rPr>
        <w:lastRenderedPageBreak/>
        <w:t xml:space="preserve">若因特殊原因上述报告的制作和复核需提前完成时，托管人应予以配合。 </w:t>
      </w:r>
    </w:p>
    <w:p w:rsidR="000F4E0A" w:rsidRPr="000F4E0A" w:rsidRDefault="000F4E0A">
      <w:pPr>
        <w:pStyle w:val="a3"/>
        <w:spacing w:before="0" w:beforeAutospacing="0" w:after="0" w:afterAutospacing="0" w:line="360" w:lineRule="auto"/>
        <w:ind w:firstLine="420"/>
        <w:divId w:val="987976451"/>
        <w:rPr>
          <w:sz w:val="21"/>
          <w:szCs w:val="21"/>
        </w:rPr>
      </w:pPr>
      <w:r w:rsidRPr="000F4E0A">
        <w:rPr>
          <w:rStyle w:val="a4"/>
          <w:rFonts w:hint="eastAsia"/>
          <w:sz w:val="21"/>
          <w:szCs w:val="21"/>
        </w:rPr>
        <w:t>五、基金份额持有人名册的登记与保管</w:t>
      </w:r>
      <w:r w:rsidR="008D77E9">
        <w:rPr>
          <w:sz w:val="21"/>
          <w:szCs w:val="21"/>
        </w:rPr>
        <w:t xml:space="preserve"> </w:t>
      </w:r>
      <w:r w:rsidRPr="000F4E0A">
        <w:rPr>
          <w:rFonts w:hint="eastAsia"/>
          <w:sz w:val="21"/>
          <w:szCs w:val="21"/>
        </w:rPr>
        <w:t xml:space="preserve"> </w:t>
      </w:r>
    </w:p>
    <w:p w:rsidR="000F4E0A" w:rsidRPr="000F4E0A" w:rsidRDefault="000F4E0A">
      <w:pPr>
        <w:pStyle w:val="a3"/>
        <w:spacing w:before="0" w:beforeAutospacing="0" w:after="0" w:afterAutospacing="0" w:line="360" w:lineRule="auto"/>
        <w:ind w:firstLine="420"/>
        <w:divId w:val="987976451"/>
        <w:rPr>
          <w:sz w:val="21"/>
          <w:szCs w:val="21"/>
        </w:rPr>
      </w:pPr>
      <w:r w:rsidRPr="000F4E0A">
        <w:rPr>
          <w:rFonts w:hint="eastAsia"/>
          <w:sz w:val="21"/>
          <w:szCs w:val="21"/>
        </w:rPr>
        <w:t xml:space="preserve">注册登记人负责编制和保管基金持有人名册。 </w:t>
      </w:r>
    </w:p>
    <w:p w:rsidR="000F4E0A" w:rsidRPr="000F4E0A" w:rsidRDefault="000F4E0A">
      <w:pPr>
        <w:pStyle w:val="a3"/>
        <w:spacing w:before="0" w:beforeAutospacing="0" w:after="0" w:afterAutospacing="0" w:line="360" w:lineRule="auto"/>
        <w:ind w:firstLine="420"/>
        <w:divId w:val="987976451"/>
        <w:rPr>
          <w:sz w:val="21"/>
          <w:szCs w:val="21"/>
        </w:rPr>
      </w:pPr>
      <w:r w:rsidRPr="000F4E0A">
        <w:rPr>
          <w:rFonts w:hint="eastAsia"/>
          <w:sz w:val="21"/>
          <w:szCs w:val="21"/>
        </w:rPr>
        <w:t xml:space="preserve">基金托管人和基金管理人对基金持有人名册的保管，按国家法律法规及证券监督管理部门的要求执行。 </w:t>
      </w:r>
    </w:p>
    <w:p w:rsidR="000F4E0A" w:rsidRPr="000F4E0A" w:rsidRDefault="000F4E0A">
      <w:pPr>
        <w:pStyle w:val="a3"/>
        <w:spacing w:before="0" w:beforeAutospacing="0" w:after="0" w:afterAutospacing="0" w:line="360" w:lineRule="auto"/>
        <w:ind w:firstLine="420"/>
        <w:divId w:val="987976451"/>
        <w:rPr>
          <w:sz w:val="21"/>
          <w:szCs w:val="21"/>
        </w:rPr>
      </w:pPr>
      <w:r w:rsidRPr="000F4E0A">
        <w:rPr>
          <w:rStyle w:val="a4"/>
          <w:rFonts w:hint="eastAsia"/>
          <w:sz w:val="21"/>
          <w:szCs w:val="21"/>
        </w:rPr>
        <w:t>六、争议的解决</w:t>
      </w:r>
      <w:r w:rsidR="008D77E9">
        <w:rPr>
          <w:sz w:val="21"/>
          <w:szCs w:val="21"/>
        </w:rPr>
        <w:t xml:space="preserve"> </w:t>
      </w:r>
      <w:r w:rsidRPr="000F4E0A">
        <w:rPr>
          <w:rFonts w:hint="eastAsia"/>
          <w:sz w:val="21"/>
          <w:szCs w:val="21"/>
        </w:rPr>
        <w:t xml:space="preserve"> </w:t>
      </w:r>
    </w:p>
    <w:p w:rsidR="000F4E0A" w:rsidRPr="000F4E0A" w:rsidRDefault="000F4E0A">
      <w:pPr>
        <w:pStyle w:val="a3"/>
        <w:spacing w:before="0" w:beforeAutospacing="0" w:after="0" w:afterAutospacing="0" w:line="360" w:lineRule="auto"/>
        <w:ind w:firstLine="420"/>
        <w:divId w:val="987976451"/>
        <w:rPr>
          <w:sz w:val="21"/>
          <w:szCs w:val="21"/>
        </w:rPr>
      </w:pPr>
      <w:r w:rsidRPr="000F4E0A">
        <w:rPr>
          <w:rFonts w:hint="eastAsia"/>
          <w:sz w:val="21"/>
          <w:szCs w:val="21"/>
        </w:rPr>
        <w:t xml:space="preserve">1.因本协议产生的争议，双方当事人应通过协商途径解决。协商不成的，任何一方均可将该争议提交华南国际经济贸易仲裁委员会，按照申请仲裁时该会现行有效的仲裁规则进行仲裁。仲裁裁决是终局的，对双方均有拘束力。 </w:t>
      </w:r>
    </w:p>
    <w:p w:rsidR="000F4E0A" w:rsidRPr="000F4E0A" w:rsidRDefault="000F4E0A">
      <w:pPr>
        <w:pStyle w:val="a3"/>
        <w:spacing w:before="0" w:beforeAutospacing="0" w:after="0" w:afterAutospacing="0" w:line="360" w:lineRule="auto"/>
        <w:ind w:firstLine="420"/>
        <w:divId w:val="987976451"/>
        <w:rPr>
          <w:sz w:val="21"/>
          <w:szCs w:val="21"/>
        </w:rPr>
      </w:pPr>
      <w:r w:rsidRPr="000F4E0A">
        <w:rPr>
          <w:rFonts w:hint="eastAsia"/>
          <w:sz w:val="21"/>
          <w:szCs w:val="21"/>
        </w:rPr>
        <w:t xml:space="preserve">2.争议处理期间，双方当事人应恪守职责，继续忠实、勤勉、尽责地履行基金契约规定的义务，维护基金持有人的合法权益。 </w:t>
      </w:r>
    </w:p>
    <w:p w:rsidR="000F4E0A" w:rsidRPr="000F4E0A" w:rsidRDefault="000F4E0A">
      <w:pPr>
        <w:pStyle w:val="a3"/>
        <w:spacing w:before="0" w:beforeAutospacing="0" w:after="0" w:afterAutospacing="0" w:line="360" w:lineRule="auto"/>
        <w:ind w:firstLine="420"/>
        <w:divId w:val="987976451"/>
        <w:rPr>
          <w:sz w:val="21"/>
          <w:szCs w:val="21"/>
        </w:rPr>
      </w:pPr>
      <w:r w:rsidRPr="000F4E0A">
        <w:rPr>
          <w:rFonts w:hint="eastAsia"/>
          <w:sz w:val="21"/>
          <w:szCs w:val="21"/>
        </w:rPr>
        <w:t xml:space="preserve">3.在争议解决期间，除争议所涉部分外，本协议其余部分应继续履行。 </w:t>
      </w:r>
    </w:p>
    <w:p w:rsidR="000F4E0A" w:rsidRPr="000F4E0A" w:rsidRDefault="000F4E0A">
      <w:pPr>
        <w:pStyle w:val="a3"/>
        <w:spacing w:before="0" w:beforeAutospacing="0" w:after="0" w:afterAutospacing="0" w:line="360" w:lineRule="auto"/>
        <w:ind w:firstLine="420"/>
        <w:divId w:val="987976451"/>
        <w:rPr>
          <w:sz w:val="21"/>
          <w:szCs w:val="21"/>
        </w:rPr>
      </w:pPr>
      <w:r w:rsidRPr="000F4E0A">
        <w:rPr>
          <w:rStyle w:val="a4"/>
          <w:rFonts w:hint="eastAsia"/>
          <w:sz w:val="21"/>
          <w:szCs w:val="21"/>
        </w:rPr>
        <w:t>七、托管协议的修改和终止</w:t>
      </w:r>
      <w:r w:rsidR="008D77E9">
        <w:rPr>
          <w:sz w:val="21"/>
          <w:szCs w:val="21"/>
        </w:rPr>
        <w:t xml:space="preserve"> </w:t>
      </w:r>
      <w:r w:rsidRPr="000F4E0A">
        <w:rPr>
          <w:rFonts w:hint="eastAsia"/>
          <w:sz w:val="21"/>
          <w:szCs w:val="21"/>
        </w:rPr>
        <w:t xml:space="preserve"> </w:t>
      </w:r>
    </w:p>
    <w:p w:rsidR="000F4E0A" w:rsidRPr="000F4E0A" w:rsidRDefault="000F4E0A">
      <w:pPr>
        <w:pStyle w:val="a3"/>
        <w:spacing w:before="0" w:beforeAutospacing="0" w:after="0" w:afterAutospacing="0" w:line="360" w:lineRule="auto"/>
        <w:ind w:firstLine="420"/>
        <w:divId w:val="987976451"/>
        <w:rPr>
          <w:sz w:val="21"/>
          <w:szCs w:val="21"/>
        </w:rPr>
      </w:pPr>
      <w:r w:rsidRPr="000F4E0A">
        <w:rPr>
          <w:rFonts w:hint="eastAsia"/>
          <w:sz w:val="21"/>
          <w:szCs w:val="21"/>
        </w:rPr>
        <w:t>1.本协议经双方当事人协商一致，可以对协议进行修改，修改应采用书面形式。但修改</w:t>
      </w:r>
      <w:proofErr w:type="gramStart"/>
      <w:r w:rsidRPr="000F4E0A">
        <w:rPr>
          <w:rFonts w:hint="eastAsia"/>
          <w:sz w:val="21"/>
          <w:szCs w:val="21"/>
        </w:rPr>
        <w:t>后内容</w:t>
      </w:r>
      <w:proofErr w:type="gramEnd"/>
      <w:r w:rsidRPr="000F4E0A">
        <w:rPr>
          <w:rFonts w:hint="eastAsia"/>
          <w:sz w:val="21"/>
          <w:szCs w:val="21"/>
        </w:rPr>
        <w:t xml:space="preserve">不得与基金契约的规定有任何冲突。修改后的新协议，报中国证监会批准后生效。 </w:t>
      </w:r>
    </w:p>
    <w:p w:rsidR="000F4E0A" w:rsidRPr="000F4E0A" w:rsidRDefault="000F4E0A">
      <w:pPr>
        <w:pStyle w:val="a3"/>
        <w:spacing w:before="0" w:beforeAutospacing="0" w:after="0" w:afterAutospacing="0" w:line="360" w:lineRule="auto"/>
        <w:ind w:firstLine="420"/>
        <w:divId w:val="987976451"/>
        <w:rPr>
          <w:sz w:val="21"/>
          <w:szCs w:val="21"/>
        </w:rPr>
      </w:pPr>
      <w:r w:rsidRPr="000F4E0A">
        <w:rPr>
          <w:rFonts w:hint="eastAsia"/>
          <w:sz w:val="21"/>
          <w:szCs w:val="21"/>
        </w:rPr>
        <w:t xml:space="preserve">2.发生以下情况，本托管协议终止： </w:t>
      </w:r>
    </w:p>
    <w:p w:rsidR="000F4E0A" w:rsidRPr="000F4E0A" w:rsidRDefault="000F4E0A">
      <w:pPr>
        <w:pStyle w:val="a3"/>
        <w:spacing w:before="0" w:beforeAutospacing="0" w:after="0" w:afterAutospacing="0" w:line="360" w:lineRule="auto"/>
        <w:ind w:firstLine="420"/>
        <w:divId w:val="987976451"/>
        <w:rPr>
          <w:sz w:val="21"/>
          <w:szCs w:val="21"/>
        </w:rPr>
      </w:pPr>
      <w:r w:rsidRPr="000F4E0A">
        <w:rPr>
          <w:rFonts w:hint="eastAsia"/>
          <w:sz w:val="21"/>
          <w:szCs w:val="21"/>
        </w:rPr>
        <w:t xml:space="preserve">（1）基金或基金契约终止； </w:t>
      </w:r>
    </w:p>
    <w:p w:rsidR="000F4E0A" w:rsidRPr="000F4E0A" w:rsidRDefault="000F4E0A">
      <w:pPr>
        <w:pStyle w:val="a3"/>
        <w:spacing w:before="0" w:beforeAutospacing="0" w:after="0" w:afterAutospacing="0" w:line="360" w:lineRule="auto"/>
        <w:ind w:firstLine="420"/>
        <w:divId w:val="987976451"/>
        <w:rPr>
          <w:sz w:val="21"/>
          <w:szCs w:val="21"/>
        </w:rPr>
      </w:pPr>
      <w:r w:rsidRPr="000F4E0A">
        <w:rPr>
          <w:rFonts w:hint="eastAsia"/>
          <w:sz w:val="21"/>
          <w:szCs w:val="21"/>
        </w:rPr>
        <w:t xml:space="preserve">（2）基金托管人解散、依法被撤销、破产或依照相关法律、法规、规章或基金契约规定由其他基金托管人接管基金资产； </w:t>
      </w:r>
    </w:p>
    <w:p w:rsidR="000F4E0A" w:rsidRPr="000F4E0A" w:rsidRDefault="000F4E0A">
      <w:pPr>
        <w:pStyle w:val="a3"/>
        <w:spacing w:before="0" w:beforeAutospacing="0" w:after="0" w:afterAutospacing="0" w:line="360" w:lineRule="auto"/>
        <w:ind w:firstLine="420"/>
        <w:divId w:val="987976451"/>
        <w:rPr>
          <w:sz w:val="21"/>
          <w:szCs w:val="21"/>
        </w:rPr>
      </w:pPr>
      <w:r w:rsidRPr="000F4E0A">
        <w:rPr>
          <w:rFonts w:hint="eastAsia"/>
          <w:sz w:val="21"/>
          <w:szCs w:val="21"/>
        </w:rPr>
        <w:t xml:space="preserve">（3）基金管理人解散、依法被撤销、破产或依照相关法律、法规、规章或基金契约规定由其他基金管理人接管基金资产； </w:t>
      </w:r>
    </w:p>
    <w:p w:rsidR="000F4E0A" w:rsidRPr="000F4E0A" w:rsidRDefault="000F4E0A">
      <w:pPr>
        <w:pStyle w:val="a3"/>
        <w:spacing w:before="0" w:beforeAutospacing="0" w:after="0" w:afterAutospacing="0" w:line="360" w:lineRule="auto"/>
        <w:ind w:firstLine="420"/>
        <w:divId w:val="987976451"/>
        <w:rPr>
          <w:sz w:val="21"/>
          <w:szCs w:val="21"/>
        </w:rPr>
      </w:pPr>
      <w:bookmarkStart w:id="185" w:name="chapter_level1_24_72_section_1_end"/>
      <w:bookmarkEnd w:id="185"/>
      <w:r w:rsidRPr="000F4E0A">
        <w:rPr>
          <w:rFonts w:hint="eastAsia"/>
          <w:sz w:val="21"/>
          <w:szCs w:val="21"/>
        </w:rPr>
        <w:t xml:space="preserve">（4）发生《暂行办法》、《试点办法》规定的基金终止事项。 </w:t>
      </w:r>
    </w:p>
    <w:p w:rsidR="000F4E0A" w:rsidRPr="000F4E0A" w:rsidRDefault="000F4E0A">
      <w:pPr>
        <w:widowControl/>
        <w:jc w:val="left"/>
        <w:rPr>
          <w:rFonts w:ascii="宋体" w:eastAsia="宋体" w:hAnsi="宋体"/>
        </w:rPr>
      </w:pPr>
      <w:r w:rsidRPr="000F4E0A">
        <w:rPr>
          <w:rFonts w:ascii="宋体" w:eastAsia="宋体" w:hAnsi="宋体"/>
        </w:rPr>
        <w:br w:type="page"/>
      </w:r>
    </w:p>
    <w:p w:rsidR="000F4E0A" w:rsidRPr="000F4E0A" w:rsidRDefault="000F4E0A" w:rsidP="000F4E0A">
      <w:pPr>
        <w:pStyle w:val="2"/>
        <w:jc w:val="center"/>
        <w:rPr>
          <w:rFonts w:ascii="宋体" w:eastAsia="宋体" w:hAnsi="宋体"/>
          <w:sz w:val="30"/>
        </w:rPr>
      </w:pPr>
      <w:bookmarkStart w:id="186" w:name="chapter_level1_25_75"/>
      <w:bookmarkStart w:id="187" w:name="_Toc27586088"/>
      <w:r w:rsidRPr="000F4E0A">
        <w:rPr>
          <w:rFonts w:ascii="宋体" w:eastAsia="宋体" w:hAnsi="宋体" w:hint="eastAsia"/>
          <w:sz w:val="30"/>
        </w:rPr>
        <w:lastRenderedPageBreak/>
        <w:t>二十二、对基金份额持有人的服务</w:t>
      </w:r>
      <w:bookmarkEnd w:id="186"/>
      <w:bookmarkEnd w:id="187"/>
    </w:p>
    <w:p w:rsidR="000F4E0A" w:rsidRPr="000F4E0A" w:rsidRDefault="000F4E0A">
      <w:pPr>
        <w:pStyle w:val="a3"/>
        <w:spacing w:before="0" w:beforeAutospacing="0" w:after="0" w:afterAutospacing="0" w:line="360" w:lineRule="auto"/>
        <w:ind w:firstLine="420"/>
        <w:divId w:val="1467970476"/>
        <w:rPr>
          <w:sz w:val="21"/>
          <w:szCs w:val="21"/>
        </w:rPr>
      </w:pPr>
      <w:bookmarkStart w:id="188" w:name="chapter_level1_25_75_section_1"/>
      <w:bookmarkEnd w:id="188"/>
      <w:r w:rsidRPr="000F4E0A">
        <w:rPr>
          <w:rFonts w:hint="eastAsia"/>
          <w:sz w:val="21"/>
          <w:szCs w:val="21"/>
        </w:rPr>
        <w:t>基金管理人承诺为基金份额持有人提供如下服务，基金管理人根据基金份额持有人的需要和市场的变化，有权增加或变更服务项目。</w:t>
      </w:r>
      <w:r w:rsidR="008D77E9">
        <w:rPr>
          <w:sz w:val="21"/>
          <w:szCs w:val="21"/>
        </w:rPr>
        <w:t xml:space="preserve"> </w:t>
      </w:r>
      <w:r w:rsidRPr="000F4E0A">
        <w:rPr>
          <w:rFonts w:hint="eastAsia"/>
          <w:sz w:val="21"/>
          <w:szCs w:val="21"/>
        </w:rPr>
        <w:t xml:space="preserve"> </w:t>
      </w:r>
    </w:p>
    <w:p w:rsidR="000F4E0A" w:rsidRPr="000F4E0A" w:rsidRDefault="000F4E0A">
      <w:pPr>
        <w:pStyle w:val="a3"/>
        <w:spacing w:before="0" w:beforeAutospacing="0" w:after="0" w:afterAutospacing="0" w:line="360" w:lineRule="auto"/>
        <w:ind w:firstLine="420"/>
        <w:divId w:val="1467970476"/>
        <w:rPr>
          <w:sz w:val="21"/>
          <w:szCs w:val="21"/>
        </w:rPr>
      </w:pPr>
      <w:r w:rsidRPr="000F4E0A">
        <w:rPr>
          <w:rStyle w:val="a4"/>
          <w:rFonts w:hint="eastAsia"/>
          <w:sz w:val="21"/>
          <w:szCs w:val="21"/>
        </w:rPr>
        <w:t>一、持有人交易资料的寄送服务</w:t>
      </w:r>
      <w:r w:rsidR="008D77E9">
        <w:rPr>
          <w:sz w:val="21"/>
          <w:szCs w:val="21"/>
        </w:rPr>
        <w:t xml:space="preserve"> </w:t>
      </w:r>
      <w:r w:rsidRPr="000F4E0A">
        <w:rPr>
          <w:rFonts w:hint="eastAsia"/>
          <w:sz w:val="21"/>
          <w:szCs w:val="21"/>
        </w:rPr>
        <w:t xml:space="preserve"> </w:t>
      </w:r>
    </w:p>
    <w:p w:rsidR="000F4E0A" w:rsidRPr="000F4E0A" w:rsidRDefault="000F4E0A">
      <w:pPr>
        <w:pStyle w:val="a3"/>
        <w:spacing w:before="0" w:beforeAutospacing="0" w:after="0" w:afterAutospacing="0" w:line="360" w:lineRule="auto"/>
        <w:ind w:firstLine="420"/>
        <w:divId w:val="1467970476"/>
        <w:rPr>
          <w:sz w:val="21"/>
          <w:szCs w:val="21"/>
        </w:rPr>
      </w:pPr>
      <w:r w:rsidRPr="000F4E0A">
        <w:rPr>
          <w:rFonts w:hint="eastAsia"/>
          <w:sz w:val="21"/>
          <w:szCs w:val="21"/>
        </w:rPr>
        <w:t xml:space="preserve">1、正常开放期，每次交易结束后，投资者可在T+2个工作日后通过销售机构的网点查询和打印交易确认单，或在T+1个工作日后通过博时一线通电话、博时快e通网上服务手段查询交易确认情况。基金管理人不向投资者寄送交易确认单。 </w:t>
      </w:r>
    </w:p>
    <w:p w:rsidR="000F4E0A" w:rsidRPr="000F4E0A" w:rsidRDefault="000F4E0A">
      <w:pPr>
        <w:pStyle w:val="a3"/>
        <w:spacing w:before="0" w:beforeAutospacing="0" w:after="0" w:afterAutospacing="0" w:line="360" w:lineRule="auto"/>
        <w:ind w:firstLine="420"/>
        <w:divId w:val="1467970476"/>
        <w:rPr>
          <w:sz w:val="21"/>
          <w:szCs w:val="21"/>
        </w:rPr>
      </w:pPr>
      <w:r w:rsidRPr="000F4E0A">
        <w:rPr>
          <w:rFonts w:hint="eastAsia"/>
          <w:sz w:val="21"/>
          <w:szCs w:val="21"/>
        </w:rPr>
        <w:t>2、每月结束后，基金管理人向所有订阅电子邮件对账单的投资者发送电子邮件对账单。</w:t>
      </w:r>
      <w:r w:rsidR="008D77E9">
        <w:rPr>
          <w:sz w:val="21"/>
          <w:szCs w:val="21"/>
        </w:rPr>
        <w:t xml:space="preserve"> </w:t>
      </w:r>
      <w:r w:rsidRPr="000F4E0A">
        <w:rPr>
          <w:rFonts w:hint="eastAsia"/>
          <w:sz w:val="21"/>
          <w:szCs w:val="21"/>
        </w:rPr>
        <w:t xml:space="preserve"> </w:t>
      </w:r>
    </w:p>
    <w:p w:rsidR="000F4E0A" w:rsidRPr="000F4E0A" w:rsidRDefault="000F4E0A">
      <w:pPr>
        <w:pStyle w:val="a3"/>
        <w:spacing w:before="0" w:beforeAutospacing="0" w:after="0" w:afterAutospacing="0" w:line="360" w:lineRule="auto"/>
        <w:ind w:firstLine="420"/>
        <w:divId w:val="1467970476"/>
        <w:rPr>
          <w:sz w:val="21"/>
          <w:szCs w:val="21"/>
        </w:rPr>
      </w:pPr>
      <w:r w:rsidRPr="000F4E0A">
        <w:rPr>
          <w:rFonts w:hint="eastAsia"/>
          <w:sz w:val="21"/>
          <w:szCs w:val="21"/>
        </w:rPr>
        <w:t>投资者可以登录基金管理人网站（http://www.bosera.com）“博时快e通”系统网上自助订阅；或发送“订阅电子对账单”邮件到客服邮箱</w:t>
      </w:r>
      <w:hyperlink r:id="rId7" w:history="1">
        <w:r w:rsidRPr="000F4E0A">
          <w:rPr>
            <w:rStyle w:val="a5"/>
            <w:rFonts w:hint="eastAsia"/>
            <w:sz w:val="21"/>
            <w:szCs w:val="21"/>
          </w:rPr>
          <w:t>service@bosera.com</w:t>
        </w:r>
      </w:hyperlink>
      <w:r w:rsidRPr="000F4E0A">
        <w:rPr>
          <w:rFonts w:hint="eastAsia"/>
          <w:sz w:val="21"/>
          <w:szCs w:val="21"/>
        </w:rPr>
        <w:t xml:space="preserve">；也可直接拨打博时一线通95105568（免长途话费）订阅。 </w:t>
      </w:r>
    </w:p>
    <w:p w:rsidR="000F4E0A" w:rsidRPr="000F4E0A" w:rsidRDefault="000F4E0A">
      <w:pPr>
        <w:pStyle w:val="a3"/>
        <w:spacing w:before="0" w:beforeAutospacing="0" w:after="0" w:afterAutospacing="0" w:line="360" w:lineRule="auto"/>
        <w:ind w:firstLine="420"/>
        <w:divId w:val="1467970476"/>
        <w:rPr>
          <w:sz w:val="21"/>
          <w:szCs w:val="21"/>
        </w:rPr>
      </w:pPr>
      <w:r w:rsidRPr="000F4E0A">
        <w:rPr>
          <w:rStyle w:val="a4"/>
          <w:rFonts w:hint="eastAsia"/>
          <w:sz w:val="21"/>
          <w:szCs w:val="21"/>
        </w:rPr>
        <w:t>二、网上理财服务</w:t>
      </w:r>
      <w:r w:rsidR="008D77E9">
        <w:rPr>
          <w:sz w:val="21"/>
          <w:szCs w:val="21"/>
        </w:rPr>
        <w:t xml:space="preserve"> </w:t>
      </w:r>
      <w:r w:rsidRPr="000F4E0A">
        <w:rPr>
          <w:rFonts w:hint="eastAsia"/>
          <w:sz w:val="21"/>
          <w:szCs w:val="21"/>
        </w:rPr>
        <w:t xml:space="preserve"> </w:t>
      </w:r>
    </w:p>
    <w:p w:rsidR="000F4E0A" w:rsidRPr="000F4E0A" w:rsidRDefault="000F4E0A">
      <w:pPr>
        <w:pStyle w:val="a3"/>
        <w:spacing w:before="0" w:beforeAutospacing="0" w:after="0" w:afterAutospacing="0" w:line="360" w:lineRule="auto"/>
        <w:ind w:firstLine="420"/>
        <w:divId w:val="1467970476"/>
        <w:rPr>
          <w:sz w:val="21"/>
          <w:szCs w:val="21"/>
        </w:rPr>
      </w:pPr>
      <w:r w:rsidRPr="000F4E0A">
        <w:rPr>
          <w:rFonts w:hint="eastAsia"/>
          <w:sz w:val="21"/>
          <w:szCs w:val="21"/>
        </w:rPr>
        <w:t xml:space="preserve">通过基金管理人网站，投资者可获得如下服务： </w:t>
      </w:r>
    </w:p>
    <w:p w:rsidR="000F4E0A" w:rsidRPr="000F4E0A" w:rsidRDefault="000F4E0A">
      <w:pPr>
        <w:pStyle w:val="a3"/>
        <w:spacing w:before="0" w:beforeAutospacing="0" w:after="0" w:afterAutospacing="0" w:line="360" w:lineRule="auto"/>
        <w:ind w:firstLine="420"/>
        <w:divId w:val="1467970476"/>
        <w:rPr>
          <w:sz w:val="21"/>
          <w:szCs w:val="21"/>
        </w:rPr>
      </w:pPr>
      <w:r w:rsidRPr="000F4E0A">
        <w:rPr>
          <w:rFonts w:hint="eastAsia"/>
          <w:sz w:val="21"/>
          <w:szCs w:val="21"/>
        </w:rPr>
        <w:t>1、自助开户交易：投资者使用建设银行、农业银行、工商银行、交通银行、招商银行、兴业银行、浦发银行、邮储银行、民生银行、中信银行、光大银行、平安银行、中国银行、广发银行的借记卡或招商银行i理财账户、汇付天下天天</w:t>
      </w:r>
      <w:proofErr w:type="gramStart"/>
      <w:r w:rsidRPr="000F4E0A">
        <w:rPr>
          <w:rFonts w:hint="eastAsia"/>
          <w:sz w:val="21"/>
          <w:szCs w:val="21"/>
        </w:rPr>
        <w:t>盈</w:t>
      </w:r>
      <w:proofErr w:type="gramEnd"/>
      <w:r w:rsidRPr="000F4E0A">
        <w:rPr>
          <w:rFonts w:hint="eastAsia"/>
          <w:sz w:val="21"/>
          <w:szCs w:val="21"/>
        </w:rPr>
        <w:t xml:space="preserve">账户、支付宝理财专户均可以在基金管理人网站上自助开户并进行网上交易。 </w:t>
      </w:r>
    </w:p>
    <w:p w:rsidR="000F4E0A" w:rsidRPr="000F4E0A" w:rsidRDefault="000F4E0A">
      <w:pPr>
        <w:pStyle w:val="a3"/>
        <w:spacing w:before="0" w:beforeAutospacing="0" w:after="0" w:afterAutospacing="0" w:line="360" w:lineRule="auto"/>
        <w:ind w:firstLine="420"/>
        <w:divId w:val="1467970476"/>
        <w:rPr>
          <w:sz w:val="21"/>
          <w:szCs w:val="21"/>
        </w:rPr>
      </w:pPr>
      <w:r w:rsidRPr="000F4E0A">
        <w:rPr>
          <w:rFonts w:hint="eastAsia"/>
          <w:sz w:val="21"/>
          <w:szCs w:val="21"/>
        </w:rPr>
        <w:t xml:space="preserve">2、查询服务：投资者可以通过基金管理人网站查询所持有基金的基金份额、交易记录等信息，同时可以修改基金账户信息等基本资料。 </w:t>
      </w:r>
    </w:p>
    <w:p w:rsidR="000F4E0A" w:rsidRPr="000F4E0A" w:rsidRDefault="000F4E0A">
      <w:pPr>
        <w:pStyle w:val="a3"/>
        <w:spacing w:before="0" w:beforeAutospacing="0" w:after="0" w:afterAutospacing="0" w:line="360" w:lineRule="auto"/>
        <w:ind w:firstLine="420"/>
        <w:divId w:val="1467970476"/>
        <w:rPr>
          <w:sz w:val="21"/>
          <w:szCs w:val="21"/>
        </w:rPr>
      </w:pPr>
      <w:r w:rsidRPr="000F4E0A">
        <w:rPr>
          <w:rFonts w:hint="eastAsia"/>
          <w:sz w:val="21"/>
          <w:szCs w:val="21"/>
        </w:rPr>
        <w:t>3、信息咨询服务：投资者可以利用基金管理人网站获取基金和基金管理人各类信息，包括基金法律文件、基金管理</w:t>
      </w:r>
      <w:proofErr w:type="gramStart"/>
      <w:r w:rsidRPr="000F4E0A">
        <w:rPr>
          <w:rFonts w:hint="eastAsia"/>
          <w:sz w:val="21"/>
          <w:szCs w:val="21"/>
        </w:rPr>
        <w:t>人最新</w:t>
      </w:r>
      <w:proofErr w:type="gramEnd"/>
      <w:r w:rsidRPr="000F4E0A">
        <w:rPr>
          <w:rFonts w:hint="eastAsia"/>
          <w:sz w:val="21"/>
          <w:szCs w:val="21"/>
        </w:rPr>
        <w:t xml:space="preserve">动态、热点问题等。 </w:t>
      </w:r>
    </w:p>
    <w:p w:rsidR="000F4E0A" w:rsidRPr="000F4E0A" w:rsidRDefault="000F4E0A">
      <w:pPr>
        <w:pStyle w:val="a3"/>
        <w:spacing w:before="0" w:beforeAutospacing="0" w:after="0" w:afterAutospacing="0" w:line="360" w:lineRule="auto"/>
        <w:ind w:firstLine="420"/>
        <w:divId w:val="1467970476"/>
        <w:rPr>
          <w:sz w:val="21"/>
          <w:szCs w:val="21"/>
        </w:rPr>
      </w:pPr>
      <w:r w:rsidRPr="000F4E0A">
        <w:rPr>
          <w:rFonts w:hint="eastAsia"/>
          <w:sz w:val="21"/>
          <w:szCs w:val="21"/>
        </w:rPr>
        <w:t xml:space="preserve">4、在线客服：投资者可以点击基金管理人网站首页“在线客服”，与客服代表进行在线咨询互动。也可以在“您问我答”栏目中，直接提出有关本基金的问题和建议。 </w:t>
      </w:r>
    </w:p>
    <w:p w:rsidR="000F4E0A" w:rsidRPr="000F4E0A" w:rsidRDefault="000F4E0A">
      <w:pPr>
        <w:pStyle w:val="a3"/>
        <w:spacing w:before="0" w:beforeAutospacing="0" w:after="0" w:afterAutospacing="0" w:line="360" w:lineRule="auto"/>
        <w:ind w:firstLine="420"/>
        <w:divId w:val="1467970476"/>
        <w:rPr>
          <w:sz w:val="21"/>
          <w:szCs w:val="21"/>
        </w:rPr>
      </w:pPr>
      <w:r w:rsidRPr="000F4E0A">
        <w:rPr>
          <w:rStyle w:val="a4"/>
          <w:rFonts w:hint="eastAsia"/>
          <w:sz w:val="21"/>
          <w:szCs w:val="21"/>
        </w:rPr>
        <w:t>三、短信服务</w:t>
      </w:r>
      <w:r w:rsidR="008D77E9">
        <w:rPr>
          <w:sz w:val="21"/>
          <w:szCs w:val="21"/>
        </w:rPr>
        <w:t xml:space="preserve"> </w:t>
      </w:r>
      <w:r w:rsidRPr="000F4E0A">
        <w:rPr>
          <w:rFonts w:hint="eastAsia"/>
          <w:sz w:val="21"/>
          <w:szCs w:val="21"/>
        </w:rPr>
        <w:t xml:space="preserve"> </w:t>
      </w:r>
    </w:p>
    <w:p w:rsidR="000F4E0A" w:rsidRPr="000F4E0A" w:rsidRDefault="000F4E0A">
      <w:pPr>
        <w:pStyle w:val="a3"/>
        <w:spacing w:before="0" w:beforeAutospacing="0" w:after="0" w:afterAutospacing="0" w:line="360" w:lineRule="auto"/>
        <w:ind w:firstLine="420"/>
        <w:divId w:val="1467970476"/>
        <w:rPr>
          <w:sz w:val="21"/>
          <w:szCs w:val="21"/>
        </w:rPr>
      </w:pPr>
      <w:r w:rsidRPr="000F4E0A">
        <w:rPr>
          <w:rFonts w:hint="eastAsia"/>
          <w:sz w:val="21"/>
          <w:szCs w:val="21"/>
        </w:rPr>
        <w:t xml:space="preserve">基金管理人向订制短信服务的基金份额持有人提供相应短信服务。 </w:t>
      </w:r>
    </w:p>
    <w:p w:rsidR="000F4E0A" w:rsidRPr="000F4E0A" w:rsidRDefault="000F4E0A">
      <w:pPr>
        <w:pStyle w:val="a3"/>
        <w:spacing w:before="0" w:beforeAutospacing="0" w:after="0" w:afterAutospacing="0" w:line="360" w:lineRule="auto"/>
        <w:ind w:firstLine="420"/>
        <w:divId w:val="1467970476"/>
        <w:rPr>
          <w:sz w:val="21"/>
          <w:szCs w:val="21"/>
        </w:rPr>
      </w:pPr>
      <w:r w:rsidRPr="000F4E0A">
        <w:rPr>
          <w:rStyle w:val="a4"/>
          <w:rFonts w:hint="eastAsia"/>
          <w:sz w:val="21"/>
          <w:szCs w:val="21"/>
        </w:rPr>
        <w:t>四、电子邮件服务</w:t>
      </w:r>
      <w:r w:rsidR="008D77E9">
        <w:rPr>
          <w:sz w:val="21"/>
          <w:szCs w:val="21"/>
        </w:rPr>
        <w:t xml:space="preserve"> </w:t>
      </w:r>
      <w:r w:rsidRPr="000F4E0A">
        <w:rPr>
          <w:rFonts w:hint="eastAsia"/>
          <w:sz w:val="21"/>
          <w:szCs w:val="21"/>
        </w:rPr>
        <w:t xml:space="preserve"> </w:t>
      </w:r>
    </w:p>
    <w:p w:rsidR="000F4E0A" w:rsidRPr="000F4E0A" w:rsidRDefault="000F4E0A">
      <w:pPr>
        <w:pStyle w:val="a3"/>
        <w:spacing w:before="0" w:beforeAutospacing="0" w:after="0" w:afterAutospacing="0" w:line="360" w:lineRule="auto"/>
        <w:ind w:firstLine="420"/>
        <w:divId w:val="1467970476"/>
        <w:rPr>
          <w:sz w:val="21"/>
          <w:szCs w:val="21"/>
        </w:rPr>
      </w:pPr>
      <w:bookmarkStart w:id="189" w:name="chapter_level1_25_75_section_1_end"/>
      <w:bookmarkEnd w:id="189"/>
      <w:r w:rsidRPr="000F4E0A">
        <w:rPr>
          <w:rFonts w:hint="eastAsia"/>
          <w:sz w:val="21"/>
          <w:szCs w:val="21"/>
        </w:rPr>
        <w:t xml:space="preserve">基金管理人为投资者提供电子邮件方式的业务咨询、投诉受理、基金份额净值等服务。 </w:t>
      </w:r>
    </w:p>
    <w:p w:rsidR="000F4E0A" w:rsidRPr="000F4E0A" w:rsidRDefault="000F4E0A">
      <w:pPr>
        <w:pStyle w:val="a3"/>
        <w:spacing w:before="0" w:beforeAutospacing="0" w:after="0" w:afterAutospacing="0" w:line="360" w:lineRule="auto"/>
        <w:ind w:firstLine="420"/>
        <w:divId w:val="942225082"/>
        <w:rPr>
          <w:sz w:val="21"/>
          <w:szCs w:val="21"/>
        </w:rPr>
      </w:pPr>
      <w:bookmarkStart w:id="190" w:name="chapter_level1_25_75_section_2"/>
      <w:bookmarkEnd w:id="190"/>
      <w:r w:rsidRPr="000F4E0A">
        <w:rPr>
          <w:rStyle w:val="a4"/>
          <w:rFonts w:hint="eastAsia"/>
          <w:sz w:val="21"/>
          <w:szCs w:val="21"/>
        </w:rPr>
        <w:t>五、手机理财服务</w:t>
      </w:r>
      <w:r w:rsidR="008D77E9">
        <w:rPr>
          <w:sz w:val="21"/>
          <w:szCs w:val="21"/>
        </w:rPr>
        <w:t xml:space="preserve"> </w:t>
      </w:r>
      <w:r w:rsidRPr="000F4E0A">
        <w:rPr>
          <w:rFonts w:hint="eastAsia"/>
          <w:sz w:val="21"/>
          <w:szCs w:val="21"/>
        </w:rPr>
        <w:t xml:space="preserve"> </w:t>
      </w:r>
    </w:p>
    <w:p w:rsidR="000F4E0A" w:rsidRPr="000F4E0A" w:rsidRDefault="000F4E0A">
      <w:pPr>
        <w:pStyle w:val="a3"/>
        <w:spacing w:before="0" w:beforeAutospacing="0" w:after="0" w:afterAutospacing="0" w:line="360" w:lineRule="auto"/>
        <w:ind w:firstLine="420"/>
        <w:divId w:val="942225082"/>
        <w:rPr>
          <w:sz w:val="21"/>
          <w:szCs w:val="21"/>
        </w:rPr>
      </w:pPr>
      <w:r w:rsidRPr="000F4E0A">
        <w:rPr>
          <w:rFonts w:hint="eastAsia"/>
          <w:sz w:val="21"/>
          <w:szCs w:val="21"/>
        </w:rPr>
        <w:lastRenderedPageBreak/>
        <w:t>投资者可以通过手机登陆博时移动版直销网上交易系统（m.bosera.com）、手机基金交易系统（wap.bosera.com）和</w:t>
      </w:r>
      <w:proofErr w:type="gramStart"/>
      <w:r w:rsidRPr="000F4E0A">
        <w:rPr>
          <w:rFonts w:hint="eastAsia"/>
          <w:sz w:val="21"/>
          <w:szCs w:val="21"/>
        </w:rPr>
        <w:t>博时</w:t>
      </w:r>
      <w:proofErr w:type="gramEnd"/>
      <w:r w:rsidRPr="000F4E0A">
        <w:rPr>
          <w:rFonts w:hint="eastAsia"/>
          <w:sz w:val="21"/>
          <w:szCs w:val="21"/>
        </w:rPr>
        <w:t xml:space="preserve">App版直销网上交易系统，享受基金理财所需的基金交易、理财查询、账户管理、信息服务等功能。 </w:t>
      </w:r>
    </w:p>
    <w:p w:rsidR="000F4E0A" w:rsidRPr="000F4E0A" w:rsidRDefault="000F4E0A">
      <w:pPr>
        <w:pStyle w:val="a3"/>
        <w:spacing w:before="0" w:beforeAutospacing="0" w:after="0" w:afterAutospacing="0" w:line="360" w:lineRule="auto"/>
        <w:ind w:firstLine="420"/>
        <w:divId w:val="942225082"/>
        <w:rPr>
          <w:sz w:val="21"/>
          <w:szCs w:val="21"/>
        </w:rPr>
      </w:pPr>
      <w:r w:rsidRPr="000F4E0A">
        <w:rPr>
          <w:rStyle w:val="a4"/>
          <w:rFonts w:hint="eastAsia"/>
          <w:sz w:val="21"/>
          <w:szCs w:val="21"/>
        </w:rPr>
        <w:t>六、信息订阅服务</w:t>
      </w:r>
      <w:r w:rsidR="008D77E9">
        <w:rPr>
          <w:sz w:val="21"/>
          <w:szCs w:val="21"/>
        </w:rPr>
        <w:t xml:space="preserve"> </w:t>
      </w:r>
      <w:r w:rsidRPr="000F4E0A">
        <w:rPr>
          <w:rFonts w:hint="eastAsia"/>
          <w:sz w:val="21"/>
          <w:szCs w:val="21"/>
        </w:rPr>
        <w:t xml:space="preserve"> </w:t>
      </w:r>
    </w:p>
    <w:p w:rsidR="000F4E0A" w:rsidRPr="000F4E0A" w:rsidRDefault="000F4E0A">
      <w:pPr>
        <w:pStyle w:val="a3"/>
        <w:spacing w:before="0" w:beforeAutospacing="0" w:after="0" w:afterAutospacing="0" w:line="360" w:lineRule="auto"/>
        <w:ind w:firstLine="420"/>
        <w:divId w:val="942225082"/>
        <w:rPr>
          <w:sz w:val="21"/>
          <w:szCs w:val="21"/>
        </w:rPr>
      </w:pPr>
      <w:r w:rsidRPr="000F4E0A">
        <w:rPr>
          <w:rFonts w:hint="eastAsia"/>
          <w:sz w:val="21"/>
          <w:szCs w:val="21"/>
        </w:rPr>
        <w:t>投资者可以通过基金管理人网站博时快e通、客</w:t>
      </w:r>
      <w:proofErr w:type="gramStart"/>
      <w:r w:rsidRPr="000F4E0A">
        <w:rPr>
          <w:rFonts w:hint="eastAsia"/>
          <w:sz w:val="21"/>
          <w:szCs w:val="21"/>
        </w:rPr>
        <w:t>服中心</w:t>
      </w:r>
      <w:proofErr w:type="gramEnd"/>
      <w:r w:rsidRPr="000F4E0A">
        <w:rPr>
          <w:rFonts w:hint="eastAsia"/>
          <w:sz w:val="21"/>
          <w:szCs w:val="21"/>
        </w:rPr>
        <w:t xml:space="preserve">提交信息订制的申请，基金管理人将以电子邮件、手机短信的形式定期为投资者发送所订制的信息。 </w:t>
      </w:r>
    </w:p>
    <w:p w:rsidR="000F4E0A" w:rsidRPr="000F4E0A" w:rsidRDefault="000F4E0A">
      <w:pPr>
        <w:pStyle w:val="a3"/>
        <w:spacing w:before="0" w:beforeAutospacing="0" w:after="0" w:afterAutospacing="0" w:line="360" w:lineRule="auto"/>
        <w:ind w:firstLine="420"/>
        <w:divId w:val="942225082"/>
        <w:rPr>
          <w:sz w:val="21"/>
          <w:szCs w:val="21"/>
        </w:rPr>
      </w:pPr>
      <w:r w:rsidRPr="000F4E0A">
        <w:rPr>
          <w:rStyle w:val="a4"/>
          <w:rFonts w:hint="eastAsia"/>
          <w:sz w:val="21"/>
          <w:szCs w:val="21"/>
        </w:rPr>
        <w:t>七、电话理财服务</w:t>
      </w:r>
      <w:r w:rsidR="008D77E9">
        <w:rPr>
          <w:sz w:val="21"/>
          <w:szCs w:val="21"/>
        </w:rPr>
        <w:t xml:space="preserve"> </w:t>
      </w:r>
      <w:r w:rsidRPr="000F4E0A">
        <w:rPr>
          <w:rFonts w:hint="eastAsia"/>
          <w:sz w:val="21"/>
          <w:szCs w:val="21"/>
        </w:rPr>
        <w:t xml:space="preserve"> </w:t>
      </w:r>
    </w:p>
    <w:p w:rsidR="000F4E0A" w:rsidRPr="000F4E0A" w:rsidRDefault="000F4E0A">
      <w:pPr>
        <w:pStyle w:val="a3"/>
        <w:spacing w:before="0" w:beforeAutospacing="0" w:after="0" w:afterAutospacing="0" w:line="360" w:lineRule="auto"/>
        <w:ind w:firstLine="420"/>
        <w:divId w:val="942225082"/>
        <w:rPr>
          <w:sz w:val="21"/>
          <w:szCs w:val="21"/>
        </w:rPr>
      </w:pPr>
      <w:r w:rsidRPr="000F4E0A">
        <w:rPr>
          <w:rFonts w:hint="eastAsia"/>
          <w:sz w:val="21"/>
          <w:szCs w:val="21"/>
        </w:rPr>
        <w:t xml:space="preserve">投资者拨打博时一线通：95105568（免长途话费）可享有投资理财交易的一站式综合服务： </w:t>
      </w:r>
    </w:p>
    <w:p w:rsidR="000F4E0A" w:rsidRPr="000F4E0A" w:rsidRDefault="000F4E0A">
      <w:pPr>
        <w:pStyle w:val="a3"/>
        <w:spacing w:before="0" w:beforeAutospacing="0" w:after="0" w:afterAutospacing="0" w:line="360" w:lineRule="auto"/>
        <w:ind w:firstLine="420"/>
        <w:divId w:val="942225082"/>
        <w:rPr>
          <w:sz w:val="21"/>
          <w:szCs w:val="21"/>
        </w:rPr>
      </w:pPr>
      <w:r w:rsidRPr="000F4E0A">
        <w:rPr>
          <w:rFonts w:hint="eastAsia"/>
          <w:sz w:val="21"/>
          <w:szCs w:val="21"/>
        </w:rPr>
        <w:t xml:space="preserve">1、自助语音服务：基金管理人自助语音系统提供7×24小时的全天候服务，投资者可以自助查询账户余额、交易情况、基金净值等信息，也可以进行直销交易、密码修改、传真索取等操作。 </w:t>
      </w:r>
    </w:p>
    <w:p w:rsidR="000F4E0A" w:rsidRPr="000F4E0A" w:rsidRDefault="000F4E0A">
      <w:pPr>
        <w:pStyle w:val="a3"/>
        <w:spacing w:before="0" w:beforeAutospacing="0" w:after="0" w:afterAutospacing="0" w:line="360" w:lineRule="auto"/>
        <w:ind w:firstLine="420"/>
        <w:divId w:val="942225082"/>
        <w:rPr>
          <w:sz w:val="21"/>
          <w:szCs w:val="21"/>
        </w:rPr>
      </w:pPr>
      <w:r w:rsidRPr="000F4E0A">
        <w:rPr>
          <w:rFonts w:hint="eastAsia"/>
          <w:sz w:val="21"/>
          <w:szCs w:val="21"/>
        </w:rPr>
        <w:t xml:space="preserve">2、电话交易服务：本公司直销投资者可通过博时一线通电话交易平台在线办理基金的认购、申购、赎回、转换、变更分红方式、撤单等直销交易业务，其中已开通协议支付账户的投资者还可以在线完成认/申购款项的自动划付。 </w:t>
      </w:r>
    </w:p>
    <w:p w:rsidR="000F4E0A" w:rsidRPr="000F4E0A" w:rsidRDefault="000F4E0A">
      <w:pPr>
        <w:pStyle w:val="a3"/>
        <w:spacing w:before="0" w:beforeAutospacing="0" w:after="0" w:afterAutospacing="0" w:line="360" w:lineRule="auto"/>
        <w:ind w:firstLine="420"/>
        <w:divId w:val="942225082"/>
        <w:rPr>
          <w:sz w:val="21"/>
          <w:szCs w:val="21"/>
        </w:rPr>
      </w:pPr>
      <w:r w:rsidRPr="000F4E0A">
        <w:rPr>
          <w:rFonts w:hint="eastAsia"/>
          <w:sz w:val="21"/>
          <w:szCs w:val="21"/>
        </w:rPr>
        <w:t xml:space="preserve">3、人工电话服务：投资者可以获得业务咨询、信息查询、资料修改、投诉受理、信息订制、电话交易人工服务、账户诊断等服务。 </w:t>
      </w:r>
    </w:p>
    <w:p w:rsidR="000F4E0A" w:rsidRPr="000F4E0A" w:rsidRDefault="000F4E0A">
      <w:pPr>
        <w:pStyle w:val="a3"/>
        <w:spacing w:before="0" w:beforeAutospacing="0" w:after="0" w:afterAutospacing="0" w:line="360" w:lineRule="auto"/>
        <w:ind w:firstLine="420"/>
        <w:divId w:val="942225082"/>
        <w:rPr>
          <w:sz w:val="21"/>
          <w:szCs w:val="21"/>
        </w:rPr>
      </w:pPr>
      <w:r w:rsidRPr="000F4E0A">
        <w:rPr>
          <w:rFonts w:hint="eastAsia"/>
          <w:sz w:val="21"/>
          <w:szCs w:val="21"/>
        </w:rPr>
        <w:t xml:space="preserve">4、电话留言服务：非人工服务时间或线路繁忙时，投资者可进行电话留言。 </w:t>
      </w:r>
    </w:p>
    <w:p w:rsidR="000F4E0A" w:rsidRPr="000F4E0A" w:rsidRDefault="000F4E0A">
      <w:pPr>
        <w:pStyle w:val="a3"/>
        <w:spacing w:before="0" w:beforeAutospacing="0" w:after="0" w:afterAutospacing="0" w:line="360" w:lineRule="auto"/>
        <w:ind w:firstLine="420"/>
        <w:divId w:val="942225082"/>
        <w:rPr>
          <w:sz w:val="21"/>
          <w:szCs w:val="21"/>
        </w:rPr>
      </w:pPr>
      <w:r w:rsidRPr="000F4E0A">
        <w:rPr>
          <w:rFonts w:hint="eastAsia"/>
          <w:sz w:val="21"/>
          <w:szCs w:val="21"/>
        </w:rPr>
        <w:t xml:space="preserve">基金管理人的互联网地址及电子信箱 </w:t>
      </w:r>
    </w:p>
    <w:p w:rsidR="000F4E0A" w:rsidRPr="000F4E0A" w:rsidRDefault="000F4E0A">
      <w:pPr>
        <w:pStyle w:val="a3"/>
        <w:spacing w:before="0" w:beforeAutospacing="0" w:after="0" w:afterAutospacing="0" w:line="360" w:lineRule="auto"/>
        <w:ind w:firstLine="420"/>
        <w:divId w:val="942225082"/>
        <w:rPr>
          <w:sz w:val="21"/>
          <w:szCs w:val="21"/>
        </w:rPr>
      </w:pPr>
      <w:r w:rsidRPr="000F4E0A">
        <w:rPr>
          <w:rFonts w:hint="eastAsia"/>
          <w:sz w:val="21"/>
          <w:szCs w:val="21"/>
        </w:rPr>
        <w:t xml:space="preserve">网址：www.bosera.com </w:t>
      </w:r>
    </w:p>
    <w:p w:rsidR="000F4E0A" w:rsidRPr="000F4E0A" w:rsidRDefault="000F4E0A">
      <w:pPr>
        <w:pStyle w:val="a3"/>
        <w:spacing w:before="0" w:beforeAutospacing="0" w:after="0" w:afterAutospacing="0" w:line="360" w:lineRule="auto"/>
        <w:ind w:firstLine="420"/>
        <w:divId w:val="942225082"/>
        <w:rPr>
          <w:sz w:val="21"/>
          <w:szCs w:val="21"/>
        </w:rPr>
      </w:pPr>
      <w:bookmarkStart w:id="191" w:name="chapter_level1_25_75_section_2_end"/>
      <w:bookmarkEnd w:id="191"/>
      <w:r w:rsidRPr="000F4E0A">
        <w:rPr>
          <w:rFonts w:hint="eastAsia"/>
          <w:sz w:val="21"/>
          <w:szCs w:val="21"/>
        </w:rPr>
        <w:t>电子信箱：</w:t>
      </w:r>
      <w:hyperlink r:id="rId8" w:history="1">
        <w:r w:rsidRPr="000F4E0A">
          <w:rPr>
            <w:rStyle w:val="a5"/>
            <w:rFonts w:hint="eastAsia"/>
            <w:sz w:val="21"/>
            <w:szCs w:val="21"/>
          </w:rPr>
          <w:t>service@bosera.com</w:t>
        </w:r>
      </w:hyperlink>
      <w:r w:rsidR="008D77E9">
        <w:rPr>
          <w:sz w:val="21"/>
          <w:szCs w:val="21"/>
        </w:rPr>
        <w:t xml:space="preserve"> </w:t>
      </w:r>
      <w:r w:rsidRPr="000F4E0A">
        <w:rPr>
          <w:rFonts w:hint="eastAsia"/>
          <w:sz w:val="21"/>
          <w:szCs w:val="21"/>
        </w:rPr>
        <w:t xml:space="preserve"> </w:t>
      </w:r>
    </w:p>
    <w:p w:rsidR="000F4E0A" w:rsidRPr="000F4E0A" w:rsidRDefault="000F4E0A">
      <w:pPr>
        <w:widowControl/>
        <w:jc w:val="left"/>
        <w:rPr>
          <w:rFonts w:ascii="宋体" w:eastAsia="宋体" w:hAnsi="宋体"/>
        </w:rPr>
      </w:pPr>
      <w:r w:rsidRPr="000F4E0A">
        <w:rPr>
          <w:rFonts w:ascii="宋体" w:eastAsia="宋体" w:hAnsi="宋体"/>
        </w:rPr>
        <w:br w:type="page"/>
      </w:r>
    </w:p>
    <w:p w:rsidR="000F4E0A" w:rsidRPr="000F4E0A" w:rsidRDefault="000F4E0A" w:rsidP="000F4E0A">
      <w:pPr>
        <w:pStyle w:val="2"/>
        <w:jc w:val="center"/>
        <w:rPr>
          <w:rFonts w:ascii="宋体" w:eastAsia="宋体" w:hAnsi="宋体"/>
          <w:sz w:val="30"/>
        </w:rPr>
      </w:pPr>
      <w:bookmarkStart w:id="192" w:name="chapter_level1_26_3499"/>
      <w:bookmarkStart w:id="193" w:name="_Toc27586089"/>
      <w:r w:rsidRPr="000F4E0A">
        <w:rPr>
          <w:rFonts w:ascii="宋体" w:eastAsia="宋体" w:hAnsi="宋体" w:hint="eastAsia"/>
          <w:sz w:val="30"/>
        </w:rPr>
        <w:lastRenderedPageBreak/>
        <w:t>二十三、其他应披露的事项</w:t>
      </w:r>
      <w:bookmarkEnd w:id="192"/>
      <w:bookmarkEnd w:id="193"/>
    </w:p>
    <w:p w:rsidR="000F4E0A" w:rsidRPr="000F4E0A" w:rsidRDefault="000F4E0A">
      <w:pPr>
        <w:pStyle w:val="a3"/>
        <w:spacing w:before="0" w:beforeAutospacing="0" w:after="0" w:afterAutospacing="0" w:line="360" w:lineRule="auto"/>
        <w:ind w:firstLine="420"/>
        <w:divId w:val="776169871"/>
        <w:rPr>
          <w:sz w:val="21"/>
          <w:szCs w:val="21"/>
        </w:rPr>
      </w:pPr>
      <w:bookmarkStart w:id="194" w:name="chapter_level1_26_3499_section_1"/>
      <w:bookmarkStart w:id="195" w:name="field_0_bsrevealinfo_1_start"/>
      <w:bookmarkEnd w:id="194"/>
      <w:bookmarkEnd w:id="195"/>
      <w:r w:rsidRPr="000F4E0A">
        <w:rPr>
          <w:rFonts w:hint="eastAsia"/>
          <w:sz w:val="21"/>
          <w:szCs w:val="21"/>
        </w:rPr>
        <w:t>（一）、</w:t>
      </w:r>
      <w:r w:rsidR="008D77E9">
        <w:rPr>
          <w:sz w:val="21"/>
          <w:szCs w:val="21"/>
        </w:rPr>
        <w:t xml:space="preserve"> </w:t>
      </w:r>
      <w:r w:rsidRPr="000F4E0A">
        <w:rPr>
          <w:rFonts w:hint="eastAsia"/>
          <w:sz w:val="21"/>
          <w:szCs w:val="21"/>
        </w:rPr>
        <w:t>2019年10月23日，我公司公告了《博时现金收益证券投资基金2019年第3季度报告》；</w:t>
      </w:r>
    </w:p>
    <w:p w:rsidR="000F4E0A" w:rsidRPr="000F4E0A" w:rsidRDefault="000F4E0A">
      <w:pPr>
        <w:pStyle w:val="a3"/>
        <w:spacing w:before="0" w:beforeAutospacing="0" w:after="0" w:afterAutospacing="0" w:line="360" w:lineRule="auto"/>
        <w:ind w:firstLine="420"/>
        <w:divId w:val="776169871"/>
        <w:rPr>
          <w:sz w:val="21"/>
          <w:szCs w:val="21"/>
        </w:rPr>
      </w:pPr>
      <w:r w:rsidRPr="000F4E0A">
        <w:rPr>
          <w:rFonts w:hint="eastAsia"/>
          <w:sz w:val="21"/>
          <w:szCs w:val="21"/>
        </w:rPr>
        <w:t>（二）、</w:t>
      </w:r>
      <w:r w:rsidR="008D77E9">
        <w:rPr>
          <w:sz w:val="21"/>
          <w:szCs w:val="21"/>
        </w:rPr>
        <w:t xml:space="preserve"> </w:t>
      </w:r>
      <w:r w:rsidRPr="000F4E0A">
        <w:rPr>
          <w:rFonts w:hint="eastAsia"/>
          <w:sz w:val="21"/>
          <w:szCs w:val="21"/>
        </w:rPr>
        <w:t>2019年08月30日，我公司公告了《博时现金收益证券投资基金更新招募说明书2019年第2号（摘要）》；</w:t>
      </w:r>
    </w:p>
    <w:p w:rsidR="000F4E0A" w:rsidRPr="000F4E0A" w:rsidRDefault="000F4E0A">
      <w:pPr>
        <w:pStyle w:val="a3"/>
        <w:spacing w:before="0" w:beforeAutospacing="0" w:after="0" w:afterAutospacing="0" w:line="360" w:lineRule="auto"/>
        <w:ind w:firstLine="420"/>
        <w:divId w:val="776169871"/>
        <w:rPr>
          <w:sz w:val="21"/>
          <w:szCs w:val="21"/>
        </w:rPr>
      </w:pPr>
      <w:r w:rsidRPr="000F4E0A">
        <w:rPr>
          <w:rFonts w:hint="eastAsia"/>
          <w:sz w:val="21"/>
          <w:szCs w:val="21"/>
        </w:rPr>
        <w:t>（三）、</w:t>
      </w:r>
      <w:r w:rsidR="008D77E9">
        <w:rPr>
          <w:sz w:val="21"/>
          <w:szCs w:val="21"/>
        </w:rPr>
        <w:t xml:space="preserve"> </w:t>
      </w:r>
      <w:r w:rsidRPr="000F4E0A">
        <w:rPr>
          <w:rFonts w:hint="eastAsia"/>
          <w:sz w:val="21"/>
          <w:szCs w:val="21"/>
        </w:rPr>
        <w:t>2019年08月27日，我公司公告了《博时现金收益证券投资基金2019年半年度报告（摘要）》；</w:t>
      </w:r>
    </w:p>
    <w:p w:rsidR="000F4E0A" w:rsidRPr="000F4E0A" w:rsidRDefault="000F4E0A">
      <w:pPr>
        <w:pStyle w:val="a3"/>
        <w:spacing w:before="0" w:beforeAutospacing="0" w:after="0" w:afterAutospacing="0" w:line="360" w:lineRule="auto"/>
        <w:ind w:firstLine="420"/>
        <w:divId w:val="776169871"/>
        <w:rPr>
          <w:sz w:val="21"/>
          <w:szCs w:val="21"/>
        </w:rPr>
      </w:pPr>
      <w:r w:rsidRPr="000F4E0A">
        <w:rPr>
          <w:rFonts w:hint="eastAsia"/>
          <w:sz w:val="21"/>
          <w:szCs w:val="21"/>
        </w:rPr>
        <w:t>（四）、</w:t>
      </w:r>
      <w:r w:rsidR="008D77E9">
        <w:rPr>
          <w:sz w:val="21"/>
          <w:szCs w:val="21"/>
        </w:rPr>
        <w:t xml:space="preserve"> </w:t>
      </w:r>
      <w:r w:rsidRPr="000F4E0A">
        <w:rPr>
          <w:rFonts w:hint="eastAsia"/>
          <w:sz w:val="21"/>
          <w:szCs w:val="21"/>
        </w:rPr>
        <w:t>2019年08月16日，我公司公告了《关于博时旗下部分开放式基金增加西藏东方财富证券股份有限公司为代销机构并参加其费率优惠活动的公告》、《关于华瑞保险销售有限公司开通博时旗下部分开放式基金定投、转换业务的公告》；</w:t>
      </w:r>
    </w:p>
    <w:p w:rsidR="000F4E0A" w:rsidRPr="000F4E0A" w:rsidRDefault="000F4E0A">
      <w:pPr>
        <w:pStyle w:val="a3"/>
        <w:spacing w:before="0" w:beforeAutospacing="0" w:after="0" w:afterAutospacing="0" w:line="360" w:lineRule="auto"/>
        <w:ind w:firstLine="420"/>
        <w:divId w:val="776169871"/>
        <w:rPr>
          <w:sz w:val="21"/>
          <w:szCs w:val="21"/>
        </w:rPr>
      </w:pPr>
      <w:r w:rsidRPr="000F4E0A">
        <w:rPr>
          <w:rFonts w:hint="eastAsia"/>
          <w:sz w:val="21"/>
          <w:szCs w:val="21"/>
        </w:rPr>
        <w:t>（五）、</w:t>
      </w:r>
      <w:r w:rsidR="008D77E9">
        <w:rPr>
          <w:sz w:val="21"/>
          <w:szCs w:val="21"/>
        </w:rPr>
        <w:t xml:space="preserve"> </w:t>
      </w:r>
      <w:r w:rsidRPr="000F4E0A">
        <w:rPr>
          <w:rFonts w:hint="eastAsia"/>
          <w:sz w:val="21"/>
          <w:szCs w:val="21"/>
        </w:rPr>
        <w:t>2019年08月15日，我公司公告了《关于博时旗下部分开放式基金增加浙江绍兴瑞丰农村商业银行股份有限公司为代销机构并参加其费率优惠活动的公告》；</w:t>
      </w:r>
    </w:p>
    <w:p w:rsidR="000F4E0A" w:rsidRPr="000F4E0A" w:rsidRDefault="000F4E0A">
      <w:pPr>
        <w:pStyle w:val="a3"/>
        <w:spacing w:before="0" w:beforeAutospacing="0" w:after="0" w:afterAutospacing="0" w:line="360" w:lineRule="auto"/>
        <w:ind w:firstLine="420"/>
        <w:divId w:val="776169871"/>
        <w:rPr>
          <w:sz w:val="21"/>
          <w:szCs w:val="21"/>
        </w:rPr>
      </w:pPr>
      <w:r w:rsidRPr="000F4E0A">
        <w:rPr>
          <w:rFonts w:hint="eastAsia"/>
          <w:sz w:val="21"/>
          <w:szCs w:val="21"/>
        </w:rPr>
        <w:t>（六）、</w:t>
      </w:r>
      <w:r w:rsidR="008D77E9">
        <w:rPr>
          <w:sz w:val="21"/>
          <w:szCs w:val="21"/>
        </w:rPr>
        <w:t xml:space="preserve"> </w:t>
      </w:r>
      <w:r w:rsidRPr="000F4E0A">
        <w:rPr>
          <w:rFonts w:hint="eastAsia"/>
          <w:sz w:val="21"/>
          <w:szCs w:val="21"/>
        </w:rPr>
        <w:t>2019年08月12日，我公司公告了《20190812关于博时旗下部分开放式基金增加玄元保险代理有限公司为代销机构并参加其费率优惠活动的公告》；</w:t>
      </w:r>
    </w:p>
    <w:p w:rsidR="000F4E0A" w:rsidRPr="000F4E0A" w:rsidRDefault="000F4E0A">
      <w:pPr>
        <w:pStyle w:val="a3"/>
        <w:spacing w:before="0" w:beforeAutospacing="0" w:after="0" w:afterAutospacing="0" w:line="360" w:lineRule="auto"/>
        <w:ind w:firstLine="420"/>
        <w:divId w:val="776169871"/>
        <w:rPr>
          <w:sz w:val="21"/>
          <w:szCs w:val="21"/>
        </w:rPr>
      </w:pPr>
      <w:r w:rsidRPr="000F4E0A">
        <w:rPr>
          <w:rFonts w:hint="eastAsia"/>
          <w:sz w:val="21"/>
          <w:szCs w:val="21"/>
        </w:rPr>
        <w:t>（七）、</w:t>
      </w:r>
      <w:r w:rsidR="008D77E9">
        <w:rPr>
          <w:sz w:val="21"/>
          <w:szCs w:val="21"/>
        </w:rPr>
        <w:t xml:space="preserve"> </w:t>
      </w:r>
      <w:r w:rsidRPr="000F4E0A">
        <w:rPr>
          <w:rFonts w:hint="eastAsia"/>
          <w:sz w:val="21"/>
          <w:szCs w:val="21"/>
        </w:rPr>
        <w:t>2019年08月05日，我公司公告了《关于博时旗下部分开放式基金增加云南红塔银行股份有限公司为代销机构并参加其费率优惠活动的公告》；</w:t>
      </w:r>
    </w:p>
    <w:p w:rsidR="00DC68CB" w:rsidRDefault="000F4E0A">
      <w:pPr>
        <w:pStyle w:val="a3"/>
        <w:spacing w:before="0" w:beforeAutospacing="0" w:after="0" w:afterAutospacing="0" w:line="360" w:lineRule="auto"/>
        <w:ind w:firstLine="420"/>
        <w:divId w:val="776169871"/>
        <w:rPr>
          <w:sz w:val="21"/>
          <w:szCs w:val="21"/>
        </w:rPr>
      </w:pPr>
      <w:r w:rsidRPr="000F4E0A">
        <w:rPr>
          <w:rFonts w:hint="eastAsia"/>
          <w:sz w:val="21"/>
          <w:szCs w:val="21"/>
        </w:rPr>
        <w:t>（八）、</w:t>
      </w:r>
      <w:r w:rsidR="008D77E9">
        <w:rPr>
          <w:sz w:val="21"/>
          <w:szCs w:val="21"/>
        </w:rPr>
        <w:t xml:space="preserve"> </w:t>
      </w:r>
      <w:r w:rsidRPr="000F4E0A">
        <w:rPr>
          <w:rFonts w:hint="eastAsia"/>
          <w:sz w:val="21"/>
          <w:szCs w:val="21"/>
        </w:rPr>
        <w:t>2019年07月18日，我公司公告了《博时现金收益证券投资基金2019年第2季度报告》、《关于博时旗下部分开放式基金增加中国人寿保险股份有限公司为代销机</w:t>
      </w:r>
      <w:bookmarkStart w:id="196" w:name="chapter_level1_26_3499_section_1_end"/>
      <w:bookmarkEnd w:id="196"/>
      <w:r w:rsidRPr="000F4E0A">
        <w:rPr>
          <w:rFonts w:hint="eastAsia"/>
          <w:sz w:val="21"/>
          <w:szCs w:val="21"/>
        </w:rPr>
        <w:t>构并参加其费率优惠活动的公告》</w:t>
      </w:r>
      <w:r w:rsidR="001F313B">
        <w:rPr>
          <w:rFonts w:hint="eastAsia"/>
          <w:sz w:val="21"/>
          <w:szCs w:val="21"/>
        </w:rPr>
        <w:t>。</w:t>
      </w:r>
    </w:p>
    <w:p w:rsidR="000F4E0A" w:rsidRPr="000F4E0A" w:rsidRDefault="000F4E0A">
      <w:pPr>
        <w:pStyle w:val="a3"/>
        <w:spacing w:before="0" w:beforeAutospacing="0" w:after="0" w:afterAutospacing="0" w:line="360" w:lineRule="auto"/>
        <w:ind w:firstLine="420"/>
        <w:divId w:val="776169871"/>
        <w:rPr>
          <w:sz w:val="21"/>
          <w:szCs w:val="21"/>
        </w:rPr>
      </w:pPr>
      <w:bookmarkStart w:id="197" w:name="field_0_bsrevealinfo_1_end"/>
      <w:bookmarkEnd w:id="197"/>
    </w:p>
    <w:p w:rsidR="000F4E0A" w:rsidRPr="000F4E0A" w:rsidRDefault="000F4E0A">
      <w:pPr>
        <w:widowControl/>
        <w:jc w:val="left"/>
        <w:rPr>
          <w:rFonts w:ascii="宋体" w:eastAsia="宋体" w:hAnsi="宋体"/>
        </w:rPr>
      </w:pPr>
      <w:r w:rsidRPr="000F4E0A">
        <w:rPr>
          <w:rFonts w:ascii="宋体" w:eastAsia="宋体" w:hAnsi="宋体"/>
        </w:rPr>
        <w:br w:type="page"/>
      </w:r>
      <w:bookmarkStart w:id="198" w:name="_GoBack"/>
      <w:bookmarkEnd w:id="198"/>
    </w:p>
    <w:p w:rsidR="000F4E0A" w:rsidRPr="000F4E0A" w:rsidRDefault="000F4E0A" w:rsidP="000F4E0A">
      <w:pPr>
        <w:pStyle w:val="2"/>
        <w:jc w:val="center"/>
        <w:rPr>
          <w:rFonts w:ascii="宋体" w:eastAsia="宋体" w:hAnsi="宋体"/>
          <w:sz w:val="30"/>
        </w:rPr>
      </w:pPr>
      <w:bookmarkStart w:id="199" w:name="chapter_level1_27_77"/>
      <w:bookmarkStart w:id="200" w:name="_Toc27586090"/>
      <w:r w:rsidRPr="000F4E0A">
        <w:rPr>
          <w:rFonts w:ascii="宋体" w:eastAsia="宋体" w:hAnsi="宋体" w:hint="eastAsia"/>
          <w:sz w:val="30"/>
        </w:rPr>
        <w:lastRenderedPageBreak/>
        <w:t>二十四、招募说明书存放及查阅方式</w:t>
      </w:r>
      <w:bookmarkEnd w:id="199"/>
      <w:bookmarkEnd w:id="200"/>
    </w:p>
    <w:p w:rsidR="000F4E0A" w:rsidRPr="000F4E0A" w:rsidRDefault="000F4E0A">
      <w:pPr>
        <w:pStyle w:val="a3"/>
        <w:spacing w:before="0" w:beforeAutospacing="0" w:after="0" w:afterAutospacing="0" w:line="360" w:lineRule="auto"/>
        <w:ind w:firstLine="420"/>
        <w:divId w:val="2090957632"/>
        <w:rPr>
          <w:sz w:val="21"/>
          <w:szCs w:val="21"/>
        </w:rPr>
      </w:pPr>
      <w:bookmarkStart w:id="201" w:name="chapter_level1_27_77_section_1"/>
      <w:bookmarkEnd w:id="201"/>
      <w:r w:rsidRPr="000F4E0A">
        <w:rPr>
          <w:rFonts w:hint="eastAsia"/>
          <w:sz w:val="21"/>
          <w:szCs w:val="21"/>
        </w:rPr>
        <w:t>本招募说明书存放在本基金管理人、基金托管人、销售代理人和注册登记机构的办公场所，投资者可在办公时间免费查阅；也可按工本费购买本基金招募说明书复制件或复印件，但应以基金招募说明书正本为准。</w:t>
      </w:r>
      <w:r w:rsidR="008D77E9">
        <w:rPr>
          <w:sz w:val="21"/>
          <w:szCs w:val="21"/>
        </w:rPr>
        <w:t xml:space="preserve"> </w:t>
      </w:r>
      <w:r w:rsidRPr="000F4E0A">
        <w:rPr>
          <w:rFonts w:hint="eastAsia"/>
          <w:sz w:val="21"/>
          <w:szCs w:val="21"/>
        </w:rPr>
        <w:t xml:space="preserve"> </w:t>
      </w:r>
    </w:p>
    <w:p w:rsidR="000F4E0A" w:rsidRPr="000F4E0A" w:rsidRDefault="000F4E0A">
      <w:pPr>
        <w:pStyle w:val="a3"/>
        <w:spacing w:before="0" w:beforeAutospacing="0" w:after="0" w:afterAutospacing="0" w:line="360" w:lineRule="auto"/>
        <w:ind w:firstLine="420"/>
        <w:divId w:val="2090957632"/>
        <w:rPr>
          <w:sz w:val="21"/>
          <w:szCs w:val="21"/>
        </w:rPr>
      </w:pPr>
      <w:bookmarkStart w:id="202" w:name="chapter_level1_27_77_section_1_end"/>
      <w:bookmarkEnd w:id="202"/>
      <w:r w:rsidRPr="000F4E0A">
        <w:rPr>
          <w:rFonts w:hint="eastAsia"/>
          <w:sz w:val="21"/>
          <w:szCs w:val="21"/>
        </w:rPr>
        <w:t xml:space="preserve">基金管理人和基金托管人保证文本的内容与所公告的内容完全一致。 </w:t>
      </w:r>
    </w:p>
    <w:p w:rsidR="000F4E0A" w:rsidRPr="000F4E0A" w:rsidRDefault="000F4E0A">
      <w:pPr>
        <w:widowControl/>
        <w:jc w:val="left"/>
        <w:rPr>
          <w:rFonts w:ascii="宋体" w:eastAsia="宋体" w:hAnsi="宋体"/>
        </w:rPr>
      </w:pPr>
      <w:r w:rsidRPr="000F4E0A">
        <w:rPr>
          <w:rFonts w:ascii="宋体" w:eastAsia="宋体" w:hAnsi="宋体"/>
        </w:rPr>
        <w:br w:type="page"/>
      </w:r>
    </w:p>
    <w:p w:rsidR="000F4E0A" w:rsidRPr="000F4E0A" w:rsidRDefault="000F4E0A" w:rsidP="000F4E0A">
      <w:pPr>
        <w:pStyle w:val="2"/>
        <w:jc w:val="center"/>
        <w:rPr>
          <w:rFonts w:ascii="宋体" w:eastAsia="宋体" w:hAnsi="宋体"/>
          <w:sz w:val="30"/>
        </w:rPr>
      </w:pPr>
      <w:bookmarkStart w:id="203" w:name="chapter_level1_28_332"/>
      <w:bookmarkStart w:id="204" w:name="_Toc27586091"/>
      <w:r w:rsidRPr="000F4E0A">
        <w:rPr>
          <w:rFonts w:ascii="宋体" w:eastAsia="宋体" w:hAnsi="宋体" w:hint="eastAsia"/>
          <w:sz w:val="30"/>
        </w:rPr>
        <w:lastRenderedPageBreak/>
        <w:t>二十五、备查文件</w:t>
      </w:r>
      <w:bookmarkEnd w:id="203"/>
      <w:bookmarkEnd w:id="204"/>
    </w:p>
    <w:p w:rsidR="000F4E0A" w:rsidRPr="000F4E0A" w:rsidRDefault="000F4E0A">
      <w:pPr>
        <w:pStyle w:val="a3"/>
        <w:spacing w:before="0" w:beforeAutospacing="0" w:after="0" w:afterAutospacing="0" w:line="360" w:lineRule="auto"/>
        <w:ind w:firstLine="420"/>
        <w:divId w:val="483933651"/>
        <w:rPr>
          <w:sz w:val="21"/>
          <w:szCs w:val="21"/>
        </w:rPr>
      </w:pPr>
      <w:bookmarkStart w:id="205" w:name="chapter_level1_28_332_section_1"/>
      <w:bookmarkEnd w:id="205"/>
      <w:r w:rsidRPr="000F4E0A">
        <w:rPr>
          <w:rFonts w:hint="eastAsia"/>
          <w:sz w:val="21"/>
          <w:szCs w:val="21"/>
        </w:rPr>
        <w:t>中国证监会批准</w:t>
      </w:r>
      <w:bookmarkStart w:id="206" w:name="field_49_productfullname_13"/>
      <w:r w:rsidR="008D77E9">
        <w:rPr>
          <w:rFonts w:hint="eastAsia"/>
          <w:sz w:val="21"/>
          <w:szCs w:val="21"/>
        </w:rPr>
        <w:t>博时现金收益证券投资基金</w:t>
      </w:r>
      <w:bookmarkEnd w:id="206"/>
      <w:r w:rsidRPr="000F4E0A">
        <w:rPr>
          <w:rFonts w:hint="eastAsia"/>
          <w:sz w:val="21"/>
          <w:szCs w:val="21"/>
        </w:rPr>
        <w:t>设立的文件</w:t>
      </w:r>
      <w:r w:rsidR="008D77E9">
        <w:rPr>
          <w:sz w:val="21"/>
          <w:szCs w:val="21"/>
        </w:rPr>
        <w:t xml:space="preserve">   </w:t>
      </w:r>
      <w:r w:rsidRPr="000F4E0A">
        <w:rPr>
          <w:rFonts w:hint="eastAsia"/>
          <w:sz w:val="21"/>
          <w:szCs w:val="21"/>
        </w:rPr>
        <w:t xml:space="preserve"> </w:t>
      </w:r>
    </w:p>
    <w:p w:rsidR="000F4E0A" w:rsidRPr="000F4E0A" w:rsidRDefault="000F4E0A">
      <w:pPr>
        <w:pStyle w:val="a3"/>
        <w:spacing w:before="0" w:beforeAutospacing="0" w:after="0" w:afterAutospacing="0" w:line="360" w:lineRule="auto"/>
        <w:ind w:firstLine="420"/>
        <w:divId w:val="483933651"/>
        <w:rPr>
          <w:sz w:val="21"/>
          <w:szCs w:val="21"/>
        </w:rPr>
      </w:pPr>
      <w:r w:rsidRPr="000F4E0A">
        <w:rPr>
          <w:rFonts w:hint="eastAsia"/>
          <w:sz w:val="21"/>
          <w:szCs w:val="21"/>
        </w:rPr>
        <w:t>（一）《</w:t>
      </w:r>
      <w:bookmarkStart w:id="207" w:name="field_49_productfullname_14"/>
      <w:r w:rsidR="008D77E9">
        <w:rPr>
          <w:rFonts w:hint="eastAsia"/>
          <w:sz w:val="21"/>
          <w:szCs w:val="21"/>
        </w:rPr>
        <w:t>博时现金收益证券投资基金</w:t>
      </w:r>
      <w:bookmarkEnd w:id="207"/>
      <w:r w:rsidRPr="000F4E0A">
        <w:rPr>
          <w:rFonts w:hint="eastAsia"/>
          <w:sz w:val="21"/>
          <w:szCs w:val="21"/>
        </w:rPr>
        <w:t xml:space="preserve">基金合同》 </w:t>
      </w:r>
    </w:p>
    <w:p w:rsidR="000F4E0A" w:rsidRPr="000F4E0A" w:rsidRDefault="000F4E0A">
      <w:pPr>
        <w:pStyle w:val="a3"/>
        <w:spacing w:before="0" w:beforeAutospacing="0" w:after="0" w:afterAutospacing="0" w:line="360" w:lineRule="auto"/>
        <w:ind w:firstLine="420"/>
        <w:divId w:val="483933651"/>
        <w:rPr>
          <w:sz w:val="21"/>
          <w:szCs w:val="21"/>
        </w:rPr>
      </w:pPr>
      <w:r w:rsidRPr="000F4E0A">
        <w:rPr>
          <w:rFonts w:hint="eastAsia"/>
          <w:sz w:val="21"/>
          <w:szCs w:val="21"/>
        </w:rPr>
        <w:t>（二）《</w:t>
      </w:r>
      <w:bookmarkStart w:id="208" w:name="field_49_productfullname_15"/>
      <w:r w:rsidR="008D77E9">
        <w:rPr>
          <w:rFonts w:hint="eastAsia"/>
          <w:sz w:val="21"/>
          <w:szCs w:val="21"/>
        </w:rPr>
        <w:t>博时现金收益证券投资基金</w:t>
      </w:r>
      <w:bookmarkEnd w:id="208"/>
      <w:r w:rsidRPr="000F4E0A">
        <w:rPr>
          <w:rFonts w:hint="eastAsia"/>
          <w:sz w:val="21"/>
          <w:szCs w:val="21"/>
        </w:rPr>
        <w:t xml:space="preserve">托管协议》 </w:t>
      </w:r>
    </w:p>
    <w:p w:rsidR="000F4E0A" w:rsidRPr="000F4E0A" w:rsidRDefault="000F4E0A">
      <w:pPr>
        <w:pStyle w:val="a3"/>
        <w:spacing w:before="0" w:beforeAutospacing="0" w:after="0" w:afterAutospacing="0" w:line="360" w:lineRule="auto"/>
        <w:ind w:firstLine="420"/>
        <w:divId w:val="483933651"/>
        <w:rPr>
          <w:sz w:val="21"/>
          <w:szCs w:val="21"/>
        </w:rPr>
      </w:pPr>
      <w:r w:rsidRPr="000F4E0A">
        <w:rPr>
          <w:rFonts w:hint="eastAsia"/>
          <w:sz w:val="21"/>
          <w:szCs w:val="21"/>
        </w:rPr>
        <w:t xml:space="preserve">（三）基金管理人业务资格批件、营业执照和公司章程 </w:t>
      </w:r>
    </w:p>
    <w:p w:rsidR="000F4E0A" w:rsidRPr="000F4E0A" w:rsidRDefault="000F4E0A">
      <w:pPr>
        <w:pStyle w:val="a3"/>
        <w:spacing w:before="0" w:beforeAutospacing="0" w:after="0" w:afterAutospacing="0" w:line="360" w:lineRule="auto"/>
        <w:ind w:firstLine="420"/>
        <w:divId w:val="483933651"/>
        <w:rPr>
          <w:sz w:val="21"/>
          <w:szCs w:val="21"/>
        </w:rPr>
      </w:pPr>
      <w:r w:rsidRPr="000F4E0A">
        <w:rPr>
          <w:rFonts w:hint="eastAsia"/>
          <w:sz w:val="21"/>
          <w:szCs w:val="21"/>
        </w:rPr>
        <w:t xml:space="preserve">（四）基金托管人业务资格批件、营业执照 </w:t>
      </w:r>
    </w:p>
    <w:p w:rsidR="000F4E0A" w:rsidRPr="000F4E0A" w:rsidRDefault="000F4E0A">
      <w:pPr>
        <w:pStyle w:val="a3"/>
        <w:spacing w:before="0" w:beforeAutospacing="0" w:after="0" w:afterAutospacing="0" w:line="360" w:lineRule="auto"/>
        <w:ind w:firstLine="420"/>
        <w:divId w:val="483933651"/>
        <w:rPr>
          <w:sz w:val="21"/>
          <w:szCs w:val="21"/>
        </w:rPr>
      </w:pPr>
      <w:r w:rsidRPr="000F4E0A">
        <w:rPr>
          <w:rFonts w:hint="eastAsia"/>
          <w:sz w:val="21"/>
          <w:szCs w:val="21"/>
        </w:rPr>
        <w:t>（五）关于</w:t>
      </w:r>
      <w:bookmarkStart w:id="209" w:name="field_49_managerorgfullname_8"/>
      <w:r w:rsidR="008D77E9">
        <w:rPr>
          <w:rFonts w:hint="eastAsia"/>
          <w:sz w:val="21"/>
          <w:szCs w:val="21"/>
        </w:rPr>
        <w:t>博时基金管理有限公司</w:t>
      </w:r>
      <w:bookmarkEnd w:id="209"/>
      <w:r w:rsidRPr="000F4E0A">
        <w:rPr>
          <w:rFonts w:hint="eastAsia"/>
          <w:sz w:val="21"/>
          <w:szCs w:val="21"/>
        </w:rPr>
        <w:t>募集设立</w:t>
      </w:r>
      <w:bookmarkStart w:id="210" w:name="field_49_productfullname_16"/>
      <w:r w:rsidR="008D77E9">
        <w:rPr>
          <w:rFonts w:hint="eastAsia"/>
          <w:sz w:val="21"/>
          <w:szCs w:val="21"/>
        </w:rPr>
        <w:t>博时现金收益证券投资基金</w:t>
      </w:r>
      <w:bookmarkEnd w:id="210"/>
      <w:r w:rsidRPr="000F4E0A">
        <w:rPr>
          <w:rFonts w:hint="eastAsia"/>
          <w:sz w:val="21"/>
          <w:szCs w:val="21"/>
        </w:rPr>
        <w:t xml:space="preserve">之法律意见书 </w:t>
      </w:r>
    </w:p>
    <w:p w:rsidR="000F4E0A" w:rsidRPr="000F4E0A" w:rsidRDefault="000F4E0A">
      <w:pPr>
        <w:pStyle w:val="a3"/>
        <w:spacing w:before="0" w:beforeAutospacing="0" w:after="0" w:afterAutospacing="0" w:line="360" w:lineRule="auto"/>
        <w:ind w:firstLine="420"/>
        <w:divId w:val="483933651"/>
        <w:rPr>
          <w:sz w:val="21"/>
          <w:szCs w:val="21"/>
        </w:rPr>
      </w:pPr>
    </w:p>
    <w:p w:rsidR="000F4E0A" w:rsidRPr="000F4E0A" w:rsidRDefault="008D77E9">
      <w:pPr>
        <w:pStyle w:val="a3"/>
        <w:spacing w:before="0" w:beforeAutospacing="0" w:after="0" w:afterAutospacing="0" w:line="360" w:lineRule="auto"/>
        <w:ind w:firstLine="420"/>
        <w:jc w:val="right"/>
        <w:divId w:val="483933651"/>
        <w:rPr>
          <w:sz w:val="21"/>
          <w:szCs w:val="21"/>
        </w:rPr>
      </w:pPr>
      <w:bookmarkStart w:id="211" w:name="field_49_managerorgfullname_9"/>
      <w:r>
        <w:rPr>
          <w:rFonts w:hint="eastAsia"/>
          <w:sz w:val="21"/>
          <w:szCs w:val="21"/>
        </w:rPr>
        <w:t>博时基金管理有限公司</w:t>
      </w:r>
      <w:bookmarkEnd w:id="211"/>
      <w:r>
        <w:rPr>
          <w:sz w:val="21"/>
          <w:szCs w:val="21"/>
        </w:rPr>
        <w:t xml:space="preserve"> </w:t>
      </w:r>
      <w:r w:rsidR="000F4E0A" w:rsidRPr="000F4E0A">
        <w:rPr>
          <w:rFonts w:hint="eastAsia"/>
          <w:sz w:val="21"/>
          <w:szCs w:val="21"/>
        </w:rPr>
        <w:t xml:space="preserve"> </w:t>
      </w:r>
    </w:p>
    <w:p w:rsidR="000F4E0A" w:rsidRPr="000F4E0A" w:rsidRDefault="008D77E9">
      <w:pPr>
        <w:pStyle w:val="a3"/>
        <w:spacing w:before="0" w:beforeAutospacing="0" w:after="0" w:afterAutospacing="0" w:line="360" w:lineRule="auto"/>
        <w:ind w:firstLine="420"/>
        <w:jc w:val="right"/>
        <w:divId w:val="483933651"/>
        <w:rPr>
          <w:sz w:val="21"/>
          <w:szCs w:val="21"/>
        </w:rPr>
      </w:pPr>
      <w:bookmarkStart w:id="212" w:name="field_0_commitmenttime_1"/>
      <w:r>
        <w:rPr>
          <w:sz w:val="21"/>
          <w:szCs w:val="21"/>
        </w:rPr>
        <w:t>2019年12月</w:t>
      </w:r>
      <w:r w:rsidR="00B702F5">
        <w:rPr>
          <w:rFonts w:hint="eastAsia"/>
          <w:sz w:val="21"/>
          <w:szCs w:val="21"/>
        </w:rPr>
        <w:t>31</w:t>
      </w:r>
      <w:r>
        <w:rPr>
          <w:sz w:val="21"/>
          <w:szCs w:val="21"/>
        </w:rPr>
        <w:t>日</w:t>
      </w:r>
      <w:bookmarkEnd w:id="212"/>
      <w:r>
        <w:rPr>
          <w:sz w:val="21"/>
          <w:szCs w:val="21"/>
        </w:rPr>
        <w:t xml:space="preserve"> </w:t>
      </w:r>
      <w:r w:rsidR="000F4E0A" w:rsidRPr="000F4E0A">
        <w:rPr>
          <w:rFonts w:hint="eastAsia"/>
          <w:sz w:val="21"/>
          <w:szCs w:val="21"/>
        </w:rPr>
        <w:t xml:space="preserve"> </w:t>
      </w:r>
    </w:p>
    <w:p w:rsidR="000F4E0A" w:rsidRPr="000F4E0A" w:rsidRDefault="000F4E0A">
      <w:pPr>
        <w:pStyle w:val="a3"/>
        <w:spacing w:before="0" w:beforeAutospacing="0" w:after="0" w:afterAutospacing="0" w:line="360" w:lineRule="auto"/>
        <w:ind w:firstLine="420"/>
        <w:divId w:val="483933651"/>
        <w:rPr>
          <w:sz w:val="21"/>
          <w:szCs w:val="21"/>
        </w:rPr>
      </w:pPr>
      <w:bookmarkStart w:id="213" w:name="chapter_level1_28_332_section_1_end"/>
      <w:bookmarkEnd w:id="213"/>
    </w:p>
    <w:p w:rsidR="000F4E0A" w:rsidRPr="000F4E0A" w:rsidRDefault="000F4E0A" w:rsidP="000F4E0A">
      <w:pPr>
        <w:rPr>
          <w:rFonts w:ascii="宋体" w:eastAsia="宋体" w:hAnsi="宋体"/>
        </w:rPr>
      </w:pPr>
      <w:bookmarkStart w:id="214" w:name="end"/>
      <w:bookmarkEnd w:id="214"/>
    </w:p>
    <w:sectPr w:rsidR="000F4E0A" w:rsidRPr="000F4E0A" w:rsidSect="000F4E0A">
      <w:headerReference w:type="default" r:id="rId9"/>
      <w:footerReference w:type="default" r:id="rId10"/>
      <w:pgSz w:w="11906" w:h="16838"/>
      <w:pgMar w:top="1440" w:right="1803" w:bottom="1440" w:left="1803"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F6C" w:rsidRDefault="00753F6C" w:rsidP="000F4E0A">
      <w:r>
        <w:separator/>
      </w:r>
    </w:p>
  </w:endnote>
  <w:endnote w:type="continuationSeparator" w:id="0">
    <w:p w:rsidR="00753F6C" w:rsidRDefault="00753F6C" w:rsidP="000F4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48F" w:rsidRPr="000F4E0A" w:rsidRDefault="0086348F" w:rsidP="000F4E0A">
    <w:pPr>
      <w:pStyle w:val="a7"/>
      <w:jc w:val="center"/>
    </w:pPr>
    <w:r w:rsidRPr="000F4E0A">
      <w:rPr>
        <w:rFonts w:hint="eastAsia"/>
      </w:rPr>
      <w:t>第</w:t>
    </w:r>
    <w:r w:rsidRPr="000F4E0A">
      <w:fldChar w:fldCharType="begin"/>
    </w:r>
    <w:r w:rsidRPr="000F4E0A">
      <w:instrText xml:space="preserve"> </w:instrText>
    </w:r>
    <w:r w:rsidRPr="000F4E0A">
      <w:rPr>
        <w:rFonts w:hint="eastAsia"/>
      </w:rPr>
      <w:instrText>Page \* MERGEFORMAT</w:instrText>
    </w:r>
    <w:r w:rsidRPr="000F4E0A">
      <w:instrText xml:space="preserve"> </w:instrText>
    </w:r>
    <w:r w:rsidRPr="000F4E0A">
      <w:fldChar w:fldCharType="separate"/>
    </w:r>
    <w:r w:rsidR="001F313B">
      <w:rPr>
        <w:noProof/>
      </w:rPr>
      <w:t>145</w:t>
    </w:r>
    <w:r w:rsidRPr="000F4E0A">
      <w:fldChar w:fldCharType="end"/>
    </w:r>
    <w:r w:rsidRPr="000F4E0A">
      <w:rPr>
        <w:rFonts w:hint="eastAsia"/>
      </w:rPr>
      <w:t>页</w:t>
    </w:r>
    <w:r w:rsidRPr="000F4E0A">
      <w:rPr>
        <w:rFonts w:hint="eastAsia"/>
      </w:rPr>
      <w:t xml:space="preserve"> </w:t>
    </w:r>
    <w:r w:rsidRPr="000F4E0A">
      <w:rPr>
        <w:rFonts w:hint="eastAsia"/>
      </w:rPr>
      <w:t>共</w:t>
    </w:r>
    <w:fldSimple w:instr=" NumPages \* MERGEFORMAT ">
      <w:r w:rsidR="001F313B">
        <w:rPr>
          <w:noProof/>
        </w:rPr>
        <w:t>148</w:t>
      </w:r>
    </w:fldSimple>
    <w:r w:rsidRPr="000F4E0A">
      <w:rPr>
        <w:rFonts w:hint="eastAsia"/>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F6C" w:rsidRDefault="00753F6C" w:rsidP="000F4E0A">
      <w:r>
        <w:separator/>
      </w:r>
    </w:p>
  </w:footnote>
  <w:footnote w:type="continuationSeparator" w:id="0">
    <w:p w:rsidR="00753F6C" w:rsidRDefault="00753F6C" w:rsidP="000F4E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48F" w:rsidRPr="000F4E0A" w:rsidRDefault="0086348F" w:rsidP="000F4E0A">
    <w:pPr>
      <w:pStyle w:val="a6"/>
      <w:jc w:val="right"/>
    </w:pPr>
    <w:r w:rsidRPr="000F4E0A">
      <w:rPr>
        <w:rFonts w:hint="eastAsia"/>
      </w:rPr>
      <w:t>博时现金收益证券投资基金更新招募说明书</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proofState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E0A"/>
    <w:rsid w:val="00050873"/>
    <w:rsid w:val="00061021"/>
    <w:rsid w:val="00092ACD"/>
    <w:rsid w:val="000A0E17"/>
    <w:rsid w:val="000F4E0A"/>
    <w:rsid w:val="00124A21"/>
    <w:rsid w:val="00157611"/>
    <w:rsid w:val="0017159C"/>
    <w:rsid w:val="001F313B"/>
    <w:rsid w:val="001F5C83"/>
    <w:rsid w:val="001F692F"/>
    <w:rsid w:val="0023301D"/>
    <w:rsid w:val="002333AD"/>
    <w:rsid w:val="00233414"/>
    <w:rsid w:val="0026032B"/>
    <w:rsid w:val="00261D8C"/>
    <w:rsid w:val="002D7552"/>
    <w:rsid w:val="00316E9D"/>
    <w:rsid w:val="0032490D"/>
    <w:rsid w:val="00383B16"/>
    <w:rsid w:val="003A3E60"/>
    <w:rsid w:val="003A730A"/>
    <w:rsid w:val="003C53A3"/>
    <w:rsid w:val="00455FF8"/>
    <w:rsid w:val="004A049B"/>
    <w:rsid w:val="004E7C0A"/>
    <w:rsid w:val="005117BB"/>
    <w:rsid w:val="00557030"/>
    <w:rsid w:val="00567D09"/>
    <w:rsid w:val="0059105D"/>
    <w:rsid w:val="005C0FC8"/>
    <w:rsid w:val="005D6207"/>
    <w:rsid w:val="00617A0B"/>
    <w:rsid w:val="006552BB"/>
    <w:rsid w:val="00671291"/>
    <w:rsid w:val="006A2A7D"/>
    <w:rsid w:val="006B51E4"/>
    <w:rsid w:val="00753F6C"/>
    <w:rsid w:val="00761655"/>
    <w:rsid w:val="007B4C03"/>
    <w:rsid w:val="007C7F98"/>
    <w:rsid w:val="00813AA9"/>
    <w:rsid w:val="008159BD"/>
    <w:rsid w:val="00830AA3"/>
    <w:rsid w:val="0086348F"/>
    <w:rsid w:val="00864C0D"/>
    <w:rsid w:val="008B2B75"/>
    <w:rsid w:val="008C3314"/>
    <w:rsid w:val="008D77E9"/>
    <w:rsid w:val="00980A83"/>
    <w:rsid w:val="009A1F9A"/>
    <w:rsid w:val="009C1766"/>
    <w:rsid w:val="009D193E"/>
    <w:rsid w:val="009F1ABF"/>
    <w:rsid w:val="00A211DA"/>
    <w:rsid w:val="00A6644F"/>
    <w:rsid w:val="00A90AD2"/>
    <w:rsid w:val="00A96936"/>
    <w:rsid w:val="00AA45E8"/>
    <w:rsid w:val="00AB10CD"/>
    <w:rsid w:val="00B702F5"/>
    <w:rsid w:val="00B81D78"/>
    <w:rsid w:val="00B84DE1"/>
    <w:rsid w:val="00BC758E"/>
    <w:rsid w:val="00BE42A3"/>
    <w:rsid w:val="00C438EB"/>
    <w:rsid w:val="00C44E60"/>
    <w:rsid w:val="00CC5C32"/>
    <w:rsid w:val="00CE1198"/>
    <w:rsid w:val="00D12F8B"/>
    <w:rsid w:val="00D44E0A"/>
    <w:rsid w:val="00D97B70"/>
    <w:rsid w:val="00DC68CB"/>
    <w:rsid w:val="00DD7BCA"/>
    <w:rsid w:val="00E20CF0"/>
    <w:rsid w:val="00E43730"/>
    <w:rsid w:val="00EE7464"/>
    <w:rsid w:val="00F25631"/>
    <w:rsid w:val="00F4066D"/>
    <w:rsid w:val="00F55AB2"/>
    <w:rsid w:val="00F76CE8"/>
    <w:rsid w:val="00FB2A4C"/>
    <w:rsid w:val="00FB59D5"/>
    <w:rsid w:val="00FD0141"/>
    <w:rsid w:val="00FF2C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0F4E0A"/>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233414"/>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0F4E0A"/>
    <w:rPr>
      <w:rFonts w:asciiTheme="majorHAnsi" w:eastAsiaTheme="majorEastAsia" w:hAnsiTheme="majorHAnsi" w:cstheme="majorBidi"/>
      <w:b/>
      <w:bCs/>
      <w:sz w:val="32"/>
      <w:szCs w:val="32"/>
    </w:rPr>
  </w:style>
  <w:style w:type="paragraph" w:styleId="a3">
    <w:name w:val="Normal (Web)"/>
    <w:basedOn w:val="a"/>
    <w:uiPriority w:val="99"/>
    <w:unhideWhenUsed/>
    <w:rsid w:val="000F4E0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F4E0A"/>
    <w:rPr>
      <w:b/>
      <w:bCs/>
    </w:rPr>
  </w:style>
  <w:style w:type="character" w:styleId="a5">
    <w:name w:val="Hyperlink"/>
    <w:basedOn w:val="a0"/>
    <w:uiPriority w:val="99"/>
    <w:unhideWhenUsed/>
    <w:rsid w:val="000F4E0A"/>
    <w:rPr>
      <w:color w:val="0000FF"/>
      <w:u w:val="single"/>
    </w:rPr>
  </w:style>
  <w:style w:type="paragraph" w:styleId="20">
    <w:name w:val="toc 2"/>
    <w:basedOn w:val="a"/>
    <w:next w:val="a"/>
    <w:autoRedefine/>
    <w:uiPriority w:val="39"/>
    <w:unhideWhenUsed/>
    <w:rsid w:val="000F4E0A"/>
    <w:pPr>
      <w:ind w:leftChars="200" w:left="420"/>
    </w:pPr>
  </w:style>
  <w:style w:type="paragraph" w:styleId="a6">
    <w:name w:val="header"/>
    <w:basedOn w:val="a"/>
    <w:link w:val="Char"/>
    <w:uiPriority w:val="99"/>
    <w:unhideWhenUsed/>
    <w:rsid w:val="000F4E0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0F4E0A"/>
    <w:rPr>
      <w:sz w:val="18"/>
      <w:szCs w:val="18"/>
    </w:rPr>
  </w:style>
  <w:style w:type="paragraph" w:styleId="a7">
    <w:name w:val="footer"/>
    <w:basedOn w:val="a"/>
    <w:link w:val="Char0"/>
    <w:uiPriority w:val="99"/>
    <w:unhideWhenUsed/>
    <w:rsid w:val="000F4E0A"/>
    <w:pPr>
      <w:tabs>
        <w:tab w:val="center" w:pos="4153"/>
        <w:tab w:val="right" w:pos="8306"/>
      </w:tabs>
      <w:snapToGrid w:val="0"/>
      <w:jc w:val="left"/>
    </w:pPr>
    <w:rPr>
      <w:sz w:val="18"/>
      <w:szCs w:val="18"/>
    </w:rPr>
  </w:style>
  <w:style w:type="character" w:customStyle="1" w:styleId="Char0">
    <w:name w:val="页脚 Char"/>
    <w:basedOn w:val="a0"/>
    <w:link w:val="a7"/>
    <w:uiPriority w:val="99"/>
    <w:rsid w:val="000F4E0A"/>
    <w:rPr>
      <w:sz w:val="18"/>
      <w:szCs w:val="18"/>
    </w:rPr>
  </w:style>
  <w:style w:type="table" w:styleId="a8">
    <w:name w:val="Table Grid"/>
    <w:basedOn w:val="a1"/>
    <w:qFormat/>
    <w:rsid w:val="000F4E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
    <w:name w:val="x.x三级"/>
    <w:basedOn w:val="a"/>
    <w:link w:val="xxChar"/>
    <w:qFormat/>
    <w:rsid w:val="00980A83"/>
    <w:pPr>
      <w:keepNext/>
      <w:keepLines/>
      <w:widowControl/>
      <w:spacing w:before="260" w:after="260"/>
      <w:ind w:firstLine="360"/>
      <w:jc w:val="left"/>
      <w:outlineLvl w:val="2"/>
    </w:pPr>
    <w:rPr>
      <w:rFonts w:eastAsia="宋体"/>
      <w:b/>
      <w:bCs/>
      <w:sz w:val="24"/>
      <w:szCs w:val="24"/>
    </w:rPr>
  </w:style>
  <w:style w:type="character" w:customStyle="1" w:styleId="xxChar">
    <w:name w:val="x.x三级 Char"/>
    <w:basedOn w:val="a0"/>
    <w:link w:val="xx"/>
    <w:rsid w:val="00980A83"/>
    <w:rPr>
      <w:rFonts w:eastAsia="宋体"/>
      <w:b/>
      <w:bCs/>
      <w:sz w:val="24"/>
      <w:szCs w:val="24"/>
    </w:rPr>
  </w:style>
  <w:style w:type="paragraph" w:customStyle="1" w:styleId="new">
    <w:name w:val="正文小标题new"/>
    <w:basedOn w:val="a"/>
    <w:link w:val="newChar"/>
    <w:qFormat/>
    <w:rsid w:val="00980A83"/>
    <w:pPr>
      <w:widowControl/>
      <w:autoSpaceDE w:val="0"/>
      <w:autoSpaceDN w:val="0"/>
      <w:adjustRightInd w:val="0"/>
      <w:spacing w:line="360" w:lineRule="auto"/>
      <w:ind w:firstLine="360"/>
      <w:jc w:val="left"/>
    </w:pPr>
    <w:rPr>
      <w:rFonts w:ascii="宋体" w:hAnsi="宋体"/>
      <w:b/>
      <w:color w:val="000000" w:themeColor="text1"/>
      <w:szCs w:val="21"/>
    </w:rPr>
  </w:style>
  <w:style w:type="character" w:customStyle="1" w:styleId="newChar">
    <w:name w:val="正文小标题new Char"/>
    <w:basedOn w:val="a0"/>
    <w:link w:val="new"/>
    <w:rsid w:val="00980A83"/>
    <w:rPr>
      <w:rFonts w:ascii="宋体" w:hAnsi="宋体"/>
      <w:b/>
      <w:color w:val="000000" w:themeColor="text1"/>
      <w:szCs w:val="21"/>
    </w:rPr>
  </w:style>
  <w:style w:type="paragraph" w:styleId="a9">
    <w:name w:val="No Spacing"/>
    <w:basedOn w:val="a"/>
    <w:link w:val="Char1"/>
    <w:uiPriority w:val="1"/>
    <w:qFormat/>
    <w:rsid w:val="00980A83"/>
    <w:pPr>
      <w:widowControl/>
      <w:jc w:val="left"/>
    </w:pPr>
    <w:rPr>
      <w:szCs w:val="21"/>
    </w:rPr>
  </w:style>
  <w:style w:type="character" w:customStyle="1" w:styleId="Char1">
    <w:name w:val="无间隔 Char"/>
    <w:basedOn w:val="a0"/>
    <w:link w:val="a9"/>
    <w:uiPriority w:val="1"/>
    <w:rsid w:val="00980A83"/>
    <w:rPr>
      <w:szCs w:val="21"/>
    </w:rPr>
  </w:style>
  <w:style w:type="paragraph" w:customStyle="1" w:styleId="4">
    <w:name w:val="样式4"/>
    <w:basedOn w:val="a"/>
    <w:link w:val="4Char"/>
    <w:qFormat/>
    <w:rsid w:val="00980A83"/>
    <w:pPr>
      <w:keepNext/>
      <w:keepLines/>
      <w:widowControl/>
      <w:spacing w:before="40" w:after="50"/>
      <w:ind w:firstLine="360"/>
      <w:jc w:val="left"/>
      <w:outlineLvl w:val="3"/>
    </w:pPr>
    <w:rPr>
      <w:rFonts w:asciiTheme="majorHAnsi" w:eastAsiaTheme="majorEastAsia" w:hAnsiTheme="majorHAnsi" w:cstheme="majorBidi"/>
      <w:b/>
      <w:bCs/>
      <w:sz w:val="22"/>
      <w:szCs w:val="24"/>
    </w:rPr>
  </w:style>
  <w:style w:type="character" w:customStyle="1" w:styleId="4Char">
    <w:name w:val="样式4 Char"/>
    <w:basedOn w:val="a0"/>
    <w:link w:val="4"/>
    <w:rsid w:val="00980A83"/>
    <w:rPr>
      <w:rFonts w:asciiTheme="majorHAnsi" w:eastAsiaTheme="majorEastAsia" w:hAnsiTheme="majorHAnsi" w:cstheme="majorBidi"/>
      <w:b/>
      <w:bCs/>
      <w:sz w:val="22"/>
      <w:szCs w:val="24"/>
    </w:rPr>
  </w:style>
  <w:style w:type="paragraph" w:customStyle="1" w:styleId="new0">
    <w:name w:val="正文new"/>
    <w:basedOn w:val="a"/>
    <w:link w:val="newChar0"/>
    <w:qFormat/>
    <w:rsid w:val="00980A83"/>
    <w:pPr>
      <w:widowControl/>
      <w:spacing w:line="360" w:lineRule="auto"/>
      <w:ind w:firstLine="360"/>
      <w:jc w:val="left"/>
    </w:pPr>
    <w:rPr>
      <w:rFonts w:asciiTheme="minorEastAsia" w:hAnsiTheme="minorEastAsia"/>
      <w:szCs w:val="21"/>
    </w:rPr>
  </w:style>
  <w:style w:type="character" w:customStyle="1" w:styleId="newChar0">
    <w:name w:val="正文new Char"/>
    <w:basedOn w:val="a0"/>
    <w:link w:val="new0"/>
    <w:rsid w:val="00980A83"/>
    <w:rPr>
      <w:rFonts w:asciiTheme="minorEastAsia" w:hAnsiTheme="minorEastAsia"/>
      <w:szCs w:val="21"/>
    </w:rPr>
  </w:style>
  <w:style w:type="paragraph" w:styleId="aa">
    <w:name w:val="Balloon Text"/>
    <w:basedOn w:val="a"/>
    <w:link w:val="Char2"/>
    <w:uiPriority w:val="99"/>
    <w:semiHidden/>
    <w:unhideWhenUsed/>
    <w:rsid w:val="00C44E60"/>
    <w:rPr>
      <w:sz w:val="18"/>
      <w:szCs w:val="18"/>
    </w:rPr>
  </w:style>
  <w:style w:type="character" w:customStyle="1" w:styleId="Char2">
    <w:name w:val="批注框文本 Char"/>
    <w:basedOn w:val="a0"/>
    <w:link w:val="aa"/>
    <w:uiPriority w:val="99"/>
    <w:semiHidden/>
    <w:rsid w:val="00C44E60"/>
    <w:rPr>
      <w:sz w:val="18"/>
      <w:szCs w:val="18"/>
    </w:rPr>
  </w:style>
  <w:style w:type="character" w:customStyle="1" w:styleId="3Char">
    <w:name w:val="标题 3 Char"/>
    <w:basedOn w:val="a0"/>
    <w:link w:val="3"/>
    <w:uiPriority w:val="9"/>
    <w:semiHidden/>
    <w:rsid w:val="00233414"/>
    <w:rPr>
      <w:b/>
      <w:bCs/>
      <w:sz w:val="32"/>
      <w:szCs w:val="32"/>
    </w:rPr>
  </w:style>
  <w:style w:type="paragraph" w:styleId="ab">
    <w:name w:val="Revision"/>
    <w:hidden/>
    <w:uiPriority w:val="99"/>
    <w:semiHidden/>
    <w:rsid w:val="00671291"/>
  </w:style>
  <w:style w:type="paragraph" w:styleId="ac">
    <w:name w:val="Normal Indent"/>
    <w:basedOn w:val="a"/>
    <w:semiHidden/>
    <w:rsid w:val="00671291"/>
    <w:pPr>
      <w:spacing w:line="360" w:lineRule="auto"/>
      <w:ind w:firstLineChars="200" w:firstLine="420"/>
    </w:pPr>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0F4E0A"/>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233414"/>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0F4E0A"/>
    <w:rPr>
      <w:rFonts w:asciiTheme="majorHAnsi" w:eastAsiaTheme="majorEastAsia" w:hAnsiTheme="majorHAnsi" w:cstheme="majorBidi"/>
      <w:b/>
      <w:bCs/>
      <w:sz w:val="32"/>
      <w:szCs w:val="32"/>
    </w:rPr>
  </w:style>
  <w:style w:type="paragraph" w:styleId="a3">
    <w:name w:val="Normal (Web)"/>
    <w:basedOn w:val="a"/>
    <w:uiPriority w:val="99"/>
    <w:unhideWhenUsed/>
    <w:rsid w:val="000F4E0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F4E0A"/>
    <w:rPr>
      <w:b/>
      <w:bCs/>
    </w:rPr>
  </w:style>
  <w:style w:type="character" w:styleId="a5">
    <w:name w:val="Hyperlink"/>
    <w:basedOn w:val="a0"/>
    <w:uiPriority w:val="99"/>
    <w:unhideWhenUsed/>
    <w:rsid w:val="000F4E0A"/>
    <w:rPr>
      <w:color w:val="0000FF"/>
      <w:u w:val="single"/>
    </w:rPr>
  </w:style>
  <w:style w:type="paragraph" w:styleId="20">
    <w:name w:val="toc 2"/>
    <w:basedOn w:val="a"/>
    <w:next w:val="a"/>
    <w:autoRedefine/>
    <w:uiPriority w:val="39"/>
    <w:unhideWhenUsed/>
    <w:rsid w:val="000F4E0A"/>
    <w:pPr>
      <w:ind w:leftChars="200" w:left="420"/>
    </w:pPr>
  </w:style>
  <w:style w:type="paragraph" w:styleId="a6">
    <w:name w:val="header"/>
    <w:basedOn w:val="a"/>
    <w:link w:val="Char"/>
    <w:uiPriority w:val="99"/>
    <w:unhideWhenUsed/>
    <w:rsid w:val="000F4E0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0F4E0A"/>
    <w:rPr>
      <w:sz w:val="18"/>
      <w:szCs w:val="18"/>
    </w:rPr>
  </w:style>
  <w:style w:type="paragraph" w:styleId="a7">
    <w:name w:val="footer"/>
    <w:basedOn w:val="a"/>
    <w:link w:val="Char0"/>
    <w:uiPriority w:val="99"/>
    <w:unhideWhenUsed/>
    <w:rsid w:val="000F4E0A"/>
    <w:pPr>
      <w:tabs>
        <w:tab w:val="center" w:pos="4153"/>
        <w:tab w:val="right" w:pos="8306"/>
      </w:tabs>
      <w:snapToGrid w:val="0"/>
      <w:jc w:val="left"/>
    </w:pPr>
    <w:rPr>
      <w:sz w:val="18"/>
      <w:szCs w:val="18"/>
    </w:rPr>
  </w:style>
  <w:style w:type="character" w:customStyle="1" w:styleId="Char0">
    <w:name w:val="页脚 Char"/>
    <w:basedOn w:val="a0"/>
    <w:link w:val="a7"/>
    <w:uiPriority w:val="99"/>
    <w:rsid w:val="000F4E0A"/>
    <w:rPr>
      <w:sz w:val="18"/>
      <w:szCs w:val="18"/>
    </w:rPr>
  </w:style>
  <w:style w:type="table" w:styleId="a8">
    <w:name w:val="Table Grid"/>
    <w:basedOn w:val="a1"/>
    <w:qFormat/>
    <w:rsid w:val="000F4E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
    <w:name w:val="x.x三级"/>
    <w:basedOn w:val="a"/>
    <w:link w:val="xxChar"/>
    <w:qFormat/>
    <w:rsid w:val="00980A83"/>
    <w:pPr>
      <w:keepNext/>
      <w:keepLines/>
      <w:widowControl/>
      <w:spacing w:before="260" w:after="260"/>
      <w:ind w:firstLine="360"/>
      <w:jc w:val="left"/>
      <w:outlineLvl w:val="2"/>
    </w:pPr>
    <w:rPr>
      <w:rFonts w:eastAsia="宋体"/>
      <w:b/>
      <w:bCs/>
      <w:sz w:val="24"/>
      <w:szCs w:val="24"/>
    </w:rPr>
  </w:style>
  <w:style w:type="character" w:customStyle="1" w:styleId="xxChar">
    <w:name w:val="x.x三级 Char"/>
    <w:basedOn w:val="a0"/>
    <w:link w:val="xx"/>
    <w:rsid w:val="00980A83"/>
    <w:rPr>
      <w:rFonts w:eastAsia="宋体"/>
      <w:b/>
      <w:bCs/>
      <w:sz w:val="24"/>
      <w:szCs w:val="24"/>
    </w:rPr>
  </w:style>
  <w:style w:type="paragraph" w:customStyle="1" w:styleId="new">
    <w:name w:val="正文小标题new"/>
    <w:basedOn w:val="a"/>
    <w:link w:val="newChar"/>
    <w:qFormat/>
    <w:rsid w:val="00980A83"/>
    <w:pPr>
      <w:widowControl/>
      <w:autoSpaceDE w:val="0"/>
      <w:autoSpaceDN w:val="0"/>
      <w:adjustRightInd w:val="0"/>
      <w:spacing w:line="360" w:lineRule="auto"/>
      <w:ind w:firstLine="360"/>
      <w:jc w:val="left"/>
    </w:pPr>
    <w:rPr>
      <w:rFonts w:ascii="宋体" w:hAnsi="宋体"/>
      <w:b/>
      <w:color w:val="000000" w:themeColor="text1"/>
      <w:szCs w:val="21"/>
    </w:rPr>
  </w:style>
  <w:style w:type="character" w:customStyle="1" w:styleId="newChar">
    <w:name w:val="正文小标题new Char"/>
    <w:basedOn w:val="a0"/>
    <w:link w:val="new"/>
    <w:rsid w:val="00980A83"/>
    <w:rPr>
      <w:rFonts w:ascii="宋体" w:hAnsi="宋体"/>
      <w:b/>
      <w:color w:val="000000" w:themeColor="text1"/>
      <w:szCs w:val="21"/>
    </w:rPr>
  </w:style>
  <w:style w:type="paragraph" w:styleId="a9">
    <w:name w:val="No Spacing"/>
    <w:basedOn w:val="a"/>
    <w:link w:val="Char1"/>
    <w:uiPriority w:val="1"/>
    <w:qFormat/>
    <w:rsid w:val="00980A83"/>
    <w:pPr>
      <w:widowControl/>
      <w:jc w:val="left"/>
    </w:pPr>
    <w:rPr>
      <w:szCs w:val="21"/>
    </w:rPr>
  </w:style>
  <w:style w:type="character" w:customStyle="1" w:styleId="Char1">
    <w:name w:val="无间隔 Char"/>
    <w:basedOn w:val="a0"/>
    <w:link w:val="a9"/>
    <w:uiPriority w:val="1"/>
    <w:rsid w:val="00980A83"/>
    <w:rPr>
      <w:szCs w:val="21"/>
    </w:rPr>
  </w:style>
  <w:style w:type="paragraph" w:customStyle="1" w:styleId="4">
    <w:name w:val="样式4"/>
    <w:basedOn w:val="a"/>
    <w:link w:val="4Char"/>
    <w:qFormat/>
    <w:rsid w:val="00980A83"/>
    <w:pPr>
      <w:keepNext/>
      <w:keepLines/>
      <w:widowControl/>
      <w:spacing w:before="40" w:after="50"/>
      <w:ind w:firstLine="360"/>
      <w:jc w:val="left"/>
      <w:outlineLvl w:val="3"/>
    </w:pPr>
    <w:rPr>
      <w:rFonts w:asciiTheme="majorHAnsi" w:eastAsiaTheme="majorEastAsia" w:hAnsiTheme="majorHAnsi" w:cstheme="majorBidi"/>
      <w:b/>
      <w:bCs/>
      <w:sz w:val="22"/>
      <w:szCs w:val="24"/>
    </w:rPr>
  </w:style>
  <w:style w:type="character" w:customStyle="1" w:styleId="4Char">
    <w:name w:val="样式4 Char"/>
    <w:basedOn w:val="a0"/>
    <w:link w:val="4"/>
    <w:rsid w:val="00980A83"/>
    <w:rPr>
      <w:rFonts w:asciiTheme="majorHAnsi" w:eastAsiaTheme="majorEastAsia" w:hAnsiTheme="majorHAnsi" w:cstheme="majorBidi"/>
      <w:b/>
      <w:bCs/>
      <w:sz w:val="22"/>
      <w:szCs w:val="24"/>
    </w:rPr>
  </w:style>
  <w:style w:type="paragraph" w:customStyle="1" w:styleId="new0">
    <w:name w:val="正文new"/>
    <w:basedOn w:val="a"/>
    <w:link w:val="newChar0"/>
    <w:qFormat/>
    <w:rsid w:val="00980A83"/>
    <w:pPr>
      <w:widowControl/>
      <w:spacing w:line="360" w:lineRule="auto"/>
      <w:ind w:firstLine="360"/>
      <w:jc w:val="left"/>
    </w:pPr>
    <w:rPr>
      <w:rFonts w:asciiTheme="minorEastAsia" w:hAnsiTheme="minorEastAsia"/>
      <w:szCs w:val="21"/>
    </w:rPr>
  </w:style>
  <w:style w:type="character" w:customStyle="1" w:styleId="newChar0">
    <w:name w:val="正文new Char"/>
    <w:basedOn w:val="a0"/>
    <w:link w:val="new0"/>
    <w:rsid w:val="00980A83"/>
    <w:rPr>
      <w:rFonts w:asciiTheme="minorEastAsia" w:hAnsiTheme="minorEastAsia"/>
      <w:szCs w:val="21"/>
    </w:rPr>
  </w:style>
  <w:style w:type="paragraph" w:styleId="aa">
    <w:name w:val="Balloon Text"/>
    <w:basedOn w:val="a"/>
    <w:link w:val="Char2"/>
    <w:uiPriority w:val="99"/>
    <w:semiHidden/>
    <w:unhideWhenUsed/>
    <w:rsid w:val="00C44E60"/>
    <w:rPr>
      <w:sz w:val="18"/>
      <w:szCs w:val="18"/>
    </w:rPr>
  </w:style>
  <w:style w:type="character" w:customStyle="1" w:styleId="Char2">
    <w:name w:val="批注框文本 Char"/>
    <w:basedOn w:val="a0"/>
    <w:link w:val="aa"/>
    <w:uiPriority w:val="99"/>
    <w:semiHidden/>
    <w:rsid w:val="00C44E60"/>
    <w:rPr>
      <w:sz w:val="18"/>
      <w:szCs w:val="18"/>
    </w:rPr>
  </w:style>
  <w:style w:type="character" w:customStyle="1" w:styleId="3Char">
    <w:name w:val="标题 3 Char"/>
    <w:basedOn w:val="a0"/>
    <w:link w:val="3"/>
    <w:uiPriority w:val="9"/>
    <w:semiHidden/>
    <w:rsid w:val="00233414"/>
    <w:rPr>
      <w:b/>
      <w:bCs/>
      <w:sz w:val="32"/>
      <w:szCs w:val="32"/>
    </w:rPr>
  </w:style>
  <w:style w:type="paragraph" w:styleId="ab">
    <w:name w:val="Revision"/>
    <w:hidden/>
    <w:uiPriority w:val="99"/>
    <w:semiHidden/>
    <w:rsid w:val="00671291"/>
  </w:style>
  <w:style w:type="paragraph" w:styleId="ac">
    <w:name w:val="Normal Indent"/>
    <w:basedOn w:val="a"/>
    <w:semiHidden/>
    <w:rsid w:val="00671291"/>
    <w:pPr>
      <w:spacing w:line="360" w:lineRule="auto"/>
      <w:ind w:firstLineChars="200" w:firstLine="420"/>
    </w:pPr>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5885">
      <w:bodyDiv w:val="1"/>
      <w:marLeft w:val="0"/>
      <w:marRight w:val="0"/>
      <w:marTop w:val="0"/>
      <w:marBottom w:val="0"/>
      <w:divBdr>
        <w:top w:val="none" w:sz="0" w:space="0" w:color="auto"/>
        <w:left w:val="none" w:sz="0" w:space="0" w:color="auto"/>
        <w:bottom w:val="none" w:sz="0" w:space="0" w:color="auto"/>
        <w:right w:val="none" w:sz="0" w:space="0" w:color="auto"/>
      </w:divBdr>
    </w:div>
    <w:div w:id="84110658">
      <w:bodyDiv w:val="1"/>
      <w:marLeft w:val="0"/>
      <w:marRight w:val="0"/>
      <w:marTop w:val="0"/>
      <w:marBottom w:val="0"/>
      <w:divBdr>
        <w:top w:val="none" w:sz="0" w:space="0" w:color="auto"/>
        <w:left w:val="none" w:sz="0" w:space="0" w:color="auto"/>
        <w:bottom w:val="none" w:sz="0" w:space="0" w:color="auto"/>
        <w:right w:val="none" w:sz="0" w:space="0" w:color="auto"/>
      </w:divBdr>
    </w:div>
    <w:div w:id="84615048">
      <w:bodyDiv w:val="1"/>
      <w:marLeft w:val="0"/>
      <w:marRight w:val="0"/>
      <w:marTop w:val="0"/>
      <w:marBottom w:val="0"/>
      <w:divBdr>
        <w:top w:val="none" w:sz="0" w:space="0" w:color="auto"/>
        <w:left w:val="none" w:sz="0" w:space="0" w:color="auto"/>
        <w:bottom w:val="none" w:sz="0" w:space="0" w:color="auto"/>
        <w:right w:val="none" w:sz="0" w:space="0" w:color="auto"/>
      </w:divBdr>
    </w:div>
    <w:div w:id="124809715">
      <w:bodyDiv w:val="1"/>
      <w:marLeft w:val="0"/>
      <w:marRight w:val="0"/>
      <w:marTop w:val="0"/>
      <w:marBottom w:val="0"/>
      <w:divBdr>
        <w:top w:val="none" w:sz="0" w:space="0" w:color="auto"/>
        <w:left w:val="none" w:sz="0" w:space="0" w:color="auto"/>
        <w:bottom w:val="none" w:sz="0" w:space="0" w:color="auto"/>
        <w:right w:val="none" w:sz="0" w:space="0" w:color="auto"/>
      </w:divBdr>
    </w:div>
    <w:div w:id="187912001">
      <w:bodyDiv w:val="1"/>
      <w:marLeft w:val="0"/>
      <w:marRight w:val="0"/>
      <w:marTop w:val="0"/>
      <w:marBottom w:val="0"/>
      <w:divBdr>
        <w:top w:val="none" w:sz="0" w:space="0" w:color="auto"/>
        <w:left w:val="none" w:sz="0" w:space="0" w:color="auto"/>
        <w:bottom w:val="none" w:sz="0" w:space="0" w:color="auto"/>
        <w:right w:val="none" w:sz="0" w:space="0" w:color="auto"/>
      </w:divBdr>
    </w:div>
    <w:div w:id="212542879">
      <w:bodyDiv w:val="1"/>
      <w:marLeft w:val="0"/>
      <w:marRight w:val="0"/>
      <w:marTop w:val="0"/>
      <w:marBottom w:val="0"/>
      <w:divBdr>
        <w:top w:val="none" w:sz="0" w:space="0" w:color="auto"/>
        <w:left w:val="none" w:sz="0" w:space="0" w:color="auto"/>
        <w:bottom w:val="none" w:sz="0" w:space="0" w:color="auto"/>
        <w:right w:val="none" w:sz="0" w:space="0" w:color="auto"/>
      </w:divBdr>
    </w:div>
    <w:div w:id="259067840">
      <w:bodyDiv w:val="1"/>
      <w:marLeft w:val="0"/>
      <w:marRight w:val="0"/>
      <w:marTop w:val="0"/>
      <w:marBottom w:val="0"/>
      <w:divBdr>
        <w:top w:val="none" w:sz="0" w:space="0" w:color="auto"/>
        <w:left w:val="none" w:sz="0" w:space="0" w:color="auto"/>
        <w:bottom w:val="none" w:sz="0" w:space="0" w:color="auto"/>
        <w:right w:val="none" w:sz="0" w:space="0" w:color="auto"/>
      </w:divBdr>
    </w:div>
    <w:div w:id="459418394">
      <w:bodyDiv w:val="1"/>
      <w:marLeft w:val="0"/>
      <w:marRight w:val="0"/>
      <w:marTop w:val="0"/>
      <w:marBottom w:val="0"/>
      <w:divBdr>
        <w:top w:val="none" w:sz="0" w:space="0" w:color="auto"/>
        <w:left w:val="none" w:sz="0" w:space="0" w:color="auto"/>
        <w:bottom w:val="none" w:sz="0" w:space="0" w:color="auto"/>
        <w:right w:val="none" w:sz="0" w:space="0" w:color="auto"/>
      </w:divBdr>
    </w:div>
    <w:div w:id="483738825">
      <w:bodyDiv w:val="1"/>
      <w:marLeft w:val="0"/>
      <w:marRight w:val="0"/>
      <w:marTop w:val="0"/>
      <w:marBottom w:val="0"/>
      <w:divBdr>
        <w:top w:val="none" w:sz="0" w:space="0" w:color="auto"/>
        <w:left w:val="none" w:sz="0" w:space="0" w:color="auto"/>
        <w:bottom w:val="none" w:sz="0" w:space="0" w:color="auto"/>
        <w:right w:val="none" w:sz="0" w:space="0" w:color="auto"/>
      </w:divBdr>
    </w:div>
    <w:div w:id="483933651">
      <w:bodyDiv w:val="1"/>
      <w:marLeft w:val="0"/>
      <w:marRight w:val="0"/>
      <w:marTop w:val="0"/>
      <w:marBottom w:val="0"/>
      <w:divBdr>
        <w:top w:val="none" w:sz="0" w:space="0" w:color="auto"/>
        <w:left w:val="none" w:sz="0" w:space="0" w:color="auto"/>
        <w:bottom w:val="none" w:sz="0" w:space="0" w:color="auto"/>
        <w:right w:val="none" w:sz="0" w:space="0" w:color="auto"/>
      </w:divBdr>
    </w:div>
    <w:div w:id="524174338">
      <w:bodyDiv w:val="1"/>
      <w:marLeft w:val="0"/>
      <w:marRight w:val="0"/>
      <w:marTop w:val="0"/>
      <w:marBottom w:val="0"/>
      <w:divBdr>
        <w:top w:val="none" w:sz="0" w:space="0" w:color="auto"/>
        <w:left w:val="none" w:sz="0" w:space="0" w:color="auto"/>
        <w:bottom w:val="none" w:sz="0" w:space="0" w:color="auto"/>
        <w:right w:val="none" w:sz="0" w:space="0" w:color="auto"/>
      </w:divBdr>
    </w:div>
    <w:div w:id="697701446">
      <w:bodyDiv w:val="1"/>
      <w:marLeft w:val="0"/>
      <w:marRight w:val="0"/>
      <w:marTop w:val="0"/>
      <w:marBottom w:val="0"/>
      <w:divBdr>
        <w:top w:val="none" w:sz="0" w:space="0" w:color="auto"/>
        <w:left w:val="none" w:sz="0" w:space="0" w:color="auto"/>
        <w:bottom w:val="none" w:sz="0" w:space="0" w:color="auto"/>
        <w:right w:val="none" w:sz="0" w:space="0" w:color="auto"/>
      </w:divBdr>
    </w:div>
    <w:div w:id="759058841">
      <w:bodyDiv w:val="1"/>
      <w:marLeft w:val="0"/>
      <w:marRight w:val="0"/>
      <w:marTop w:val="0"/>
      <w:marBottom w:val="0"/>
      <w:divBdr>
        <w:top w:val="none" w:sz="0" w:space="0" w:color="auto"/>
        <w:left w:val="none" w:sz="0" w:space="0" w:color="auto"/>
        <w:bottom w:val="none" w:sz="0" w:space="0" w:color="auto"/>
        <w:right w:val="none" w:sz="0" w:space="0" w:color="auto"/>
      </w:divBdr>
    </w:div>
    <w:div w:id="762652508">
      <w:bodyDiv w:val="1"/>
      <w:marLeft w:val="0"/>
      <w:marRight w:val="0"/>
      <w:marTop w:val="0"/>
      <w:marBottom w:val="0"/>
      <w:divBdr>
        <w:top w:val="none" w:sz="0" w:space="0" w:color="auto"/>
        <w:left w:val="none" w:sz="0" w:space="0" w:color="auto"/>
        <w:bottom w:val="none" w:sz="0" w:space="0" w:color="auto"/>
        <w:right w:val="none" w:sz="0" w:space="0" w:color="auto"/>
      </w:divBdr>
    </w:div>
    <w:div w:id="776169871">
      <w:bodyDiv w:val="1"/>
      <w:marLeft w:val="0"/>
      <w:marRight w:val="0"/>
      <w:marTop w:val="0"/>
      <w:marBottom w:val="0"/>
      <w:divBdr>
        <w:top w:val="none" w:sz="0" w:space="0" w:color="auto"/>
        <w:left w:val="none" w:sz="0" w:space="0" w:color="auto"/>
        <w:bottom w:val="none" w:sz="0" w:space="0" w:color="auto"/>
        <w:right w:val="none" w:sz="0" w:space="0" w:color="auto"/>
      </w:divBdr>
    </w:div>
    <w:div w:id="803500191">
      <w:bodyDiv w:val="1"/>
      <w:marLeft w:val="0"/>
      <w:marRight w:val="0"/>
      <w:marTop w:val="0"/>
      <w:marBottom w:val="0"/>
      <w:divBdr>
        <w:top w:val="none" w:sz="0" w:space="0" w:color="auto"/>
        <w:left w:val="none" w:sz="0" w:space="0" w:color="auto"/>
        <w:bottom w:val="none" w:sz="0" w:space="0" w:color="auto"/>
        <w:right w:val="none" w:sz="0" w:space="0" w:color="auto"/>
      </w:divBdr>
    </w:div>
    <w:div w:id="824013326">
      <w:bodyDiv w:val="1"/>
      <w:marLeft w:val="0"/>
      <w:marRight w:val="0"/>
      <w:marTop w:val="0"/>
      <w:marBottom w:val="0"/>
      <w:divBdr>
        <w:top w:val="none" w:sz="0" w:space="0" w:color="auto"/>
        <w:left w:val="none" w:sz="0" w:space="0" w:color="auto"/>
        <w:bottom w:val="none" w:sz="0" w:space="0" w:color="auto"/>
        <w:right w:val="none" w:sz="0" w:space="0" w:color="auto"/>
      </w:divBdr>
    </w:div>
    <w:div w:id="840895730">
      <w:bodyDiv w:val="1"/>
      <w:marLeft w:val="0"/>
      <w:marRight w:val="0"/>
      <w:marTop w:val="0"/>
      <w:marBottom w:val="0"/>
      <w:divBdr>
        <w:top w:val="none" w:sz="0" w:space="0" w:color="auto"/>
        <w:left w:val="none" w:sz="0" w:space="0" w:color="auto"/>
        <w:bottom w:val="none" w:sz="0" w:space="0" w:color="auto"/>
        <w:right w:val="none" w:sz="0" w:space="0" w:color="auto"/>
      </w:divBdr>
    </w:div>
    <w:div w:id="849754246">
      <w:bodyDiv w:val="1"/>
      <w:marLeft w:val="0"/>
      <w:marRight w:val="0"/>
      <w:marTop w:val="0"/>
      <w:marBottom w:val="0"/>
      <w:divBdr>
        <w:top w:val="none" w:sz="0" w:space="0" w:color="auto"/>
        <w:left w:val="none" w:sz="0" w:space="0" w:color="auto"/>
        <w:bottom w:val="none" w:sz="0" w:space="0" w:color="auto"/>
        <w:right w:val="none" w:sz="0" w:space="0" w:color="auto"/>
      </w:divBdr>
    </w:div>
    <w:div w:id="942225082">
      <w:bodyDiv w:val="1"/>
      <w:marLeft w:val="0"/>
      <w:marRight w:val="0"/>
      <w:marTop w:val="0"/>
      <w:marBottom w:val="0"/>
      <w:divBdr>
        <w:top w:val="none" w:sz="0" w:space="0" w:color="auto"/>
        <w:left w:val="none" w:sz="0" w:space="0" w:color="auto"/>
        <w:bottom w:val="none" w:sz="0" w:space="0" w:color="auto"/>
        <w:right w:val="none" w:sz="0" w:space="0" w:color="auto"/>
      </w:divBdr>
    </w:div>
    <w:div w:id="943267065">
      <w:bodyDiv w:val="1"/>
      <w:marLeft w:val="0"/>
      <w:marRight w:val="0"/>
      <w:marTop w:val="0"/>
      <w:marBottom w:val="0"/>
      <w:divBdr>
        <w:top w:val="none" w:sz="0" w:space="0" w:color="auto"/>
        <w:left w:val="none" w:sz="0" w:space="0" w:color="auto"/>
        <w:bottom w:val="none" w:sz="0" w:space="0" w:color="auto"/>
        <w:right w:val="none" w:sz="0" w:space="0" w:color="auto"/>
      </w:divBdr>
    </w:div>
    <w:div w:id="963392767">
      <w:bodyDiv w:val="1"/>
      <w:marLeft w:val="0"/>
      <w:marRight w:val="0"/>
      <w:marTop w:val="0"/>
      <w:marBottom w:val="0"/>
      <w:divBdr>
        <w:top w:val="none" w:sz="0" w:space="0" w:color="auto"/>
        <w:left w:val="none" w:sz="0" w:space="0" w:color="auto"/>
        <w:bottom w:val="none" w:sz="0" w:space="0" w:color="auto"/>
        <w:right w:val="none" w:sz="0" w:space="0" w:color="auto"/>
      </w:divBdr>
      <w:divsChild>
        <w:div w:id="1859613152">
          <w:marLeft w:val="0"/>
          <w:marRight w:val="0"/>
          <w:marTop w:val="0"/>
          <w:marBottom w:val="0"/>
          <w:divBdr>
            <w:top w:val="none" w:sz="0" w:space="0" w:color="auto"/>
            <w:left w:val="none" w:sz="0" w:space="0" w:color="auto"/>
            <w:bottom w:val="none" w:sz="0" w:space="0" w:color="auto"/>
            <w:right w:val="none" w:sz="0" w:space="0" w:color="auto"/>
          </w:divBdr>
        </w:div>
      </w:divsChild>
    </w:div>
    <w:div w:id="987976451">
      <w:bodyDiv w:val="1"/>
      <w:marLeft w:val="0"/>
      <w:marRight w:val="0"/>
      <w:marTop w:val="0"/>
      <w:marBottom w:val="0"/>
      <w:divBdr>
        <w:top w:val="none" w:sz="0" w:space="0" w:color="auto"/>
        <w:left w:val="none" w:sz="0" w:space="0" w:color="auto"/>
        <w:bottom w:val="none" w:sz="0" w:space="0" w:color="auto"/>
        <w:right w:val="none" w:sz="0" w:space="0" w:color="auto"/>
      </w:divBdr>
    </w:div>
    <w:div w:id="1005549146">
      <w:bodyDiv w:val="1"/>
      <w:marLeft w:val="0"/>
      <w:marRight w:val="0"/>
      <w:marTop w:val="0"/>
      <w:marBottom w:val="0"/>
      <w:divBdr>
        <w:top w:val="none" w:sz="0" w:space="0" w:color="auto"/>
        <w:left w:val="none" w:sz="0" w:space="0" w:color="auto"/>
        <w:bottom w:val="none" w:sz="0" w:space="0" w:color="auto"/>
        <w:right w:val="none" w:sz="0" w:space="0" w:color="auto"/>
      </w:divBdr>
    </w:div>
    <w:div w:id="1077902208">
      <w:bodyDiv w:val="1"/>
      <w:marLeft w:val="0"/>
      <w:marRight w:val="0"/>
      <w:marTop w:val="0"/>
      <w:marBottom w:val="0"/>
      <w:divBdr>
        <w:top w:val="none" w:sz="0" w:space="0" w:color="auto"/>
        <w:left w:val="none" w:sz="0" w:space="0" w:color="auto"/>
        <w:bottom w:val="none" w:sz="0" w:space="0" w:color="auto"/>
        <w:right w:val="none" w:sz="0" w:space="0" w:color="auto"/>
      </w:divBdr>
    </w:div>
    <w:div w:id="1085767045">
      <w:bodyDiv w:val="1"/>
      <w:marLeft w:val="0"/>
      <w:marRight w:val="0"/>
      <w:marTop w:val="0"/>
      <w:marBottom w:val="0"/>
      <w:divBdr>
        <w:top w:val="none" w:sz="0" w:space="0" w:color="auto"/>
        <w:left w:val="none" w:sz="0" w:space="0" w:color="auto"/>
        <w:bottom w:val="none" w:sz="0" w:space="0" w:color="auto"/>
        <w:right w:val="none" w:sz="0" w:space="0" w:color="auto"/>
      </w:divBdr>
    </w:div>
    <w:div w:id="1203707750">
      <w:bodyDiv w:val="1"/>
      <w:marLeft w:val="0"/>
      <w:marRight w:val="0"/>
      <w:marTop w:val="0"/>
      <w:marBottom w:val="0"/>
      <w:divBdr>
        <w:top w:val="none" w:sz="0" w:space="0" w:color="auto"/>
        <w:left w:val="none" w:sz="0" w:space="0" w:color="auto"/>
        <w:bottom w:val="none" w:sz="0" w:space="0" w:color="auto"/>
        <w:right w:val="none" w:sz="0" w:space="0" w:color="auto"/>
      </w:divBdr>
    </w:div>
    <w:div w:id="1256786881">
      <w:bodyDiv w:val="1"/>
      <w:marLeft w:val="0"/>
      <w:marRight w:val="0"/>
      <w:marTop w:val="0"/>
      <w:marBottom w:val="0"/>
      <w:divBdr>
        <w:top w:val="none" w:sz="0" w:space="0" w:color="auto"/>
        <w:left w:val="none" w:sz="0" w:space="0" w:color="auto"/>
        <w:bottom w:val="none" w:sz="0" w:space="0" w:color="auto"/>
        <w:right w:val="none" w:sz="0" w:space="0" w:color="auto"/>
      </w:divBdr>
    </w:div>
    <w:div w:id="1272280702">
      <w:bodyDiv w:val="1"/>
      <w:marLeft w:val="0"/>
      <w:marRight w:val="0"/>
      <w:marTop w:val="0"/>
      <w:marBottom w:val="0"/>
      <w:divBdr>
        <w:top w:val="none" w:sz="0" w:space="0" w:color="auto"/>
        <w:left w:val="none" w:sz="0" w:space="0" w:color="auto"/>
        <w:bottom w:val="none" w:sz="0" w:space="0" w:color="auto"/>
        <w:right w:val="none" w:sz="0" w:space="0" w:color="auto"/>
      </w:divBdr>
    </w:div>
    <w:div w:id="1278565956">
      <w:bodyDiv w:val="1"/>
      <w:marLeft w:val="0"/>
      <w:marRight w:val="0"/>
      <w:marTop w:val="0"/>
      <w:marBottom w:val="0"/>
      <w:divBdr>
        <w:top w:val="none" w:sz="0" w:space="0" w:color="auto"/>
        <w:left w:val="none" w:sz="0" w:space="0" w:color="auto"/>
        <w:bottom w:val="none" w:sz="0" w:space="0" w:color="auto"/>
        <w:right w:val="none" w:sz="0" w:space="0" w:color="auto"/>
      </w:divBdr>
    </w:div>
    <w:div w:id="1285886947">
      <w:bodyDiv w:val="1"/>
      <w:marLeft w:val="0"/>
      <w:marRight w:val="0"/>
      <w:marTop w:val="0"/>
      <w:marBottom w:val="0"/>
      <w:divBdr>
        <w:top w:val="none" w:sz="0" w:space="0" w:color="auto"/>
        <w:left w:val="none" w:sz="0" w:space="0" w:color="auto"/>
        <w:bottom w:val="none" w:sz="0" w:space="0" w:color="auto"/>
        <w:right w:val="none" w:sz="0" w:space="0" w:color="auto"/>
      </w:divBdr>
      <w:divsChild>
        <w:div w:id="1401517356">
          <w:marLeft w:val="0"/>
          <w:marRight w:val="0"/>
          <w:marTop w:val="0"/>
          <w:marBottom w:val="0"/>
          <w:divBdr>
            <w:top w:val="none" w:sz="0" w:space="0" w:color="auto"/>
            <w:left w:val="none" w:sz="0" w:space="0" w:color="auto"/>
            <w:bottom w:val="none" w:sz="0" w:space="0" w:color="auto"/>
            <w:right w:val="none" w:sz="0" w:space="0" w:color="auto"/>
          </w:divBdr>
        </w:div>
      </w:divsChild>
    </w:div>
    <w:div w:id="1336149933">
      <w:bodyDiv w:val="1"/>
      <w:marLeft w:val="0"/>
      <w:marRight w:val="0"/>
      <w:marTop w:val="0"/>
      <w:marBottom w:val="0"/>
      <w:divBdr>
        <w:top w:val="none" w:sz="0" w:space="0" w:color="auto"/>
        <w:left w:val="none" w:sz="0" w:space="0" w:color="auto"/>
        <w:bottom w:val="none" w:sz="0" w:space="0" w:color="auto"/>
        <w:right w:val="none" w:sz="0" w:space="0" w:color="auto"/>
      </w:divBdr>
    </w:div>
    <w:div w:id="1372606826">
      <w:bodyDiv w:val="1"/>
      <w:marLeft w:val="0"/>
      <w:marRight w:val="0"/>
      <w:marTop w:val="0"/>
      <w:marBottom w:val="0"/>
      <w:divBdr>
        <w:top w:val="none" w:sz="0" w:space="0" w:color="auto"/>
        <w:left w:val="none" w:sz="0" w:space="0" w:color="auto"/>
        <w:bottom w:val="none" w:sz="0" w:space="0" w:color="auto"/>
        <w:right w:val="none" w:sz="0" w:space="0" w:color="auto"/>
      </w:divBdr>
    </w:div>
    <w:div w:id="1436897930">
      <w:bodyDiv w:val="1"/>
      <w:marLeft w:val="0"/>
      <w:marRight w:val="0"/>
      <w:marTop w:val="0"/>
      <w:marBottom w:val="0"/>
      <w:divBdr>
        <w:top w:val="none" w:sz="0" w:space="0" w:color="auto"/>
        <w:left w:val="none" w:sz="0" w:space="0" w:color="auto"/>
        <w:bottom w:val="none" w:sz="0" w:space="0" w:color="auto"/>
        <w:right w:val="none" w:sz="0" w:space="0" w:color="auto"/>
      </w:divBdr>
    </w:div>
    <w:div w:id="1449935632">
      <w:bodyDiv w:val="1"/>
      <w:marLeft w:val="0"/>
      <w:marRight w:val="0"/>
      <w:marTop w:val="0"/>
      <w:marBottom w:val="0"/>
      <w:divBdr>
        <w:top w:val="none" w:sz="0" w:space="0" w:color="auto"/>
        <w:left w:val="none" w:sz="0" w:space="0" w:color="auto"/>
        <w:bottom w:val="none" w:sz="0" w:space="0" w:color="auto"/>
        <w:right w:val="none" w:sz="0" w:space="0" w:color="auto"/>
      </w:divBdr>
    </w:div>
    <w:div w:id="1461535836">
      <w:bodyDiv w:val="1"/>
      <w:marLeft w:val="0"/>
      <w:marRight w:val="0"/>
      <w:marTop w:val="0"/>
      <w:marBottom w:val="0"/>
      <w:divBdr>
        <w:top w:val="none" w:sz="0" w:space="0" w:color="auto"/>
        <w:left w:val="none" w:sz="0" w:space="0" w:color="auto"/>
        <w:bottom w:val="none" w:sz="0" w:space="0" w:color="auto"/>
        <w:right w:val="none" w:sz="0" w:space="0" w:color="auto"/>
      </w:divBdr>
      <w:divsChild>
        <w:div w:id="123624887">
          <w:marLeft w:val="0"/>
          <w:marRight w:val="0"/>
          <w:marTop w:val="0"/>
          <w:marBottom w:val="0"/>
          <w:divBdr>
            <w:top w:val="none" w:sz="0" w:space="0" w:color="auto"/>
            <w:left w:val="none" w:sz="0" w:space="0" w:color="auto"/>
            <w:bottom w:val="none" w:sz="0" w:space="0" w:color="auto"/>
            <w:right w:val="none" w:sz="0" w:space="0" w:color="auto"/>
          </w:divBdr>
        </w:div>
      </w:divsChild>
    </w:div>
    <w:div w:id="1467970476">
      <w:bodyDiv w:val="1"/>
      <w:marLeft w:val="0"/>
      <w:marRight w:val="0"/>
      <w:marTop w:val="0"/>
      <w:marBottom w:val="0"/>
      <w:divBdr>
        <w:top w:val="none" w:sz="0" w:space="0" w:color="auto"/>
        <w:left w:val="none" w:sz="0" w:space="0" w:color="auto"/>
        <w:bottom w:val="none" w:sz="0" w:space="0" w:color="auto"/>
        <w:right w:val="none" w:sz="0" w:space="0" w:color="auto"/>
      </w:divBdr>
    </w:div>
    <w:div w:id="1539077676">
      <w:bodyDiv w:val="1"/>
      <w:marLeft w:val="0"/>
      <w:marRight w:val="0"/>
      <w:marTop w:val="0"/>
      <w:marBottom w:val="0"/>
      <w:divBdr>
        <w:top w:val="none" w:sz="0" w:space="0" w:color="auto"/>
        <w:left w:val="none" w:sz="0" w:space="0" w:color="auto"/>
        <w:bottom w:val="none" w:sz="0" w:space="0" w:color="auto"/>
        <w:right w:val="none" w:sz="0" w:space="0" w:color="auto"/>
      </w:divBdr>
    </w:div>
    <w:div w:id="1575505938">
      <w:bodyDiv w:val="1"/>
      <w:marLeft w:val="0"/>
      <w:marRight w:val="0"/>
      <w:marTop w:val="0"/>
      <w:marBottom w:val="0"/>
      <w:divBdr>
        <w:top w:val="none" w:sz="0" w:space="0" w:color="auto"/>
        <w:left w:val="none" w:sz="0" w:space="0" w:color="auto"/>
        <w:bottom w:val="none" w:sz="0" w:space="0" w:color="auto"/>
        <w:right w:val="none" w:sz="0" w:space="0" w:color="auto"/>
      </w:divBdr>
    </w:div>
    <w:div w:id="1587759901">
      <w:bodyDiv w:val="1"/>
      <w:marLeft w:val="0"/>
      <w:marRight w:val="0"/>
      <w:marTop w:val="0"/>
      <w:marBottom w:val="0"/>
      <w:divBdr>
        <w:top w:val="none" w:sz="0" w:space="0" w:color="auto"/>
        <w:left w:val="none" w:sz="0" w:space="0" w:color="auto"/>
        <w:bottom w:val="none" w:sz="0" w:space="0" w:color="auto"/>
        <w:right w:val="none" w:sz="0" w:space="0" w:color="auto"/>
      </w:divBdr>
    </w:div>
    <w:div w:id="1611744462">
      <w:bodyDiv w:val="1"/>
      <w:marLeft w:val="0"/>
      <w:marRight w:val="0"/>
      <w:marTop w:val="0"/>
      <w:marBottom w:val="0"/>
      <w:divBdr>
        <w:top w:val="none" w:sz="0" w:space="0" w:color="auto"/>
        <w:left w:val="none" w:sz="0" w:space="0" w:color="auto"/>
        <w:bottom w:val="none" w:sz="0" w:space="0" w:color="auto"/>
        <w:right w:val="none" w:sz="0" w:space="0" w:color="auto"/>
      </w:divBdr>
    </w:div>
    <w:div w:id="1619869272">
      <w:bodyDiv w:val="1"/>
      <w:marLeft w:val="0"/>
      <w:marRight w:val="0"/>
      <w:marTop w:val="0"/>
      <w:marBottom w:val="0"/>
      <w:divBdr>
        <w:top w:val="none" w:sz="0" w:space="0" w:color="auto"/>
        <w:left w:val="none" w:sz="0" w:space="0" w:color="auto"/>
        <w:bottom w:val="none" w:sz="0" w:space="0" w:color="auto"/>
        <w:right w:val="none" w:sz="0" w:space="0" w:color="auto"/>
      </w:divBdr>
    </w:div>
    <w:div w:id="1637100904">
      <w:bodyDiv w:val="1"/>
      <w:marLeft w:val="0"/>
      <w:marRight w:val="0"/>
      <w:marTop w:val="0"/>
      <w:marBottom w:val="0"/>
      <w:divBdr>
        <w:top w:val="none" w:sz="0" w:space="0" w:color="auto"/>
        <w:left w:val="none" w:sz="0" w:space="0" w:color="auto"/>
        <w:bottom w:val="none" w:sz="0" w:space="0" w:color="auto"/>
        <w:right w:val="none" w:sz="0" w:space="0" w:color="auto"/>
      </w:divBdr>
    </w:div>
    <w:div w:id="1666087819">
      <w:bodyDiv w:val="1"/>
      <w:marLeft w:val="0"/>
      <w:marRight w:val="0"/>
      <w:marTop w:val="0"/>
      <w:marBottom w:val="0"/>
      <w:divBdr>
        <w:top w:val="none" w:sz="0" w:space="0" w:color="auto"/>
        <w:left w:val="none" w:sz="0" w:space="0" w:color="auto"/>
        <w:bottom w:val="none" w:sz="0" w:space="0" w:color="auto"/>
        <w:right w:val="none" w:sz="0" w:space="0" w:color="auto"/>
      </w:divBdr>
    </w:div>
    <w:div w:id="1728381809">
      <w:bodyDiv w:val="1"/>
      <w:marLeft w:val="0"/>
      <w:marRight w:val="0"/>
      <w:marTop w:val="0"/>
      <w:marBottom w:val="0"/>
      <w:divBdr>
        <w:top w:val="none" w:sz="0" w:space="0" w:color="auto"/>
        <w:left w:val="none" w:sz="0" w:space="0" w:color="auto"/>
        <w:bottom w:val="none" w:sz="0" w:space="0" w:color="auto"/>
        <w:right w:val="none" w:sz="0" w:space="0" w:color="auto"/>
      </w:divBdr>
    </w:div>
    <w:div w:id="1751661239">
      <w:bodyDiv w:val="1"/>
      <w:marLeft w:val="0"/>
      <w:marRight w:val="0"/>
      <w:marTop w:val="0"/>
      <w:marBottom w:val="0"/>
      <w:divBdr>
        <w:top w:val="none" w:sz="0" w:space="0" w:color="auto"/>
        <w:left w:val="none" w:sz="0" w:space="0" w:color="auto"/>
        <w:bottom w:val="none" w:sz="0" w:space="0" w:color="auto"/>
        <w:right w:val="none" w:sz="0" w:space="0" w:color="auto"/>
      </w:divBdr>
    </w:div>
    <w:div w:id="1888299499">
      <w:bodyDiv w:val="1"/>
      <w:marLeft w:val="0"/>
      <w:marRight w:val="0"/>
      <w:marTop w:val="0"/>
      <w:marBottom w:val="0"/>
      <w:divBdr>
        <w:top w:val="none" w:sz="0" w:space="0" w:color="auto"/>
        <w:left w:val="none" w:sz="0" w:space="0" w:color="auto"/>
        <w:bottom w:val="none" w:sz="0" w:space="0" w:color="auto"/>
        <w:right w:val="none" w:sz="0" w:space="0" w:color="auto"/>
      </w:divBdr>
    </w:div>
    <w:div w:id="1944797526">
      <w:bodyDiv w:val="1"/>
      <w:marLeft w:val="0"/>
      <w:marRight w:val="0"/>
      <w:marTop w:val="0"/>
      <w:marBottom w:val="0"/>
      <w:divBdr>
        <w:top w:val="none" w:sz="0" w:space="0" w:color="auto"/>
        <w:left w:val="none" w:sz="0" w:space="0" w:color="auto"/>
        <w:bottom w:val="none" w:sz="0" w:space="0" w:color="auto"/>
        <w:right w:val="none" w:sz="0" w:space="0" w:color="auto"/>
      </w:divBdr>
    </w:div>
    <w:div w:id="1993754984">
      <w:bodyDiv w:val="1"/>
      <w:marLeft w:val="0"/>
      <w:marRight w:val="0"/>
      <w:marTop w:val="0"/>
      <w:marBottom w:val="0"/>
      <w:divBdr>
        <w:top w:val="none" w:sz="0" w:space="0" w:color="auto"/>
        <w:left w:val="none" w:sz="0" w:space="0" w:color="auto"/>
        <w:bottom w:val="none" w:sz="0" w:space="0" w:color="auto"/>
        <w:right w:val="none" w:sz="0" w:space="0" w:color="auto"/>
      </w:divBdr>
    </w:div>
    <w:div w:id="2090957632">
      <w:bodyDiv w:val="1"/>
      <w:marLeft w:val="0"/>
      <w:marRight w:val="0"/>
      <w:marTop w:val="0"/>
      <w:marBottom w:val="0"/>
      <w:divBdr>
        <w:top w:val="none" w:sz="0" w:space="0" w:color="auto"/>
        <w:left w:val="none" w:sz="0" w:space="0" w:color="auto"/>
        <w:bottom w:val="none" w:sz="0" w:space="0" w:color="auto"/>
        <w:right w:val="none" w:sz="0" w:space="0" w:color="auto"/>
      </w:divBdr>
    </w:div>
    <w:div w:id="211046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ce@bosera.com" TargetMode="External"/><Relationship Id="rId3" Type="http://schemas.openxmlformats.org/officeDocument/2006/relationships/settings" Target="settings.xml"/><Relationship Id="rId7" Type="http://schemas.openxmlformats.org/officeDocument/2006/relationships/hyperlink" Target="mailto:service@bosera.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148</Pages>
  <Words>17792</Words>
  <Characters>101420</Characters>
  <Application>Microsoft Office Word</Application>
  <DocSecurity>0</DocSecurity>
  <Lines>845</Lines>
  <Paragraphs>237</Paragraphs>
  <ScaleCrop>false</ScaleCrop>
  <Company>Bosera Funds</Company>
  <LinksUpToDate>false</LinksUpToDate>
  <CharactersWithSpaces>118975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bskmadmin</dc:creator>
  <cp:lastModifiedBy>付雪军</cp:lastModifiedBy>
  <cp:revision>4</cp:revision>
  <dcterms:created xsi:type="dcterms:W3CDTF">2019-12-25T06:24:00Z</dcterms:created>
  <dcterms:modified xsi:type="dcterms:W3CDTF">2019-12-29T02:42:00Z</dcterms:modified>
</cp:coreProperties>
</file>